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60ECBA3C" w:rsidR="00264F5C" w:rsidRPr="00CB440B" w:rsidRDefault="008A21C2" w:rsidP="00912C12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 xml:space="preserve">СПЕЦИАЛИСТЫ КОМПАНИИ </w:t>
      </w:r>
      <w:r>
        <w:rPr>
          <w:rFonts w:eastAsia="Batang"/>
          <w:b/>
          <w:bCs/>
          <w:sz w:val="28"/>
          <w:szCs w:val="28"/>
          <w:lang w:eastAsia="ko-KR"/>
        </w:rPr>
        <w:t>LG</w:t>
      </w:r>
      <w:r w:rsidRPr="008A21C2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eastAsia="ko-KR"/>
        </w:rPr>
        <w:t>ELECTRONICS</w:t>
      </w:r>
      <w:r w:rsidRPr="008A21C2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ko-KR"/>
        </w:rPr>
        <w:t>ПРОВЕЛИ ДЛЯ ТОП-МЕНЕДЖЕРОВ МУЗЕЕВ СЕМИНАР НА ТЕМУ</w:t>
      </w:r>
      <w:r w:rsidR="0004105E">
        <w:rPr>
          <w:rFonts w:eastAsia="Batang"/>
          <w:b/>
          <w:bCs/>
          <w:sz w:val="28"/>
          <w:szCs w:val="28"/>
          <w:lang w:val="ru-RU" w:eastAsia="ko-KR"/>
        </w:rPr>
        <w:t xml:space="preserve"> «</w:t>
      </w:r>
      <w:r w:rsidR="0004105E" w:rsidRPr="0004105E">
        <w:rPr>
          <w:rFonts w:eastAsia="Batang"/>
          <w:b/>
          <w:bCs/>
          <w:sz w:val="28"/>
          <w:szCs w:val="28"/>
          <w:lang w:val="ru-RU" w:eastAsia="ko-KR"/>
        </w:rPr>
        <w:t>ДИСПЛЕЙНЫЕ РЕШЕНИЯ ДЛЯ МУЗЕЙНОГО БИЗНЕСА</w:t>
      </w:r>
      <w:r w:rsidR="0004105E">
        <w:rPr>
          <w:rFonts w:eastAsia="Batang"/>
          <w:b/>
          <w:bCs/>
          <w:sz w:val="28"/>
          <w:szCs w:val="28"/>
          <w:lang w:val="ru-RU" w:eastAsia="ko-KR"/>
        </w:rPr>
        <w:t>»</w:t>
      </w:r>
    </w:p>
    <w:p w14:paraId="4031A2C1" w14:textId="77777777" w:rsidR="008A21C2" w:rsidRDefault="008A21C2" w:rsidP="00912C12">
      <w:pPr>
        <w:spacing w:line="360" w:lineRule="auto"/>
        <w:ind w:firstLine="800"/>
        <w:jc w:val="both"/>
        <w:rPr>
          <w:rFonts w:eastAsia="Dotum"/>
          <w:b/>
          <w:bCs/>
          <w:lang w:val="ru-RU" w:eastAsia="ko-KR"/>
        </w:rPr>
      </w:pPr>
    </w:p>
    <w:p w14:paraId="055D17D7" w14:textId="019247C2" w:rsidR="003E70F5" w:rsidRPr="004A5C12" w:rsidRDefault="00B6205E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="Dotum"/>
          <w:b/>
          <w:bCs/>
          <w:lang w:val="ru-RU" w:eastAsia="ko-KR"/>
        </w:rPr>
        <w:t>МОСКВА</w:t>
      </w:r>
      <w:r w:rsidR="000E2D70" w:rsidRPr="0060118B">
        <w:rPr>
          <w:rFonts w:eastAsia="Dotum"/>
          <w:b/>
          <w:bCs/>
          <w:lang w:val="ru-RU"/>
        </w:rPr>
        <w:t xml:space="preserve">, </w:t>
      </w:r>
      <w:r w:rsidR="00B90647">
        <w:rPr>
          <w:rFonts w:eastAsia="Dotum"/>
          <w:b/>
          <w:bCs/>
          <w:lang w:val="ru-RU"/>
        </w:rPr>
        <w:t>1</w:t>
      </w:r>
      <w:r w:rsidR="00912C12" w:rsidRPr="00912C12">
        <w:rPr>
          <w:rFonts w:eastAsia="Dotum"/>
          <w:b/>
          <w:bCs/>
          <w:lang w:val="ru-RU"/>
        </w:rPr>
        <w:t>5</w:t>
      </w:r>
      <w:r w:rsidR="00B90647">
        <w:rPr>
          <w:rFonts w:eastAsia="Dotum"/>
          <w:b/>
          <w:bCs/>
          <w:lang w:val="ru-RU"/>
        </w:rPr>
        <w:t xml:space="preserve"> ноя</w:t>
      </w:r>
      <w:r w:rsidR="00B823EE">
        <w:rPr>
          <w:rFonts w:eastAsia="Dotum"/>
          <w:b/>
          <w:bCs/>
          <w:lang w:val="ru-RU"/>
        </w:rPr>
        <w:t>бр</w:t>
      </w:r>
      <w:r w:rsidR="00264F5C" w:rsidRPr="0060118B">
        <w:rPr>
          <w:rFonts w:eastAsia="Dotum"/>
          <w:b/>
          <w:bCs/>
          <w:lang w:val="ru-RU"/>
        </w:rPr>
        <w:t>я</w:t>
      </w:r>
      <w:r w:rsidR="00467592" w:rsidRPr="0060118B">
        <w:rPr>
          <w:rFonts w:eastAsia="Dotum"/>
          <w:b/>
          <w:bCs/>
          <w:lang w:val="ru-RU"/>
        </w:rPr>
        <w:t xml:space="preserve"> </w:t>
      </w:r>
      <w:r w:rsidR="00C53512" w:rsidRPr="0060118B">
        <w:rPr>
          <w:rFonts w:eastAsia="Dotum"/>
          <w:b/>
          <w:bCs/>
          <w:lang w:val="ru-RU"/>
        </w:rPr>
        <w:t>201</w:t>
      </w:r>
      <w:r w:rsidR="00467592" w:rsidRPr="0060118B">
        <w:rPr>
          <w:rFonts w:eastAsia="Dotum"/>
          <w:b/>
          <w:bCs/>
          <w:lang w:val="ru-RU" w:eastAsia="ko-KR"/>
        </w:rPr>
        <w:t>6</w:t>
      </w:r>
      <w:r w:rsidRPr="0060118B">
        <w:rPr>
          <w:rFonts w:eastAsia="Dotum"/>
          <w:b/>
          <w:bCs/>
          <w:lang w:val="ru-RU" w:eastAsia="ko-KR"/>
        </w:rPr>
        <w:t xml:space="preserve"> </w:t>
      </w:r>
      <w:r w:rsidR="000E2D70" w:rsidRPr="0060118B">
        <w:rPr>
          <w:rFonts w:eastAsia="Dotum"/>
          <w:b/>
          <w:bCs/>
          <w:lang w:val="ru-RU" w:eastAsia="ko-KR"/>
        </w:rPr>
        <w:t>г.</w:t>
      </w:r>
      <w:r w:rsidR="00C53512" w:rsidRPr="0060118B">
        <w:rPr>
          <w:rFonts w:eastAsia="Dotum"/>
          <w:lang w:val="ru-RU"/>
        </w:rPr>
        <w:t xml:space="preserve"> </w:t>
      </w:r>
      <w:r w:rsidR="00A257FE" w:rsidRPr="0060118B">
        <w:rPr>
          <w:lang w:val="ru-RU"/>
        </w:rPr>
        <w:t>—</w:t>
      </w:r>
      <w:r w:rsidR="00C671A7" w:rsidRPr="0060118B">
        <w:rPr>
          <w:lang w:val="ru-RU"/>
        </w:rPr>
        <w:t xml:space="preserve"> </w:t>
      </w:r>
      <w:r w:rsidR="00296ED8">
        <w:rPr>
          <w:lang w:val="ru-RU"/>
        </w:rPr>
        <w:t xml:space="preserve">Компания </w:t>
      </w:r>
      <w:r w:rsidR="002B0440" w:rsidRPr="0060118B">
        <w:rPr>
          <w:rFonts w:eastAsiaTheme="minorEastAsia"/>
          <w:lang w:val="ru-RU" w:eastAsia="ko-KR"/>
        </w:rPr>
        <w:t xml:space="preserve">LG </w:t>
      </w:r>
      <w:r w:rsidR="00E1795A" w:rsidRPr="0060118B">
        <w:rPr>
          <w:rFonts w:eastAsiaTheme="minorEastAsia"/>
          <w:lang w:val="ru-RU" w:eastAsia="ko-KR"/>
        </w:rPr>
        <w:t xml:space="preserve">Electronics (LG) </w:t>
      </w:r>
      <w:r w:rsidR="0004105E">
        <w:rPr>
          <w:rFonts w:eastAsiaTheme="minorEastAsia"/>
          <w:lang w:val="ru-RU" w:eastAsia="ko-KR"/>
        </w:rPr>
        <w:t xml:space="preserve">в Музее Востока </w:t>
      </w:r>
      <w:r w:rsidR="00CB440B" w:rsidRPr="00CB440B">
        <w:rPr>
          <w:rFonts w:eastAsiaTheme="minorEastAsia"/>
          <w:lang w:val="ru-RU" w:eastAsia="ko-KR"/>
        </w:rPr>
        <w:t>пр</w:t>
      </w:r>
      <w:r w:rsidR="0004105E">
        <w:rPr>
          <w:rFonts w:eastAsiaTheme="minorEastAsia"/>
          <w:lang w:val="ru-RU" w:eastAsia="ko-KR"/>
        </w:rPr>
        <w:t>едставила свои новинки в области дисплейных решений для выставочных учреждений</w:t>
      </w:r>
      <w:r w:rsidR="004A5C12">
        <w:rPr>
          <w:rFonts w:eastAsiaTheme="minorEastAsia"/>
          <w:lang w:val="ru-RU" w:eastAsia="ko-KR"/>
        </w:rPr>
        <w:t xml:space="preserve"> профессионал</w:t>
      </w:r>
      <w:r w:rsidR="008F2652">
        <w:rPr>
          <w:rFonts w:eastAsiaTheme="minorEastAsia"/>
          <w:lang w:val="ru-RU" w:eastAsia="ko-KR"/>
        </w:rPr>
        <w:t>ам</w:t>
      </w:r>
      <w:r w:rsidR="004A5C12">
        <w:rPr>
          <w:rFonts w:eastAsiaTheme="minorEastAsia"/>
          <w:lang w:val="ru-RU" w:eastAsia="ko-KR"/>
        </w:rPr>
        <w:t xml:space="preserve"> этой отрасли</w:t>
      </w:r>
      <w:r w:rsidR="00663A40" w:rsidRPr="0060118B">
        <w:rPr>
          <w:rFonts w:eastAsiaTheme="minorEastAsia"/>
          <w:lang w:val="ru-RU" w:eastAsia="ko-KR"/>
        </w:rPr>
        <w:t>.</w:t>
      </w:r>
      <w:r w:rsidR="004A5C12">
        <w:rPr>
          <w:rFonts w:eastAsiaTheme="minorEastAsia"/>
          <w:lang w:val="ru-RU" w:eastAsia="ko-KR"/>
        </w:rPr>
        <w:t xml:space="preserve"> Участникам были представлены </w:t>
      </w:r>
      <w:r w:rsidR="004A5C12">
        <w:rPr>
          <w:rFonts w:eastAsiaTheme="minorEastAsia"/>
          <w:lang w:eastAsia="ko-KR"/>
        </w:rPr>
        <w:t>B</w:t>
      </w:r>
      <w:r w:rsidR="004A5C12" w:rsidRPr="004A5C12">
        <w:rPr>
          <w:rFonts w:eastAsiaTheme="minorEastAsia"/>
          <w:lang w:val="ru-RU" w:eastAsia="ko-KR"/>
        </w:rPr>
        <w:t>2</w:t>
      </w:r>
      <w:r w:rsidR="004A5C12">
        <w:rPr>
          <w:rFonts w:eastAsiaTheme="minorEastAsia"/>
          <w:lang w:eastAsia="ko-KR"/>
        </w:rPr>
        <w:t>B</w:t>
      </w:r>
      <w:r w:rsidR="004A5C12" w:rsidRPr="004A5C12">
        <w:rPr>
          <w:rFonts w:eastAsiaTheme="minorEastAsia"/>
          <w:lang w:val="ru-RU" w:eastAsia="ko-KR"/>
        </w:rPr>
        <w:t>-</w:t>
      </w:r>
      <w:r w:rsidR="004A5C12">
        <w:rPr>
          <w:rFonts w:eastAsiaTheme="minorEastAsia"/>
          <w:lang w:val="ru-RU" w:eastAsia="ko-KR"/>
        </w:rPr>
        <w:t>продукты и мониторы компании.</w:t>
      </w:r>
    </w:p>
    <w:p w14:paraId="673D5926" w14:textId="371B5229" w:rsidR="0004105E" w:rsidRDefault="004A5C12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На сегодняшний день музей становится всё более интерактивным: в качестве мобильных вывесок и указателей нередко используются дисплеи. </w:t>
      </w:r>
    </w:p>
    <w:p w14:paraId="3B74B1D5" w14:textId="77777777" w:rsidR="005341B0" w:rsidRDefault="004A5C12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60118B">
        <w:rPr>
          <w:rFonts w:eastAsiaTheme="minorEastAsia"/>
          <w:lang w:val="ru-RU" w:eastAsia="ko-KR"/>
        </w:rPr>
        <w:t xml:space="preserve">Мониторы серии UltraWide формата 21:9 обеспечивают плавное отображение движений и широкую область просмотра. </w:t>
      </w:r>
      <w:r>
        <w:rPr>
          <w:rFonts w:eastAsiaTheme="minorEastAsia"/>
          <w:lang w:val="ru-RU" w:eastAsia="ko-KR"/>
        </w:rPr>
        <w:t>Стоит отметить функцию</w:t>
      </w:r>
      <w:r w:rsidRPr="0060118B">
        <w:rPr>
          <w:rFonts w:eastAsiaTheme="minorEastAsia"/>
          <w:lang w:val="ru-RU" w:eastAsia="ko-KR"/>
        </w:rPr>
        <w:t xml:space="preserve"> стабилизации черного цвета (Black Stabilizer)</w:t>
      </w:r>
      <w:r>
        <w:rPr>
          <w:rFonts w:eastAsiaTheme="minorEastAsia"/>
          <w:lang w:val="ru-RU" w:eastAsia="ko-KR"/>
        </w:rPr>
        <w:t>, которая обеспечивает четкость изображения даже в</w:t>
      </w:r>
      <w:r w:rsidRPr="0060118B">
        <w:rPr>
          <w:rFonts w:eastAsiaTheme="minorEastAsia"/>
          <w:lang w:val="ru-RU" w:eastAsia="ko-KR"/>
        </w:rPr>
        <w:t xml:space="preserve"> темных областях. </w:t>
      </w:r>
      <w:r>
        <w:rPr>
          <w:rFonts w:eastAsiaTheme="minorEastAsia"/>
          <w:lang w:val="ru-RU" w:eastAsia="ko-KR"/>
        </w:rPr>
        <w:t>Мониторы</w:t>
      </w:r>
      <w:r w:rsidRPr="0060118B">
        <w:rPr>
          <w:rFonts w:eastAsiaTheme="minorEastAsia"/>
          <w:lang w:val="ru-RU" w:eastAsia="ko-KR"/>
        </w:rPr>
        <w:t xml:space="preserve"> охватывают более 99</w:t>
      </w:r>
      <w:r w:rsidRPr="0060118B">
        <w:rPr>
          <w:rFonts w:eastAsiaTheme="minorEastAsia"/>
          <w:lang w:val="ru-RU" w:eastAsia="ko-KR"/>
        </w:rPr>
        <w:t>％</w:t>
      </w:r>
      <w:r w:rsidRPr="0060118B">
        <w:rPr>
          <w:rFonts w:eastAsiaTheme="minorEastAsia"/>
          <w:lang w:val="ru-RU" w:eastAsia="ko-KR"/>
        </w:rPr>
        <w:t xml:space="preserve"> цветового пространства sRGB, что гарантирует максимально естественные цвета. Для обеспечения точной цветопередачи монитор калибруется на этапе производства.</w:t>
      </w:r>
      <w:r w:rsidR="008F2652">
        <w:rPr>
          <w:rFonts w:eastAsiaTheme="minorEastAsia"/>
          <w:lang w:val="ru-RU" w:eastAsia="ko-KR"/>
        </w:rPr>
        <w:t xml:space="preserve"> </w:t>
      </w:r>
    </w:p>
    <w:p w14:paraId="271E6D41" w14:textId="1C3742BB" w:rsidR="00FA62A0" w:rsidRDefault="00FA62A0" w:rsidP="00912C1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Проекторы также представлят интерес для музейной индустрии. </w:t>
      </w:r>
      <w:r w:rsidRPr="006A15BE">
        <w:rPr>
          <w:rFonts w:eastAsiaTheme="minorEastAsia"/>
          <w:lang w:eastAsia="ko-KR"/>
        </w:rPr>
        <w:t>LED</w:t>
      </w:r>
      <w:r w:rsidRPr="006A15BE">
        <w:rPr>
          <w:rFonts w:eastAsiaTheme="minorEastAsia"/>
          <w:lang w:val="ru-RU" w:eastAsia="ko-KR"/>
        </w:rPr>
        <w:t xml:space="preserve"> ультракороткофокусный проектор </w:t>
      </w:r>
      <w:r>
        <w:rPr>
          <w:rFonts w:eastAsiaTheme="minorEastAsia"/>
          <w:lang w:val="ru-RU" w:eastAsia="ko-KR"/>
        </w:rPr>
        <w:t>PF1000U</w:t>
      </w:r>
      <w:r w:rsidR="00296ED8" w:rsidRPr="00296ED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-</w:t>
      </w:r>
      <w:r w:rsidRPr="006A15BE">
        <w:rPr>
          <w:rFonts w:eastAsiaTheme="minorEastAsia"/>
          <w:lang w:val="ru-RU" w:eastAsia="ko-KR"/>
        </w:rPr>
        <w:t xml:space="preserve"> совершенно новый тип проекторов. Для отображения картинки размером 100 дюймов с</w:t>
      </w:r>
      <w:r>
        <w:rPr>
          <w:rFonts w:eastAsiaTheme="minorEastAsia"/>
          <w:lang w:val="ru-RU" w:eastAsia="ko-KR"/>
        </w:rPr>
        <w:t xml:space="preserve"> </w:t>
      </w:r>
      <w:r w:rsidRPr="006A15BE">
        <w:rPr>
          <w:rFonts w:eastAsiaTheme="minorEastAsia"/>
          <w:lang w:val="ru-RU" w:eastAsia="ko-KR"/>
        </w:rPr>
        <w:t>разрешением Full HD 1080p ему необходимо всего 38</w:t>
      </w:r>
      <w:r>
        <w:rPr>
          <w:rFonts w:eastAsiaTheme="minorEastAsia"/>
          <w:lang w:val="ru-RU" w:eastAsia="ko-KR"/>
        </w:rPr>
        <w:t xml:space="preserve"> </w:t>
      </w:r>
      <w:r w:rsidRPr="006A15BE">
        <w:rPr>
          <w:rFonts w:eastAsiaTheme="minorEastAsia"/>
          <w:lang w:val="ru-RU" w:eastAsia="ko-KR"/>
        </w:rPr>
        <w:t>см расстояния до экрана (для 60 дюймов - 11см). Высокая яркость (1000 люменов) и контрастность (150'000:1) позаботятся о наилучшем качестве изображения, обеспечивая глубокий черный и яркий белый цвета. Использование же LED-источника света вместо обычной лампы позволяет получить более насыщенную картинку.</w:t>
      </w:r>
      <w:r>
        <w:rPr>
          <w:rFonts w:eastAsiaTheme="minorEastAsia"/>
          <w:lang w:val="ru-RU" w:eastAsia="ko-KR"/>
        </w:rPr>
        <w:t xml:space="preserve"> </w:t>
      </w:r>
      <w:r w:rsidRPr="006A15BE">
        <w:rPr>
          <w:rFonts w:eastAsiaTheme="minorEastAsia"/>
          <w:lang w:val="ru-RU" w:eastAsia="ko-KR"/>
        </w:rPr>
        <w:t>Благодаря компактному элегантному корпусу проектор идеально впишется практически в любой интерьер. PF1000U поддерживает функцию беспроводной передачи изображения и видеоконтента Screen Share по протоколам Miracast (Android) и/или WiDi (Intel) при подключении к ПК, смартфонам или планшетам.</w:t>
      </w:r>
    </w:p>
    <w:p w14:paraId="71E5FA8B" w14:textId="2FD31805" w:rsidR="00FA62A0" w:rsidRDefault="00FA62A0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2BC8AF88" w14:textId="04D6B1EE" w:rsidR="001B47BF" w:rsidRPr="005B13C0" w:rsidRDefault="001B47BF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5B13C0">
        <w:rPr>
          <w:rFonts w:eastAsiaTheme="minorEastAsia"/>
          <w:lang w:eastAsia="ko-KR"/>
        </w:rPr>
        <w:lastRenderedPageBreak/>
        <w:t>B</w:t>
      </w:r>
      <w:r w:rsidRPr="005B13C0">
        <w:rPr>
          <w:rFonts w:eastAsiaTheme="minorEastAsia"/>
          <w:lang w:val="ru-RU" w:eastAsia="ko-KR"/>
        </w:rPr>
        <w:t>2</w:t>
      </w:r>
      <w:r w:rsidRPr="005B13C0">
        <w:rPr>
          <w:rFonts w:eastAsiaTheme="minorEastAsia"/>
          <w:lang w:eastAsia="ko-KR"/>
        </w:rPr>
        <w:t>B</w:t>
      </w:r>
      <w:r w:rsidRPr="005B13C0">
        <w:rPr>
          <w:rFonts w:eastAsiaTheme="minorEastAsia"/>
          <w:lang w:val="ru-RU" w:eastAsia="ko-KR"/>
        </w:rPr>
        <w:t xml:space="preserve">-сегмент компании </w:t>
      </w:r>
      <w:r w:rsidRPr="005B13C0">
        <w:rPr>
          <w:rFonts w:eastAsiaTheme="minorEastAsia"/>
          <w:lang w:eastAsia="ko-KR"/>
        </w:rPr>
        <w:t>LG</w:t>
      </w:r>
      <w:r w:rsidRPr="005B13C0">
        <w:rPr>
          <w:rFonts w:eastAsiaTheme="minorEastAsia"/>
          <w:lang w:val="ru-RU" w:eastAsia="ko-KR"/>
        </w:rPr>
        <w:t xml:space="preserve"> </w:t>
      </w:r>
      <w:r w:rsidRPr="005B13C0">
        <w:rPr>
          <w:rFonts w:eastAsiaTheme="minorEastAsia"/>
          <w:lang w:eastAsia="ko-KR"/>
        </w:rPr>
        <w:t>Electronics</w:t>
      </w:r>
      <w:r w:rsidRPr="005B13C0">
        <w:rPr>
          <w:rFonts w:eastAsiaTheme="minorEastAsia"/>
          <w:lang w:val="ru-RU" w:eastAsia="ko-KR"/>
        </w:rPr>
        <w:t xml:space="preserve"> представлен модельным рядом профессиональных дисплеев LG. </w:t>
      </w:r>
      <w:r w:rsidR="005341B0" w:rsidRPr="005B13C0">
        <w:rPr>
          <w:rFonts w:eastAsiaTheme="minorEastAsia"/>
          <w:lang w:val="ru-RU" w:eastAsia="ko-KR"/>
        </w:rPr>
        <w:t xml:space="preserve">В отличие от бытовых телевизоров, профессиональные дисплеи обладают значительно большим сроком службы, предназначены для эксплуатации в публичных местах, могут иметь как горизонтальное так вертикальное положение, также в линейке профессиональных дисплеев есть такие необычные и интересные решения как, например: зеркальные и прозрачные дисплеи.     </w:t>
      </w:r>
    </w:p>
    <w:p w14:paraId="0DC74D4A" w14:textId="10883880" w:rsidR="00900E60" w:rsidRDefault="001B47BF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5B13C0">
        <w:rPr>
          <w:rFonts w:eastAsiaTheme="minorEastAsia"/>
          <w:lang w:val="ru-RU" w:eastAsia="ko-KR"/>
        </w:rPr>
        <w:t>Были представлены</w:t>
      </w:r>
      <w:r>
        <w:rPr>
          <w:rFonts w:eastAsiaTheme="minorEastAsia"/>
          <w:lang w:val="ru-RU" w:eastAsia="ko-KR"/>
        </w:rPr>
        <w:t xml:space="preserve"> возможности </w:t>
      </w:r>
      <w:r w:rsidRPr="001B47BF">
        <w:rPr>
          <w:rFonts w:eastAsiaTheme="minorEastAsia"/>
          <w:lang w:val="ru-RU" w:eastAsia="ko-KR"/>
        </w:rPr>
        <w:t>OLED диспле</w:t>
      </w:r>
      <w:r>
        <w:rPr>
          <w:rFonts w:eastAsiaTheme="minorEastAsia"/>
          <w:lang w:val="ru-RU" w:eastAsia="ko-KR"/>
        </w:rPr>
        <w:t>ев</w:t>
      </w:r>
      <w:r w:rsidR="00900E60">
        <w:rPr>
          <w:rFonts w:eastAsiaTheme="minorEastAsia"/>
          <w:lang w:val="ru-RU" w:eastAsia="ko-KR"/>
        </w:rPr>
        <w:t xml:space="preserve">, которые </w:t>
      </w:r>
      <w:r w:rsidR="00900E60" w:rsidRPr="00900E60">
        <w:rPr>
          <w:rFonts w:eastAsiaTheme="minorEastAsia"/>
          <w:lang w:val="ru-RU" w:eastAsia="ko-KR"/>
        </w:rPr>
        <w:t>позволяют получать яркое «живое» изображение с глубокими и насыщенными цветами, непревзойденной контрастностью</w:t>
      </w:r>
      <w:r w:rsidR="00900E60">
        <w:rPr>
          <w:rFonts w:eastAsiaTheme="minorEastAsia"/>
          <w:lang w:val="ru-RU" w:eastAsia="ko-KR"/>
        </w:rPr>
        <w:t xml:space="preserve"> </w:t>
      </w:r>
      <w:r w:rsidR="00900E60" w:rsidRPr="00900E60">
        <w:rPr>
          <w:rFonts w:eastAsiaTheme="minorEastAsia"/>
          <w:lang w:val="ru-RU" w:eastAsia="ko-KR"/>
        </w:rPr>
        <w:t>и максимальным уровнем четкости. Помимо традиционного формата с плоским экраном эти удивительные дисплеи доступны в виде изогнутой</w:t>
      </w:r>
      <w:r w:rsidR="00900E60">
        <w:rPr>
          <w:rFonts w:eastAsiaTheme="minorEastAsia"/>
          <w:lang w:val="ru-RU" w:eastAsia="ko-KR"/>
        </w:rPr>
        <w:t xml:space="preserve"> </w:t>
      </w:r>
      <w:r w:rsidR="00900E60" w:rsidRPr="00900E60">
        <w:rPr>
          <w:rFonts w:eastAsiaTheme="minorEastAsia"/>
          <w:lang w:val="ru-RU" w:eastAsia="ko-KR"/>
        </w:rPr>
        <w:t>видеостены, двусторонних дисплеев и арочных конструкций.</w:t>
      </w:r>
    </w:p>
    <w:p w14:paraId="0DA1A42B" w14:textId="688B252B" w:rsidR="00900E60" w:rsidRPr="00900E60" w:rsidRDefault="000A5B8E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Технология</w:t>
      </w:r>
      <w:r w:rsidR="00900E60">
        <w:rPr>
          <w:rFonts w:eastAsiaTheme="minorEastAsia"/>
          <w:lang w:val="ru-RU" w:eastAsia="ko-KR"/>
        </w:rPr>
        <w:t xml:space="preserve"> </w:t>
      </w:r>
      <w:r w:rsidR="00900E60" w:rsidRPr="001B47BF">
        <w:rPr>
          <w:rFonts w:eastAsiaTheme="minorEastAsia"/>
          <w:lang w:val="ru-RU" w:eastAsia="ko-KR"/>
        </w:rPr>
        <w:t>Digital Signage</w:t>
      </w:r>
      <w:r w:rsidR="00900E6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позволяет объединять </w:t>
      </w:r>
      <w:r w:rsidR="00900E60">
        <w:rPr>
          <w:rFonts w:eastAsiaTheme="minorEastAsia"/>
          <w:lang w:val="ru-RU" w:eastAsia="ko-KR"/>
        </w:rPr>
        <w:t xml:space="preserve">дисплеи </w:t>
      </w:r>
      <w:r>
        <w:rPr>
          <w:rFonts w:eastAsiaTheme="minorEastAsia"/>
          <w:lang w:val="ru-RU" w:eastAsia="ko-KR"/>
        </w:rPr>
        <w:t>в</w:t>
      </w:r>
      <w:r w:rsidR="00900E60">
        <w:rPr>
          <w:rFonts w:eastAsiaTheme="minorEastAsia"/>
          <w:lang w:val="ru-RU" w:eastAsia="ko-KR"/>
        </w:rPr>
        <w:t xml:space="preserve"> видеостены с ультратонкими рамками.</w:t>
      </w:r>
    </w:p>
    <w:p w14:paraId="3791E66A" w14:textId="74E6403B" w:rsidR="0004105E" w:rsidRDefault="000A5B8E" w:rsidP="00912C1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А с</w:t>
      </w:r>
      <w:r w:rsidR="005B13C0">
        <w:rPr>
          <w:rFonts w:eastAsiaTheme="minorEastAsia"/>
          <w:lang w:val="ru-RU" w:eastAsia="ko-KR"/>
        </w:rPr>
        <w:t>енсорный дисплей</w:t>
      </w:r>
      <w:r w:rsidR="0004105E" w:rsidRPr="0004105E">
        <w:rPr>
          <w:rFonts w:eastAsiaTheme="minorEastAsia"/>
          <w:lang w:val="ru-RU" w:eastAsia="ko-KR"/>
        </w:rPr>
        <w:t xml:space="preserve"> </w:t>
      </w:r>
      <w:r w:rsidR="0004105E">
        <w:rPr>
          <w:rFonts w:eastAsiaTheme="minorEastAsia"/>
          <w:lang w:val="ru-RU" w:eastAsia="ko-KR"/>
        </w:rPr>
        <w:t>б</w:t>
      </w:r>
      <w:r w:rsidR="0004105E" w:rsidRPr="0004105E">
        <w:rPr>
          <w:rFonts w:eastAsiaTheme="minorEastAsia"/>
          <w:lang w:val="ru-RU" w:eastAsia="ko-KR"/>
        </w:rPr>
        <w:t xml:space="preserve">лагодаря большому </w:t>
      </w:r>
      <w:bookmarkStart w:id="0" w:name="_GoBack"/>
      <w:bookmarkEnd w:id="0"/>
      <w:r w:rsidR="005B13C0">
        <w:rPr>
          <w:rFonts w:eastAsiaTheme="minorEastAsia"/>
          <w:lang w:val="ru-RU" w:eastAsia="ko-KR"/>
        </w:rPr>
        <w:t xml:space="preserve">84-дюймовому экрану </w:t>
      </w:r>
      <w:r w:rsidR="0004105E" w:rsidRPr="0004105E">
        <w:rPr>
          <w:rFonts w:eastAsiaTheme="minorEastAsia"/>
          <w:lang w:val="ru-RU" w:eastAsia="ko-KR"/>
        </w:rPr>
        <w:t>с разрешением Ultra HD сможет привлечь внимание даже</w:t>
      </w:r>
      <w:r w:rsidR="0004105E">
        <w:rPr>
          <w:rFonts w:eastAsiaTheme="minorEastAsia"/>
          <w:lang w:val="ru-RU" w:eastAsia="ko-KR"/>
        </w:rPr>
        <w:t xml:space="preserve"> в просторном помещении. Он иде</w:t>
      </w:r>
      <w:r w:rsidR="0004105E" w:rsidRPr="0004105E">
        <w:rPr>
          <w:rFonts w:eastAsiaTheme="minorEastAsia"/>
          <w:lang w:val="ru-RU" w:eastAsia="ko-KR"/>
        </w:rPr>
        <w:t>ально подходит для применения в музеях, худо</w:t>
      </w:r>
      <w:r w:rsidR="0004105E">
        <w:rPr>
          <w:rFonts w:eastAsiaTheme="minorEastAsia"/>
          <w:lang w:val="ru-RU" w:eastAsia="ko-KR"/>
        </w:rPr>
        <w:t xml:space="preserve">жественных галереях. </w:t>
      </w:r>
      <w:r w:rsidR="0004105E" w:rsidRPr="0004105E">
        <w:rPr>
          <w:rFonts w:eastAsiaTheme="minorEastAsia"/>
          <w:lang w:val="ru-RU" w:eastAsia="ko-KR"/>
        </w:rPr>
        <w:t>Яркие и четкие изображения произведут неизгладимое впечатление</w:t>
      </w:r>
      <w:r w:rsidR="0004105E">
        <w:rPr>
          <w:rFonts w:eastAsiaTheme="minorEastAsia"/>
          <w:lang w:val="ru-RU" w:eastAsia="ko-KR"/>
        </w:rPr>
        <w:t xml:space="preserve"> </w:t>
      </w:r>
      <w:r w:rsidR="0004105E" w:rsidRPr="0004105E">
        <w:rPr>
          <w:rFonts w:eastAsiaTheme="minorEastAsia"/>
          <w:lang w:val="ru-RU" w:eastAsia="ko-KR"/>
        </w:rPr>
        <w:t>на посетителей.</w:t>
      </w:r>
    </w:p>
    <w:p w14:paraId="734141A7" w14:textId="77777777" w:rsidR="0004105E" w:rsidRDefault="0004105E" w:rsidP="00EF4B7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7EA085E3" w14:textId="77777777" w:rsidR="00833683" w:rsidRPr="0060118B" w:rsidRDefault="00833683">
      <w:pPr>
        <w:jc w:val="center"/>
        <w:rPr>
          <w:lang w:val="ru-RU"/>
        </w:rPr>
      </w:pPr>
    </w:p>
    <w:p w14:paraId="6F3D40AF" w14:textId="72CA760C" w:rsidR="00833683" w:rsidRPr="00464433" w:rsidRDefault="00DD68EF">
      <w:pPr>
        <w:jc w:val="center"/>
        <w:rPr>
          <w:lang w:val="ru-RU"/>
        </w:rPr>
      </w:pPr>
      <w:r w:rsidRPr="00464433">
        <w:rPr>
          <w:lang w:val="ru-RU"/>
        </w:rPr>
        <w:t>###</w:t>
      </w:r>
    </w:p>
    <w:p w14:paraId="1BE77715" w14:textId="77777777" w:rsidR="00833683" w:rsidRPr="00464433" w:rsidRDefault="00833683">
      <w:pPr>
        <w:jc w:val="center"/>
        <w:rPr>
          <w:lang w:val="ru-RU"/>
        </w:rPr>
      </w:pPr>
    </w:p>
    <w:p w14:paraId="19D01DB3" w14:textId="77777777" w:rsidR="00833683" w:rsidRPr="00464433" w:rsidRDefault="00833683">
      <w:pPr>
        <w:jc w:val="center"/>
        <w:rPr>
          <w:lang w:val="ru-RU"/>
        </w:rPr>
      </w:pPr>
    </w:p>
    <w:p w14:paraId="07F4507C" w14:textId="77777777" w:rsidR="00CF13A2" w:rsidRPr="00464433" w:rsidRDefault="00CF13A2" w:rsidP="00CF13A2">
      <w:pPr>
        <w:spacing w:line="276" w:lineRule="auto"/>
        <w:jc w:val="both"/>
        <w:rPr>
          <w:b/>
          <w:bCs/>
          <w:color w:val="CC0066"/>
          <w:sz w:val="20"/>
          <w:szCs w:val="20"/>
          <w:lang w:val="ru-RU"/>
        </w:rPr>
      </w:pPr>
      <w:r w:rsidRPr="0060118B">
        <w:rPr>
          <w:b/>
          <w:bCs/>
          <w:color w:val="CC0066"/>
          <w:sz w:val="20"/>
          <w:szCs w:val="20"/>
          <w:lang w:val="ru-RU"/>
        </w:rPr>
        <w:t>О</w:t>
      </w:r>
      <w:r w:rsidRPr="00464433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bCs/>
          <w:color w:val="CC0066"/>
          <w:sz w:val="20"/>
          <w:szCs w:val="20"/>
          <w:lang w:val="ru-RU"/>
        </w:rPr>
        <w:t>компании</w:t>
      </w:r>
      <w:r w:rsidRPr="00464433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bCs/>
          <w:color w:val="CC0066"/>
          <w:sz w:val="20"/>
          <w:szCs w:val="20"/>
        </w:rPr>
        <w:t>LG</w:t>
      </w:r>
      <w:r w:rsidRPr="00464433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bCs/>
          <w:color w:val="CC0066"/>
          <w:sz w:val="20"/>
          <w:szCs w:val="20"/>
        </w:rPr>
        <w:t>Electronics</w:t>
      </w:r>
    </w:p>
    <w:p w14:paraId="42C05227" w14:textId="77777777" w:rsidR="00CF13A2" w:rsidRPr="0060118B" w:rsidRDefault="00CF13A2" w:rsidP="00CF13A2">
      <w:pPr>
        <w:spacing w:line="276" w:lineRule="auto"/>
        <w:jc w:val="both"/>
        <w:rPr>
          <w:sz w:val="20"/>
          <w:szCs w:val="20"/>
          <w:lang w:val="ru-RU"/>
        </w:rPr>
      </w:pPr>
      <w:r w:rsidRPr="0060118B">
        <w:rPr>
          <w:sz w:val="20"/>
          <w:szCs w:val="20"/>
        </w:rPr>
        <w:t>LG</w:t>
      </w:r>
      <w:r w:rsidRPr="00464433">
        <w:rPr>
          <w:sz w:val="20"/>
          <w:szCs w:val="20"/>
          <w:lang w:val="ru-RU"/>
        </w:rPr>
        <w:t xml:space="preserve"> </w:t>
      </w:r>
      <w:r w:rsidRPr="0060118B">
        <w:rPr>
          <w:sz w:val="20"/>
          <w:szCs w:val="20"/>
        </w:rPr>
        <w:t>Electronics</w:t>
      </w:r>
      <w:r w:rsidRPr="00464433">
        <w:rPr>
          <w:sz w:val="20"/>
          <w:szCs w:val="20"/>
          <w:lang w:val="ru-RU"/>
        </w:rPr>
        <w:t xml:space="preserve">, </w:t>
      </w:r>
      <w:r w:rsidRPr="0060118B">
        <w:rPr>
          <w:sz w:val="20"/>
          <w:szCs w:val="20"/>
        </w:rPr>
        <w:t>Inc</w:t>
      </w:r>
      <w:r w:rsidRPr="00464433">
        <w:rPr>
          <w:sz w:val="20"/>
          <w:szCs w:val="20"/>
          <w:lang w:val="ru-RU"/>
        </w:rPr>
        <w:t xml:space="preserve">. </w:t>
      </w:r>
      <w:r w:rsidRPr="0060118B">
        <w:rPr>
          <w:sz w:val="20"/>
          <w:szCs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60118B">
        <w:rPr>
          <w:sz w:val="20"/>
          <w:szCs w:val="20"/>
        </w:rPr>
        <w:t xml:space="preserve"> LG Electronics </w:t>
      </w:r>
      <w:r w:rsidRPr="0060118B">
        <w:rPr>
          <w:sz w:val="20"/>
          <w:szCs w:val="20"/>
          <w:lang w:val="ru-RU"/>
        </w:rPr>
        <w:t>лауреат</w:t>
      </w:r>
      <w:r w:rsidRPr="0060118B">
        <w:rPr>
          <w:sz w:val="20"/>
          <w:szCs w:val="20"/>
        </w:rPr>
        <w:t xml:space="preserve"> </w:t>
      </w:r>
      <w:r w:rsidRPr="0060118B">
        <w:rPr>
          <w:sz w:val="20"/>
          <w:szCs w:val="20"/>
          <w:lang w:val="ru-RU"/>
        </w:rPr>
        <w:t>премии</w:t>
      </w:r>
      <w:r w:rsidRPr="0060118B">
        <w:rPr>
          <w:sz w:val="20"/>
          <w:szCs w:val="20"/>
        </w:rPr>
        <w:t xml:space="preserve"> 2015 ENERGY STAR Partner of the Year. </w:t>
      </w:r>
      <w:r w:rsidRPr="0060118B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 w:rsidR="008C7462">
        <w:fldChar w:fldCharType="begin"/>
      </w:r>
      <w:r w:rsidR="008C7462" w:rsidRPr="00912C12">
        <w:rPr>
          <w:lang w:val="ru-RU"/>
        </w:rPr>
        <w:instrText xml:space="preserve"> </w:instrText>
      </w:r>
      <w:r w:rsidR="008C7462">
        <w:instrText>HYPERLINK</w:instrText>
      </w:r>
      <w:r w:rsidR="008C7462" w:rsidRPr="00912C12">
        <w:rPr>
          <w:lang w:val="ru-RU"/>
        </w:rPr>
        <w:instrText xml:space="preserve"> "</w:instrText>
      </w:r>
      <w:r w:rsidR="008C7462">
        <w:instrText>http</w:instrText>
      </w:r>
      <w:r w:rsidR="008C7462" w:rsidRPr="00912C12">
        <w:rPr>
          <w:lang w:val="ru-RU"/>
        </w:rPr>
        <w:instrText>://</w:instrText>
      </w:r>
      <w:r w:rsidR="008C7462">
        <w:instrText>www</w:instrText>
      </w:r>
      <w:r w:rsidR="008C7462" w:rsidRPr="00912C12">
        <w:rPr>
          <w:lang w:val="ru-RU"/>
        </w:rPr>
        <w:instrText>.</w:instrText>
      </w:r>
      <w:r w:rsidR="008C7462">
        <w:instrText>LGnewsroom</w:instrText>
      </w:r>
      <w:r w:rsidR="008C7462" w:rsidRPr="00912C12">
        <w:rPr>
          <w:lang w:val="ru-RU"/>
        </w:rPr>
        <w:instrText>.</w:instrText>
      </w:r>
      <w:r w:rsidR="008C7462">
        <w:instrText>com</w:instrText>
      </w:r>
      <w:r w:rsidR="008C7462" w:rsidRPr="00912C12">
        <w:rPr>
          <w:lang w:val="ru-RU"/>
        </w:rPr>
        <w:instrText xml:space="preserve">" </w:instrText>
      </w:r>
      <w:r w:rsidR="008C7462">
        <w:fldChar w:fldCharType="separate"/>
      </w:r>
      <w:r w:rsidRPr="0060118B">
        <w:rPr>
          <w:rStyle w:val="Hyperlink"/>
          <w:rFonts w:ascii="Times New Roman" w:hAnsi="Times New Roman"/>
          <w:szCs w:val="20"/>
          <w:lang w:val="ru-RU"/>
        </w:rPr>
        <w:t>www.LGnewsroom.com</w:t>
      </w:r>
      <w:r w:rsidR="008C7462">
        <w:rPr>
          <w:rStyle w:val="Hyperlink"/>
          <w:rFonts w:ascii="Times New Roman" w:hAnsi="Times New Roman"/>
          <w:szCs w:val="20"/>
          <w:lang w:val="ru-RU"/>
        </w:rPr>
        <w:fldChar w:fldCharType="end"/>
      </w:r>
      <w:r w:rsidRPr="0060118B">
        <w:rPr>
          <w:sz w:val="20"/>
          <w:szCs w:val="20"/>
          <w:lang w:val="ru-RU"/>
        </w:rPr>
        <w:t xml:space="preserve"> .</w:t>
      </w:r>
    </w:p>
    <w:p w14:paraId="671C8958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0118B">
        <w:rPr>
          <w:b/>
          <w:color w:val="CC0066"/>
          <w:sz w:val="20"/>
          <w:szCs w:val="20"/>
          <w:lang w:val="ru-RU"/>
        </w:rPr>
        <w:t xml:space="preserve">О компании </w:t>
      </w:r>
      <w:r w:rsidRPr="0060118B">
        <w:rPr>
          <w:b/>
          <w:color w:val="CC0066"/>
          <w:sz w:val="20"/>
          <w:szCs w:val="20"/>
        </w:rPr>
        <w:t>LG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Electronics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Home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  <w:r w:rsidRPr="0060118B">
        <w:rPr>
          <w:b/>
          <w:color w:val="CC0066"/>
          <w:sz w:val="20"/>
          <w:szCs w:val="20"/>
        </w:rPr>
        <w:t>Entertainment</w:t>
      </w:r>
      <w:r w:rsidRPr="0060118B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60118B" w:rsidRDefault="00CF13A2" w:rsidP="00CF13A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60118B">
        <w:rPr>
          <w:rFonts w:eastAsia="Malgun Gothic"/>
          <w:sz w:val="20"/>
          <w:szCs w:val="20"/>
          <w:lang w:val="ru-RU"/>
        </w:rPr>
        <w:lastRenderedPageBreak/>
        <w:t xml:space="preserve">Компания </w:t>
      </w:r>
      <w:r w:rsidRPr="0060118B">
        <w:rPr>
          <w:rFonts w:eastAsia="Malgun Gothic"/>
          <w:sz w:val="20"/>
          <w:szCs w:val="20"/>
        </w:rPr>
        <w:t>LG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Electronics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Home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Entertainment</w:t>
      </w:r>
      <w:r w:rsidRPr="0060118B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60118B">
        <w:rPr>
          <w:rFonts w:eastAsia="Malgun Gothic"/>
          <w:sz w:val="20"/>
          <w:szCs w:val="20"/>
        </w:rPr>
        <w:t>OLED</w:t>
      </w:r>
      <w:r w:rsidRPr="0060118B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60118B">
        <w:rPr>
          <w:rFonts w:eastAsia="Malgun Gothic"/>
          <w:sz w:val="20"/>
          <w:szCs w:val="20"/>
        </w:rPr>
        <w:t>Smart</w:t>
      </w:r>
      <w:r w:rsidRPr="0060118B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60118B">
        <w:rPr>
          <w:rFonts w:eastAsia="Malgun Gothic"/>
          <w:sz w:val="20"/>
          <w:szCs w:val="20"/>
        </w:rPr>
        <w:t>LG</w:t>
      </w:r>
      <w:r w:rsidRPr="0060118B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60118B">
        <w:rPr>
          <w:rFonts w:eastAsia="Malgun Gothic"/>
          <w:sz w:val="20"/>
          <w:szCs w:val="20"/>
        </w:rPr>
        <w:t>K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OLED</w:t>
      </w:r>
      <w:r w:rsidRPr="0060118B">
        <w:rPr>
          <w:rFonts w:eastAsia="Malgun Gothic"/>
          <w:sz w:val="20"/>
          <w:szCs w:val="20"/>
          <w:lang w:val="ru-RU"/>
        </w:rPr>
        <w:t xml:space="preserve">, </w:t>
      </w:r>
      <w:r w:rsidRPr="0060118B">
        <w:rPr>
          <w:rFonts w:eastAsia="Malgun Gothic"/>
          <w:sz w:val="20"/>
          <w:szCs w:val="20"/>
        </w:rPr>
        <w:t>ULTRA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HD</w:t>
      </w:r>
      <w:r w:rsidRPr="0060118B">
        <w:rPr>
          <w:rFonts w:eastAsia="Malgun Gothic"/>
          <w:sz w:val="20"/>
          <w:szCs w:val="20"/>
          <w:lang w:val="ru-RU"/>
        </w:rPr>
        <w:t xml:space="preserve"> </w:t>
      </w:r>
      <w:r w:rsidRPr="0060118B">
        <w:rPr>
          <w:rFonts w:eastAsia="Malgun Gothic"/>
          <w:sz w:val="20"/>
          <w:szCs w:val="20"/>
        </w:rPr>
        <w:t> </w:t>
      </w:r>
      <w:r w:rsidRPr="0060118B">
        <w:rPr>
          <w:rFonts w:eastAsia="Malgun Gothic"/>
          <w:sz w:val="20"/>
          <w:szCs w:val="20"/>
          <w:lang w:val="ru-RU"/>
        </w:rPr>
        <w:t xml:space="preserve">и </w:t>
      </w:r>
      <w:proofErr w:type="spellStart"/>
      <w:r w:rsidRPr="0060118B">
        <w:rPr>
          <w:rFonts w:eastAsia="Malgun Gothic"/>
          <w:sz w:val="20"/>
          <w:szCs w:val="20"/>
        </w:rPr>
        <w:t>webOS</w:t>
      </w:r>
      <w:proofErr w:type="spellEnd"/>
      <w:r w:rsidRPr="0060118B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r w:rsidR="008C7462">
        <w:fldChar w:fldCharType="begin"/>
      </w:r>
      <w:r w:rsidR="008C7462" w:rsidRPr="00912C12">
        <w:rPr>
          <w:lang w:val="ru-RU"/>
        </w:rPr>
        <w:instrText xml:space="preserve"> </w:instrText>
      </w:r>
      <w:r w:rsidR="008C7462">
        <w:instrText>HYPERLINK</w:instrText>
      </w:r>
      <w:r w:rsidR="008C7462" w:rsidRPr="00912C12">
        <w:rPr>
          <w:lang w:val="ru-RU"/>
        </w:rPr>
        <w:instrText xml:space="preserve"> "</w:instrText>
      </w:r>
      <w:r w:rsidR="008C7462">
        <w:instrText>http</w:instrText>
      </w:r>
      <w:r w:rsidR="008C7462" w:rsidRPr="00912C12">
        <w:rPr>
          <w:lang w:val="ru-RU"/>
        </w:rPr>
        <w:instrText>://</w:instrText>
      </w:r>
      <w:r w:rsidR="008C7462">
        <w:instrText>www</w:instrText>
      </w:r>
      <w:r w:rsidR="008C7462" w:rsidRPr="00912C12">
        <w:rPr>
          <w:lang w:val="ru-RU"/>
        </w:rPr>
        <w:instrText>.</w:instrText>
      </w:r>
      <w:r w:rsidR="008C7462">
        <w:instrText>lg</w:instrText>
      </w:r>
      <w:r w:rsidR="008C7462" w:rsidRPr="00912C12">
        <w:rPr>
          <w:lang w:val="ru-RU"/>
        </w:rPr>
        <w:instrText>.</w:instrText>
      </w:r>
      <w:r w:rsidR="008C7462">
        <w:instrText>ru</w:instrText>
      </w:r>
      <w:r w:rsidR="008C7462" w:rsidRPr="00912C12">
        <w:rPr>
          <w:lang w:val="ru-RU"/>
        </w:rPr>
        <w:instrText xml:space="preserve">" </w:instrText>
      </w:r>
      <w:r w:rsidR="008C7462">
        <w:fldChar w:fldCharType="separate"/>
      </w:r>
      <w:r w:rsidRPr="0060118B">
        <w:rPr>
          <w:color w:val="0000FF"/>
          <w:sz w:val="20"/>
          <w:szCs w:val="20"/>
          <w:u w:val="single"/>
        </w:rPr>
        <w:t>www</w:t>
      </w:r>
      <w:r w:rsidRPr="0060118B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60118B">
        <w:rPr>
          <w:color w:val="0000FF"/>
          <w:sz w:val="20"/>
          <w:szCs w:val="20"/>
          <w:u w:val="single"/>
        </w:rPr>
        <w:t>lg</w:t>
      </w:r>
      <w:proofErr w:type="spellEnd"/>
      <w:r w:rsidRPr="0060118B">
        <w:rPr>
          <w:color w:val="0000FF"/>
          <w:sz w:val="20"/>
          <w:szCs w:val="20"/>
          <w:u w:val="single"/>
          <w:lang w:val="ru-RU"/>
        </w:rPr>
        <w:t>.</w:t>
      </w:r>
      <w:proofErr w:type="spellStart"/>
      <w:r w:rsidRPr="0060118B">
        <w:rPr>
          <w:color w:val="0000FF"/>
          <w:sz w:val="20"/>
          <w:szCs w:val="20"/>
          <w:u w:val="single"/>
        </w:rPr>
        <w:t>ru</w:t>
      </w:r>
      <w:proofErr w:type="spellEnd"/>
      <w:r w:rsidR="008C7462">
        <w:rPr>
          <w:color w:val="0000FF"/>
          <w:sz w:val="20"/>
          <w:szCs w:val="20"/>
          <w:u w:val="single"/>
        </w:rPr>
        <w:fldChar w:fldCharType="end"/>
      </w:r>
      <w:r w:rsidRPr="0060118B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Pr="0060118B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60118B" w:rsidRDefault="00CF13A2" w:rsidP="00CF13A2">
      <w:pPr>
        <w:spacing w:line="276" w:lineRule="auto"/>
        <w:rPr>
          <w:i/>
          <w:iCs/>
          <w:sz w:val="20"/>
          <w:szCs w:val="20"/>
        </w:rPr>
      </w:pPr>
      <w:r w:rsidRPr="0060118B">
        <w:rPr>
          <w:i/>
          <w:iCs/>
          <w:sz w:val="20"/>
          <w:szCs w:val="20"/>
        </w:rPr>
        <w:t>Media Contact:</w:t>
      </w:r>
    </w:p>
    <w:p w14:paraId="6042C033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60118B">
        <w:rPr>
          <w:sz w:val="20"/>
          <w:szCs w:val="20"/>
        </w:rPr>
        <w:t>LG Electronics Russia</w:t>
      </w:r>
    </w:p>
    <w:p w14:paraId="7BD45FEE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60118B">
        <w:rPr>
          <w:sz w:val="20"/>
          <w:szCs w:val="20"/>
          <w:lang w:val="ru-RU"/>
        </w:rPr>
        <w:t>Дарья</w:t>
      </w:r>
      <w:r w:rsidRPr="0060118B">
        <w:rPr>
          <w:sz w:val="20"/>
          <w:szCs w:val="20"/>
        </w:rPr>
        <w:t xml:space="preserve"> </w:t>
      </w:r>
      <w:r w:rsidRPr="0060118B">
        <w:rPr>
          <w:sz w:val="20"/>
          <w:szCs w:val="20"/>
          <w:lang w:val="ru-RU"/>
        </w:rPr>
        <w:t>Штефанюк</w:t>
      </w:r>
      <w:r w:rsidRPr="0060118B">
        <w:rPr>
          <w:sz w:val="20"/>
          <w:szCs w:val="20"/>
        </w:rPr>
        <w:t xml:space="preserve"> </w:t>
      </w:r>
    </w:p>
    <w:p w14:paraId="1D7133E2" w14:textId="77777777" w:rsidR="00CF13A2" w:rsidRPr="0060118B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60118B">
        <w:rPr>
          <w:sz w:val="20"/>
          <w:szCs w:val="20"/>
          <w:lang w:val="ru-RU"/>
        </w:rPr>
        <w:t xml:space="preserve">Ведущий </w:t>
      </w:r>
      <w:r w:rsidRPr="0060118B">
        <w:rPr>
          <w:sz w:val="20"/>
          <w:szCs w:val="20"/>
        </w:rPr>
        <w:t>PR</w:t>
      </w:r>
      <w:r w:rsidRPr="0060118B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60118B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60118B">
        <w:rPr>
          <w:sz w:val="20"/>
          <w:szCs w:val="20"/>
          <w:lang w:val="ru-RU"/>
        </w:rPr>
        <w:t xml:space="preserve">8 </w:t>
      </w:r>
      <w:r w:rsidR="00CF13A2" w:rsidRPr="0060118B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60118B">
        <w:rPr>
          <w:sz w:val="20"/>
          <w:szCs w:val="20"/>
        </w:rPr>
        <w:t>ext</w:t>
      </w:r>
      <w:proofErr w:type="spellEnd"/>
      <w:r w:rsidR="00CF13A2" w:rsidRPr="0060118B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60118B">
        <w:rPr>
          <w:sz w:val="20"/>
          <w:szCs w:val="20"/>
        </w:rPr>
        <w:t>daria</w:t>
      </w:r>
      <w:proofErr w:type="spellEnd"/>
      <w:r w:rsidRPr="0060118B">
        <w:rPr>
          <w:sz w:val="20"/>
          <w:szCs w:val="20"/>
          <w:lang w:val="ru-RU"/>
        </w:rPr>
        <w:t>.</w:t>
      </w:r>
      <w:proofErr w:type="spellStart"/>
      <w:r w:rsidRPr="0060118B">
        <w:rPr>
          <w:sz w:val="20"/>
          <w:szCs w:val="20"/>
        </w:rPr>
        <w:t>shtefanyuk</w:t>
      </w:r>
      <w:proofErr w:type="spellEnd"/>
      <w:r w:rsidRPr="0060118B">
        <w:rPr>
          <w:sz w:val="20"/>
          <w:szCs w:val="20"/>
          <w:lang w:val="ru-RU"/>
        </w:rPr>
        <w:t>@</w:t>
      </w:r>
      <w:proofErr w:type="spellStart"/>
      <w:r w:rsidRPr="0060118B">
        <w:rPr>
          <w:sz w:val="20"/>
          <w:szCs w:val="20"/>
        </w:rPr>
        <w:t>lge</w:t>
      </w:r>
      <w:proofErr w:type="spellEnd"/>
      <w:r w:rsidRPr="0060118B">
        <w:rPr>
          <w:sz w:val="20"/>
          <w:szCs w:val="20"/>
          <w:lang w:val="ru-RU"/>
        </w:rPr>
        <w:t>.</w:t>
      </w:r>
      <w:r w:rsidRPr="0060118B">
        <w:rPr>
          <w:sz w:val="20"/>
          <w:szCs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5D1E15" w14:textId="77777777" w:rsidR="008500AB" w:rsidRDefault="008500AB">
      <w:r>
        <w:separator/>
      </w:r>
    </w:p>
  </w:endnote>
  <w:endnote w:type="continuationSeparator" w:id="0">
    <w:p w14:paraId="44737EAC" w14:textId="77777777" w:rsidR="008500AB" w:rsidRDefault="008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7462">
      <w:rPr>
        <w:rStyle w:val="PageNumber"/>
        <w:noProof/>
      </w:rPr>
      <w:t>3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42DCB" w14:textId="77777777" w:rsidR="008500AB" w:rsidRDefault="008500AB">
      <w:r>
        <w:separator/>
      </w:r>
    </w:p>
  </w:footnote>
  <w:footnote w:type="continuationSeparator" w:id="0">
    <w:p w14:paraId="5568F4A1" w14:textId="77777777" w:rsidR="008500AB" w:rsidRDefault="008500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675"/>
    <w:rsid w:val="000007CB"/>
    <w:rsid w:val="00000CB4"/>
    <w:rsid w:val="00000CF4"/>
    <w:rsid w:val="00001EFC"/>
    <w:rsid w:val="000043ED"/>
    <w:rsid w:val="000057AF"/>
    <w:rsid w:val="00011F63"/>
    <w:rsid w:val="00016260"/>
    <w:rsid w:val="00016320"/>
    <w:rsid w:val="0002538B"/>
    <w:rsid w:val="000311FE"/>
    <w:rsid w:val="00031730"/>
    <w:rsid w:val="0003713D"/>
    <w:rsid w:val="0004105E"/>
    <w:rsid w:val="000472EC"/>
    <w:rsid w:val="000601EF"/>
    <w:rsid w:val="00062406"/>
    <w:rsid w:val="00072153"/>
    <w:rsid w:val="00077918"/>
    <w:rsid w:val="000825F9"/>
    <w:rsid w:val="0009694C"/>
    <w:rsid w:val="00096E66"/>
    <w:rsid w:val="000A3804"/>
    <w:rsid w:val="000A4474"/>
    <w:rsid w:val="000A5635"/>
    <w:rsid w:val="000A5B8E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0862"/>
    <w:rsid w:val="001227C9"/>
    <w:rsid w:val="00132AB7"/>
    <w:rsid w:val="00132CC1"/>
    <w:rsid w:val="0013375F"/>
    <w:rsid w:val="001338C4"/>
    <w:rsid w:val="00140197"/>
    <w:rsid w:val="00140CE4"/>
    <w:rsid w:val="00162794"/>
    <w:rsid w:val="001720CD"/>
    <w:rsid w:val="00174D4D"/>
    <w:rsid w:val="001817BA"/>
    <w:rsid w:val="00183385"/>
    <w:rsid w:val="00193ADF"/>
    <w:rsid w:val="001A35CA"/>
    <w:rsid w:val="001B47BF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2B5F"/>
    <w:rsid w:val="00264F5C"/>
    <w:rsid w:val="002867C3"/>
    <w:rsid w:val="00286F89"/>
    <w:rsid w:val="002872C2"/>
    <w:rsid w:val="00292275"/>
    <w:rsid w:val="00296ED8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3C84"/>
    <w:rsid w:val="003C43BE"/>
    <w:rsid w:val="003C50E5"/>
    <w:rsid w:val="003D406E"/>
    <w:rsid w:val="003E53D4"/>
    <w:rsid w:val="003E56D8"/>
    <w:rsid w:val="003E5CEB"/>
    <w:rsid w:val="003E66A7"/>
    <w:rsid w:val="003E70F5"/>
    <w:rsid w:val="00400898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0EEC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A5C12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5169EB"/>
    <w:rsid w:val="00520EE2"/>
    <w:rsid w:val="005221E8"/>
    <w:rsid w:val="00530E74"/>
    <w:rsid w:val="005341B0"/>
    <w:rsid w:val="00534D01"/>
    <w:rsid w:val="00544CED"/>
    <w:rsid w:val="00546356"/>
    <w:rsid w:val="00553F13"/>
    <w:rsid w:val="00564AC6"/>
    <w:rsid w:val="00570EFE"/>
    <w:rsid w:val="00574D6D"/>
    <w:rsid w:val="00576503"/>
    <w:rsid w:val="0058028B"/>
    <w:rsid w:val="00583F7D"/>
    <w:rsid w:val="00592606"/>
    <w:rsid w:val="005A112E"/>
    <w:rsid w:val="005A424C"/>
    <w:rsid w:val="005B0146"/>
    <w:rsid w:val="005B13C0"/>
    <w:rsid w:val="005B597A"/>
    <w:rsid w:val="005C294F"/>
    <w:rsid w:val="005C612D"/>
    <w:rsid w:val="005E3D57"/>
    <w:rsid w:val="005E5607"/>
    <w:rsid w:val="005E6750"/>
    <w:rsid w:val="0060118B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00AB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1C2"/>
    <w:rsid w:val="008A282C"/>
    <w:rsid w:val="008A3029"/>
    <w:rsid w:val="008A3E90"/>
    <w:rsid w:val="008A7A56"/>
    <w:rsid w:val="008B03D9"/>
    <w:rsid w:val="008B2325"/>
    <w:rsid w:val="008C458F"/>
    <w:rsid w:val="008C7462"/>
    <w:rsid w:val="008D3442"/>
    <w:rsid w:val="008E119A"/>
    <w:rsid w:val="008E631C"/>
    <w:rsid w:val="008F2652"/>
    <w:rsid w:val="00900E60"/>
    <w:rsid w:val="009115B2"/>
    <w:rsid w:val="00912C12"/>
    <w:rsid w:val="00934EBA"/>
    <w:rsid w:val="00950106"/>
    <w:rsid w:val="00952000"/>
    <w:rsid w:val="0096410A"/>
    <w:rsid w:val="00976819"/>
    <w:rsid w:val="00991327"/>
    <w:rsid w:val="009932B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363EB"/>
    <w:rsid w:val="00A434B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5B96"/>
    <w:rsid w:val="00AD2547"/>
    <w:rsid w:val="00AD555D"/>
    <w:rsid w:val="00AE0B67"/>
    <w:rsid w:val="00AE5C3C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23EE"/>
    <w:rsid w:val="00B83458"/>
    <w:rsid w:val="00B90647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5B46"/>
    <w:rsid w:val="00C671A7"/>
    <w:rsid w:val="00C72918"/>
    <w:rsid w:val="00C87064"/>
    <w:rsid w:val="00C879F2"/>
    <w:rsid w:val="00C9568D"/>
    <w:rsid w:val="00CA07A3"/>
    <w:rsid w:val="00CA174B"/>
    <w:rsid w:val="00CB440B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279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602B"/>
    <w:rsid w:val="00E76CE8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CE4"/>
    <w:rsid w:val="00EA6E2A"/>
    <w:rsid w:val="00EB1380"/>
    <w:rsid w:val="00EB341C"/>
    <w:rsid w:val="00EC2FB1"/>
    <w:rsid w:val="00EC4B3A"/>
    <w:rsid w:val="00EC5AA8"/>
    <w:rsid w:val="00ED0844"/>
    <w:rsid w:val="00EE2007"/>
    <w:rsid w:val="00EF4B02"/>
    <w:rsid w:val="00EF4B7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867E2"/>
    <w:rsid w:val="00F94790"/>
    <w:rsid w:val="00F96189"/>
    <w:rsid w:val="00FA1373"/>
    <w:rsid w:val="00FA2D1C"/>
    <w:rsid w:val="00FA62A0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FBDD-1B42-4D82-807F-5493CC0F9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32</cp:revision>
  <cp:lastPrinted>2016-11-14T11:44:00Z</cp:lastPrinted>
  <dcterms:created xsi:type="dcterms:W3CDTF">2016-06-02T07:51:00Z</dcterms:created>
  <dcterms:modified xsi:type="dcterms:W3CDTF">2016-11-16T12:40:00Z</dcterms:modified>
</cp:coreProperties>
</file>