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D0D0D0"/>
        <w:tblCellMar>
          <w:left w:w="0" w:type="dxa"/>
          <w:right w:w="0" w:type="dxa"/>
        </w:tblCellMar>
        <w:tblLook w:val="0000"/>
      </w:tblPr>
      <w:tblGrid>
        <w:gridCol w:w="5887"/>
        <w:gridCol w:w="3837"/>
      </w:tblGrid>
      <w:tr w:rsidR="00755288" w:rsidRPr="00755288">
        <w:trPr>
          <w:trHeight w:val="473"/>
        </w:trPr>
        <w:tc>
          <w:tcPr>
            <w:tcW w:w="0" w:type="auto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shd w:val="clear" w:color="auto" w:fill="F1F1F1"/>
            <w:tcMar>
              <w:top w:w="21" w:type="dxa"/>
              <w:left w:w="43" w:type="dxa"/>
              <w:bottom w:w="21" w:type="dxa"/>
              <w:right w:w="150" w:type="dxa"/>
            </w:tcMar>
            <w:vAlign w:val="center"/>
          </w:tcPr>
          <w:p w:rsidR="00755288" w:rsidRPr="00755288" w:rsidRDefault="00755288" w:rsidP="00755288">
            <w:pPr>
              <w:widowControl/>
              <w:jc w:val="center"/>
              <w:rPr>
                <w:rFonts w:ascii="Arial" w:hAnsi="Arial" w:cs="Arial"/>
                <w:color w:val="555555"/>
                <w:kern w:val="0"/>
                <w:sz w:val="40"/>
                <w:szCs w:val="40"/>
              </w:rPr>
            </w:pPr>
            <w:r w:rsidRPr="00755288">
              <w:rPr>
                <w:rFonts w:ascii="Arial" w:hAnsi="Arial" w:cs="Arial"/>
                <w:color w:val="555555"/>
                <w:kern w:val="0"/>
                <w:sz w:val="40"/>
                <w:szCs w:val="40"/>
              </w:rPr>
              <w:t>Subject</w:t>
            </w:r>
          </w:p>
        </w:tc>
        <w:tc>
          <w:tcPr>
            <w:tcW w:w="0" w:type="auto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shd w:val="clear" w:color="auto" w:fill="FFFFFF"/>
            <w:tcMar>
              <w:top w:w="21" w:type="dxa"/>
              <w:left w:w="43" w:type="dxa"/>
              <w:bottom w:w="21" w:type="dxa"/>
              <w:right w:w="43" w:type="dxa"/>
            </w:tcMar>
            <w:vAlign w:val="center"/>
          </w:tcPr>
          <w:p w:rsidR="00755288" w:rsidRPr="00755288" w:rsidRDefault="00755288" w:rsidP="00755288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</w:pPr>
            <w:r w:rsidRPr="00755288">
              <w:rPr>
                <w:rFonts w:ascii="Arial" w:hAnsi="Arial" w:cs="Arial"/>
                <w:color w:val="000000"/>
                <w:kern w:val="0"/>
                <w:sz w:val="26"/>
                <w:szCs w:val="26"/>
              </w:rPr>
              <w:t>抵押獎勵辦法</w:t>
            </w:r>
          </w:p>
        </w:tc>
      </w:tr>
      <w:tr w:rsidR="00755288" w:rsidRPr="00755288">
        <w:trPr>
          <w:trHeight w:val="473"/>
        </w:trPr>
        <w:tc>
          <w:tcPr>
            <w:tcW w:w="0" w:type="auto"/>
            <w:gridSpan w:val="2"/>
            <w:tcBorders>
              <w:top w:val="single" w:sz="8" w:space="0" w:color="D0D0D0"/>
              <w:left w:val="single" w:sz="8" w:space="0" w:color="D0D0D0"/>
              <w:bottom w:val="single" w:sz="8" w:space="0" w:color="D0D0D0"/>
              <w:right w:val="single" w:sz="8" w:space="0" w:color="D0D0D0"/>
            </w:tcBorders>
            <w:shd w:val="clear" w:color="auto" w:fill="FFFFFF"/>
            <w:tcMar>
              <w:top w:w="21" w:type="dxa"/>
              <w:left w:w="43" w:type="dxa"/>
              <w:bottom w:w="21" w:type="dxa"/>
              <w:right w:w="43" w:type="dxa"/>
            </w:tcMar>
          </w:tcPr>
          <w:p w:rsidR="00755288" w:rsidRPr="00755288" w:rsidRDefault="00755288" w:rsidP="00755288">
            <w:pPr>
              <w:widowControl/>
              <w:spacing w:before="21" w:after="21" w:line="360" w:lineRule="atLeast"/>
              <w:rPr>
                <w:rFonts w:ascii="Arial" w:hAnsi="Arial" w:cs="Arial"/>
                <w:color w:val="000000"/>
                <w:kern w:val="0"/>
                <w:sz w:val="40"/>
                <w:szCs w:val="40"/>
              </w:rPr>
            </w:pPr>
            <w:r w:rsidRPr="00755288">
              <w:rPr>
                <w:rFonts w:ascii="Arial" w:hAnsi="Arial" w:cs="Arial"/>
                <w:color w:val="000000"/>
                <w:kern w:val="0"/>
                <w:sz w:val="40"/>
                <w:szCs w:val="40"/>
              </w:rPr>
              <w:t>主旨：重申公司抵押獎勵辦法以確保公司債權</w:t>
            </w:r>
          </w:p>
          <w:p w:rsidR="00755288" w:rsidRPr="00755288" w:rsidRDefault="00755288" w:rsidP="00755288">
            <w:pPr>
              <w:widowControl/>
              <w:spacing w:before="21" w:after="21" w:line="360" w:lineRule="atLeast"/>
              <w:rPr>
                <w:rFonts w:ascii="Arial" w:hAnsi="Arial" w:cs="Arial"/>
                <w:color w:val="000000"/>
                <w:kern w:val="0"/>
                <w:sz w:val="40"/>
                <w:szCs w:val="40"/>
              </w:rPr>
            </w:pPr>
            <w:r w:rsidRPr="00755288">
              <w:rPr>
                <w:rFonts w:ascii="Arial" w:hAnsi="Arial" w:cs="Arial"/>
                <w:color w:val="000000"/>
                <w:kern w:val="0"/>
                <w:sz w:val="40"/>
                <w:szCs w:val="40"/>
              </w:rPr>
              <w:t>適用對象：</w:t>
            </w:r>
            <w:proofErr w:type="gramStart"/>
            <w:r w:rsidRPr="00755288">
              <w:rPr>
                <w:rFonts w:ascii="Arial" w:hAnsi="Arial" w:cs="Arial"/>
                <w:color w:val="000000"/>
                <w:kern w:val="0"/>
                <w:sz w:val="40"/>
                <w:szCs w:val="40"/>
              </w:rPr>
              <w:t>店販</w:t>
            </w:r>
            <w:proofErr w:type="gramEnd"/>
            <w:r w:rsidRPr="00755288">
              <w:rPr>
                <w:rFonts w:ascii="Arial" w:hAnsi="Arial" w:cs="Arial"/>
                <w:color w:val="000000"/>
                <w:kern w:val="0"/>
                <w:sz w:val="40"/>
                <w:szCs w:val="40"/>
              </w:rPr>
              <w:t xml:space="preserve"> &amp; </w:t>
            </w:r>
            <w:r w:rsidRPr="00755288">
              <w:rPr>
                <w:rFonts w:ascii="Arial" w:hAnsi="Arial" w:cs="Arial"/>
                <w:color w:val="000000"/>
                <w:kern w:val="0"/>
                <w:sz w:val="40"/>
                <w:szCs w:val="40"/>
              </w:rPr>
              <w:t>百貨</w:t>
            </w:r>
          </w:p>
          <w:p w:rsidR="00755288" w:rsidRPr="00755288" w:rsidRDefault="00755288" w:rsidP="00755288">
            <w:pPr>
              <w:widowControl/>
              <w:spacing w:before="21" w:after="21" w:line="360" w:lineRule="atLeast"/>
              <w:rPr>
                <w:rFonts w:ascii="Arial" w:hAnsi="Arial" w:cs="Arial"/>
                <w:color w:val="000000"/>
                <w:kern w:val="0"/>
                <w:sz w:val="40"/>
                <w:szCs w:val="40"/>
              </w:rPr>
            </w:pPr>
            <w:r w:rsidRPr="00755288">
              <w:rPr>
                <w:rFonts w:ascii="Arial" w:hAnsi="Arial" w:cs="Arial"/>
                <w:color w:val="000000"/>
                <w:kern w:val="0"/>
                <w:sz w:val="40"/>
                <w:szCs w:val="40"/>
              </w:rPr>
              <w:t> </w:t>
            </w:r>
            <w:r w:rsidRPr="00755288">
              <w:rPr>
                <w:rFonts w:ascii="Arial" w:hAnsi="Arial" w:cs="Arial"/>
                <w:color w:val="000000"/>
                <w:kern w:val="0"/>
                <w:sz w:val="40"/>
                <w:szCs w:val="40"/>
              </w:rPr>
              <w:t>內容：</w:t>
            </w:r>
          </w:p>
          <w:tbl>
            <w:tblPr>
              <w:tblW w:w="5584" w:type="dxa"/>
              <w:tblInd w:w="531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2704"/>
              <w:gridCol w:w="2880"/>
            </w:tblGrid>
            <w:tr w:rsidR="00755288" w:rsidRPr="00755288" w:rsidTr="00755288">
              <w:trPr>
                <w:trHeight w:val="570"/>
              </w:trPr>
              <w:tc>
                <w:tcPr>
                  <w:tcW w:w="27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1" w:type="dxa"/>
                    <w:left w:w="21" w:type="dxa"/>
                    <w:bottom w:w="0" w:type="dxa"/>
                    <w:right w:w="21" w:type="dxa"/>
                  </w:tcMar>
                  <w:vAlign w:val="center"/>
                </w:tcPr>
                <w:p w:rsidR="00755288" w:rsidRPr="00755288" w:rsidRDefault="00755288" w:rsidP="00755288">
                  <w:pPr>
                    <w:widowControl/>
                    <w:jc w:val="center"/>
                    <w:rPr>
                      <w:rFonts w:ascii="Gulim" w:eastAsia="Gulim" w:hAnsi="Gulim" w:cs="Arial"/>
                      <w:color w:val="000000"/>
                      <w:kern w:val="0"/>
                      <w:sz w:val="40"/>
                      <w:szCs w:val="40"/>
                    </w:rPr>
                  </w:pPr>
                </w:p>
              </w:tc>
              <w:tc>
                <w:tcPr>
                  <w:tcW w:w="28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21" w:type="dxa"/>
                    <w:left w:w="21" w:type="dxa"/>
                    <w:bottom w:w="0" w:type="dxa"/>
                    <w:right w:w="21" w:type="dxa"/>
                  </w:tcMar>
                  <w:vAlign w:val="center"/>
                </w:tcPr>
                <w:p w:rsidR="00755288" w:rsidRPr="00755288" w:rsidRDefault="00755288" w:rsidP="00755288">
                  <w:pPr>
                    <w:widowControl/>
                    <w:jc w:val="center"/>
                    <w:rPr>
                      <w:rFonts w:ascii="Gulim" w:eastAsia="Gulim" w:hAnsi="Gulim" w:cs="Arial"/>
                      <w:color w:val="000000"/>
                      <w:kern w:val="0"/>
                      <w:sz w:val="40"/>
                      <w:szCs w:val="40"/>
                    </w:rPr>
                  </w:pPr>
                  <w:r w:rsidRPr="00755288">
                    <w:rPr>
                      <w:rFonts w:ascii="Gulim" w:eastAsia="Gulim" w:hAnsi="Gulim" w:cs="Arial" w:hint="eastAsia"/>
                      <w:color w:val="000000"/>
                      <w:kern w:val="0"/>
                      <w:sz w:val="40"/>
                      <w:szCs w:val="40"/>
                    </w:rPr>
                    <w:t>變更後</w:t>
                  </w:r>
                  <w:r w:rsidRPr="00755288">
                    <w:rPr>
                      <w:rFonts w:ascii="Gulim" w:eastAsia="Gulim" w:hAnsi="Gulim" w:cs="Arial" w:hint="eastAsia"/>
                      <w:color w:val="000000"/>
                      <w:kern w:val="0"/>
                      <w:sz w:val="40"/>
                      <w:szCs w:val="40"/>
                    </w:rPr>
                    <w:br/>
                    <w:t>TO BE</w:t>
                  </w:r>
                </w:p>
              </w:tc>
            </w:tr>
            <w:tr w:rsidR="00755288" w:rsidRPr="00755288" w:rsidTr="00755288">
              <w:trPr>
                <w:trHeight w:val="285"/>
              </w:trPr>
              <w:tc>
                <w:tcPr>
                  <w:tcW w:w="2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1" w:type="dxa"/>
                    <w:left w:w="21" w:type="dxa"/>
                    <w:bottom w:w="0" w:type="dxa"/>
                    <w:right w:w="21" w:type="dxa"/>
                  </w:tcMar>
                  <w:vAlign w:val="center"/>
                </w:tcPr>
                <w:p w:rsidR="00755288" w:rsidRPr="00755288" w:rsidRDefault="00755288" w:rsidP="00755288">
                  <w:pPr>
                    <w:widowControl/>
                    <w:jc w:val="center"/>
                    <w:rPr>
                      <w:rFonts w:ascii="Gulim" w:eastAsia="Gulim" w:hAnsi="Gulim" w:cs="Arial"/>
                      <w:color w:val="000000"/>
                      <w:kern w:val="0"/>
                      <w:sz w:val="40"/>
                      <w:szCs w:val="40"/>
                    </w:rPr>
                  </w:pPr>
                  <w:r w:rsidRPr="00755288">
                    <w:rPr>
                      <w:rFonts w:ascii="Gulim" w:eastAsia="Gulim" w:hAnsi="Gulim" w:cs="Arial" w:hint="eastAsia"/>
                      <w:color w:val="000000"/>
                      <w:kern w:val="0"/>
                      <w:sz w:val="40"/>
                      <w:szCs w:val="40"/>
                    </w:rPr>
                    <w:t>定存單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21" w:type="dxa"/>
                    <w:left w:w="21" w:type="dxa"/>
                    <w:bottom w:w="0" w:type="dxa"/>
                    <w:right w:w="21" w:type="dxa"/>
                  </w:tcMar>
                  <w:vAlign w:val="center"/>
                </w:tcPr>
                <w:p w:rsidR="00755288" w:rsidRPr="00755288" w:rsidRDefault="00755288" w:rsidP="00755288">
                  <w:pPr>
                    <w:widowControl/>
                    <w:jc w:val="center"/>
                    <w:rPr>
                      <w:rFonts w:ascii="Gulim" w:eastAsia="Gulim" w:hAnsi="Gulim" w:cs="Arial"/>
                      <w:color w:val="000000"/>
                      <w:kern w:val="0"/>
                      <w:sz w:val="40"/>
                      <w:szCs w:val="40"/>
                    </w:rPr>
                  </w:pPr>
                  <w:r w:rsidRPr="00755288">
                    <w:rPr>
                      <w:rFonts w:ascii="Gulim" w:eastAsia="Gulim" w:hAnsi="Gulim" w:cs="Arial" w:hint="eastAsia"/>
                      <w:color w:val="000000"/>
                      <w:kern w:val="0"/>
                      <w:sz w:val="40"/>
                      <w:szCs w:val="40"/>
                    </w:rPr>
                    <w:t>5%</w:t>
                  </w:r>
                </w:p>
              </w:tc>
            </w:tr>
            <w:tr w:rsidR="00755288" w:rsidRPr="00755288" w:rsidTr="00755288">
              <w:trPr>
                <w:trHeight w:val="285"/>
              </w:trPr>
              <w:tc>
                <w:tcPr>
                  <w:tcW w:w="2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1" w:type="dxa"/>
                    <w:left w:w="21" w:type="dxa"/>
                    <w:bottom w:w="0" w:type="dxa"/>
                    <w:right w:w="21" w:type="dxa"/>
                  </w:tcMar>
                  <w:vAlign w:val="center"/>
                </w:tcPr>
                <w:p w:rsidR="00755288" w:rsidRPr="00755288" w:rsidRDefault="00755288" w:rsidP="00755288">
                  <w:pPr>
                    <w:widowControl/>
                    <w:jc w:val="center"/>
                    <w:rPr>
                      <w:rFonts w:ascii="Gulim" w:eastAsia="Gulim" w:hAnsi="Gulim" w:cs="Arial"/>
                      <w:color w:val="000000"/>
                      <w:kern w:val="0"/>
                      <w:sz w:val="40"/>
                      <w:szCs w:val="40"/>
                    </w:rPr>
                  </w:pPr>
                  <w:r w:rsidRPr="00755288">
                    <w:rPr>
                      <w:rFonts w:ascii="Gulim" w:eastAsia="Gulim" w:hAnsi="Gulim" w:cs="Arial" w:hint="eastAsia"/>
                      <w:color w:val="000000"/>
                      <w:kern w:val="0"/>
                      <w:sz w:val="40"/>
                      <w:szCs w:val="40"/>
                    </w:rPr>
                    <w:t>土地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21" w:type="dxa"/>
                    <w:left w:w="21" w:type="dxa"/>
                    <w:bottom w:w="0" w:type="dxa"/>
                    <w:right w:w="21" w:type="dxa"/>
                  </w:tcMar>
                  <w:vAlign w:val="center"/>
                </w:tcPr>
                <w:p w:rsidR="00755288" w:rsidRPr="00755288" w:rsidRDefault="00DF2AB5" w:rsidP="00755288">
                  <w:pPr>
                    <w:widowControl/>
                    <w:jc w:val="center"/>
                    <w:rPr>
                      <w:rFonts w:ascii="Gulim" w:eastAsia="Gulim" w:hAnsi="Gulim" w:cs="Arial"/>
                      <w:color w:val="000000"/>
                      <w:kern w:val="0"/>
                      <w:sz w:val="40"/>
                      <w:szCs w:val="40"/>
                    </w:rPr>
                  </w:pPr>
                  <w:r>
                    <w:rPr>
                      <w:rFonts w:ascii="Gulim" w:eastAsiaTheme="minorEastAsia" w:hAnsi="Gulim" w:cs="Arial" w:hint="eastAsia"/>
                      <w:color w:val="000000"/>
                      <w:kern w:val="0"/>
                      <w:sz w:val="40"/>
                      <w:szCs w:val="40"/>
                    </w:rPr>
                    <w:t>2.5</w:t>
                  </w:r>
                  <w:r w:rsidR="00755288" w:rsidRPr="00755288">
                    <w:rPr>
                      <w:rFonts w:ascii="Gulim" w:eastAsia="Gulim" w:hAnsi="Gulim" w:cs="Arial" w:hint="eastAsia"/>
                      <w:color w:val="000000"/>
                      <w:kern w:val="0"/>
                      <w:sz w:val="40"/>
                      <w:szCs w:val="40"/>
                    </w:rPr>
                    <w:t>%</w:t>
                  </w:r>
                </w:p>
              </w:tc>
            </w:tr>
            <w:tr w:rsidR="00755288" w:rsidRPr="00755288" w:rsidTr="00755288">
              <w:trPr>
                <w:trHeight w:val="285"/>
              </w:trPr>
              <w:tc>
                <w:tcPr>
                  <w:tcW w:w="2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1" w:type="dxa"/>
                    <w:left w:w="21" w:type="dxa"/>
                    <w:bottom w:w="0" w:type="dxa"/>
                    <w:right w:w="21" w:type="dxa"/>
                  </w:tcMar>
                  <w:vAlign w:val="center"/>
                </w:tcPr>
                <w:p w:rsidR="00755288" w:rsidRPr="00755288" w:rsidRDefault="00755288" w:rsidP="00755288">
                  <w:pPr>
                    <w:widowControl/>
                    <w:jc w:val="center"/>
                    <w:rPr>
                      <w:rFonts w:ascii="Gulim" w:eastAsia="Gulim" w:hAnsi="Gulim" w:cs="Arial"/>
                      <w:color w:val="000000"/>
                      <w:kern w:val="0"/>
                      <w:sz w:val="40"/>
                      <w:szCs w:val="40"/>
                    </w:rPr>
                  </w:pPr>
                  <w:r w:rsidRPr="00755288">
                    <w:rPr>
                      <w:rFonts w:ascii="Gulim" w:eastAsia="Gulim" w:hAnsi="Gulim" w:cs="Arial" w:hint="eastAsia"/>
                      <w:color w:val="000000"/>
                      <w:kern w:val="0"/>
                      <w:sz w:val="40"/>
                      <w:szCs w:val="40"/>
                    </w:rPr>
                    <w:t>土地+建物</w:t>
                  </w:r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21" w:type="dxa"/>
                    <w:left w:w="21" w:type="dxa"/>
                    <w:bottom w:w="0" w:type="dxa"/>
                    <w:right w:w="21" w:type="dxa"/>
                  </w:tcMar>
                  <w:vAlign w:val="center"/>
                </w:tcPr>
                <w:p w:rsidR="00755288" w:rsidRPr="00755288" w:rsidRDefault="00DF2AB5" w:rsidP="00755288">
                  <w:pPr>
                    <w:widowControl/>
                    <w:jc w:val="center"/>
                    <w:rPr>
                      <w:rFonts w:ascii="Gulim" w:eastAsia="Gulim" w:hAnsi="Gulim" w:cs="Arial"/>
                      <w:color w:val="000000"/>
                      <w:kern w:val="0"/>
                      <w:sz w:val="40"/>
                      <w:szCs w:val="40"/>
                    </w:rPr>
                  </w:pPr>
                  <w:r>
                    <w:rPr>
                      <w:rFonts w:ascii="Gulim" w:eastAsiaTheme="minorEastAsia" w:hAnsi="Gulim" w:cs="Arial" w:hint="eastAsia"/>
                      <w:color w:val="000000"/>
                      <w:kern w:val="0"/>
                      <w:sz w:val="40"/>
                      <w:szCs w:val="40"/>
                    </w:rPr>
                    <w:t>3</w:t>
                  </w:r>
                  <w:r w:rsidR="00755288" w:rsidRPr="00755288">
                    <w:rPr>
                      <w:rFonts w:ascii="Gulim" w:eastAsia="Gulim" w:hAnsi="Gulim" w:cs="Arial" w:hint="eastAsia"/>
                      <w:color w:val="000000"/>
                      <w:kern w:val="0"/>
                      <w:sz w:val="40"/>
                      <w:szCs w:val="40"/>
                    </w:rPr>
                    <w:t>%</w:t>
                  </w:r>
                </w:p>
              </w:tc>
            </w:tr>
            <w:tr w:rsidR="00755288" w:rsidRPr="00755288" w:rsidTr="00755288">
              <w:trPr>
                <w:trHeight w:val="285"/>
              </w:trPr>
              <w:tc>
                <w:tcPr>
                  <w:tcW w:w="27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21" w:type="dxa"/>
                    <w:left w:w="21" w:type="dxa"/>
                    <w:bottom w:w="0" w:type="dxa"/>
                    <w:right w:w="21" w:type="dxa"/>
                  </w:tcMar>
                  <w:vAlign w:val="center"/>
                </w:tcPr>
                <w:p w:rsidR="00755288" w:rsidRPr="00755288" w:rsidRDefault="00755288" w:rsidP="00755288">
                  <w:pPr>
                    <w:widowControl/>
                    <w:jc w:val="center"/>
                    <w:rPr>
                      <w:rFonts w:ascii="Gulim" w:eastAsia="Gulim" w:hAnsi="Gulim" w:cs="Arial"/>
                      <w:color w:val="000000"/>
                      <w:kern w:val="0"/>
                      <w:sz w:val="40"/>
                      <w:szCs w:val="40"/>
                    </w:rPr>
                  </w:pPr>
                  <w:proofErr w:type="gramStart"/>
                  <w:r w:rsidRPr="00755288">
                    <w:rPr>
                      <w:rFonts w:ascii="Gulim" w:eastAsia="Gulim" w:hAnsi="Gulim" w:cs="Arial" w:hint="eastAsia"/>
                      <w:color w:val="000000"/>
                      <w:kern w:val="0"/>
                      <w:sz w:val="40"/>
                      <w:szCs w:val="40"/>
                    </w:rPr>
                    <w:t>銀行保函</w:t>
                  </w:r>
                  <w:proofErr w:type="gramEnd"/>
                </w:p>
              </w:tc>
              <w:tc>
                <w:tcPr>
                  <w:tcW w:w="2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top w:w="21" w:type="dxa"/>
                    <w:left w:w="21" w:type="dxa"/>
                    <w:bottom w:w="0" w:type="dxa"/>
                    <w:right w:w="21" w:type="dxa"/>
                  </w:tcMar>
                  <w:vAlign w:val="center"/>
                </w:tcPr>
                <w:p w:rsidR="00755288" w:rsidRPr="00755288" w:rsidRDefault="00DF2AB5" w:rsidP="00755288">
                  <w:pPr>
                    <w:widowControl/>
                    <w:jc w:val="center"/>
                    <w:rPr>
                      <w:rFonts w:ascii="Gulim" w:eastAsia="Gulim" w:hAnsi="Gulim" w:cs="Arial"/>
                      <w:color w:val="000000"/>
                      <w:kern w:val="0"/>
                      <w:sz w:val="40"/>
                      <w:szCs w:val="40"/>
                    </w:rPr>
                  </w:pPr>
                  <w:r>
                    <w:rPr>
                      <w:rFonts w:ascii="Gulim" w:eastAsiaTheme="minorEastAsia" w:hAnsi="Gulim" w:cs="Arial" w:hint="eastAsia"/>
                      <w:color w:val="000000"/>
                      <w:kern w:val="0"/>
                      <w:sz w:val="40"/>
                      <w:szCs w:val="40"/>
                    </w:rPr>
                    <w:t>3</w:t>
                  </w:r>
                  <w:r w:rsidR="00755288" w:rsidRPr="00755288">
                    <w:rPr>
                      <w:rFonts w:ascii="Gulim" w:eastAsia="Gulim" w:hAnsi="Gulim" w:cs="Arial" w:hint="eastAsia"/>
                      <w:color w:val="000000"/>
                      <w:kern w:val="0"/>
                      <w:sz w:val="40"/>
                      <w:szCs w:val="40"/>
                    </w:rPr>
                    <w:t>.5%</w:t>
                  </w:r>
                </w:p>
              </w:tc>
            </w:tr>
          </w:tbl>
          <w:p w:rsidR="00755288" w:rsidRPr="00755288" w:rsidRDefault="00755288" w:rsidP="00DF2AB5">
            <w:pPr>
              <w:widowControl/>
              <w:spacing w:before="21" w:after="21" w:line="360" w:lineRule="atLeast"/>
              <w:rPr>
                <w:rFonts w:ascii="Arial" w:hAnsi="Arial" w:cs="Arial"/>
                <w:color w:val="000000"/>
                <w:kern w:val="0"/>
                <w:sz w:val="40"/>
                <w:szCs w:val="40"/>
              </w:rPr>
            </w:pPr>
            <w:r w:rsidRPr="00755288">
              <w:rPr>
                <w:rFonts w:ascii="Arial" w:hAnsi="Arial" w:cs="Arial"/>
                <w:color w:val="000000"/>
                <w:kern w:val="0"/>
                <w:sz w:val="40"/>
                <w:szCs w:val="40"/>
              </w:rPr>
              <w:t>此辦法於</w:t>
            </w:r>
            <w:r w:rsidRPr="00755288">
              <w:rPr>
                <w:rFonts w:ascii="Arial" w:hAnsi="Arial" w:cs="Arial"/>
                <w:color w:val="000000"/>
                <w:kern w:val="0"/>
                <w:sz w:val="40"/>
                <w:szCs w:val="40"/>
              </w:rPr>
              <w:t>201</w:t>
            </w:r>
            <w:r w:rsidR="00DF2AB5">
              <w:rPr>
                <w:rFonts w:ascii="Arial" w:hAnsi="Arial" w:cs="Arial" w:hint="eastAsia"/>
                <w:color w:val="000000"/>
                <w:kern w:val="0"/>
                <w:sz w:val="40"/>
                <w:szCs w:val="40"/>
              </w:rPr>
              <w:t>4</w:t>
            </w:r>
            <w:r w:rsidRPr="00755288">
              <w:rPr>
                <w:rFonts w:ascii="Arial" w:hAnsi="Arial" w:cs="Arial"/>
                <w:color w:val="000000"/>
                <w:kern w:val="0"/>
                <w:sz w:val="40"/>
                <w:szCs w:val="40"/>
              </w:rPr>
              <w:t>年起實行，若有變動將另行通知。</w:t>
            </w:r>
          </w:p>
        </w:tc>
      </w:tr>
    </w:tbl>
    <w:p w:rsidR="00E102CA" w:rsidRPr="00755288" w:rsidRDefault="00E102CA"/>
    <w:sectPr w:rsidR="00E102CA" w:rsidRPr="00755288" w:rsidSect="007552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D28" w:rsidRDefault="00CA5D28" w:rsidP="00CA5D28">
      <w:r>
        <w:separator/>
      </w:r>
    </w:p>
  </w:endnote>
  <w:endnote w:type="continuationSeparator" w:id="0">
    <w:p w:rsidR="00CA5D28" w:rsidRDefault="00CA5D28" w:rsidP="00CA5D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D28" w:rsidRDefault="00CA5D28" w:rsidP="00CA5D28">
      <w:r>
        <w:separator/>
      </w:r>
    </w:p>
  </w:footnote>
  <w:footnote w:type="continuationSeparator" w:id="0">
    <w:p w:rsidR="00CA5D28" w:rsidRDefault="00CA5D28" w:rsidP="00CA5D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5288"/>
    <w:rsid w:val="0000002B"/>
    <w:rsid w:val="00755288"/>
    <w:rsid w:val="00CA5D28"/>
    <w:rsid w:val="00DF2AB5"/>
    <w:rsid w:val="00E10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755288"/>
    <w:pPr>
      <w:widowControl/>
      <w:spacing w:before="21" w:after="21" w:line="360" w:lineRule="atLeast"/>
    </w:pPr>
    <w:rPr>
      <w:rFonts w:ascii="新細明體" w:hAnsi="新細明體" w:cs="新細明體"/>
      <w:color w:val="000000"/>
      <w:kern w:val="0"/>
      <w:sz w:val="26"/>
      <w:szCs w:val="26"/>
    </w:rPr>
  </w:style>
  <w:style w:type="paragraph" w:styleId="a3">
    <w:name w:val="header"/>
    <w:basedOn w:val="a"/>
    <w:link w:val="a4"/>
    <w:rsid w:val="00CA5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5D28"/>
    <w:rPr>
      <w:kern w:val="2"/>
    </w:rPr>
  </w:style>
  <w:style w:type="paragraph" w:styleId="a5">
    <w:name w:val="footer"/>
    <w:basedOn w:val="a"/>
    <w:link w:val="a6"/>
    <w:rsid w:val="00CA5D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A5D2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48</Characters>
  <Application>Microsoft Office Word</Application>
  <DocSecurity>0</DocSecurity>
  <Lines>1</Lines>
  <Paragraphs>1</Paragraphs>
  <ScaleCrop>false</ScaleCrop>
  <Company>lg</Company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lg</dc:creator>
  <cp:keywords/>
  <dc:description/>
  <cp:lastModifiedBy>Chiayi Liu/LGETT Sales Management Team(chiayi.liu@lg</cp:lastModifiedBy>
  <cp:revision>3</cp:revision>
  <dcterms:created xsi:type="dcterms:W3CDTF">2014-08-07T07:53:00Z</dcterms:created>
  <dcterms:modified xsi:type="dcterms:W3CDTF">2014-08-07T07:55:00Z</dcterms:modified>
</cp:coreProperties>
</file>