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F1368" w14:textId="77777777" w:rsidR="003939B0" w:rsidRPr="000E78B0" w:rsidRDefault="003939B0" w:rsidP="003939B0">
      <w:pPr>
        <w:suppressAutoHyphens/>
        <w:jc w:val="both"/>
        <w:rPr>
          <w:rFonts w:eastAsiaTheme="minorEastAsia"/>
          <w:b/>
          <w:color w:val="C5003D"/>
          <w:sz w:val="28"/>
          <w:szCs w:val="28"/>
          <w:lang w:eastAsia="ko-KR"/>
        </w:rPr>
      </w:pPr>
      <w:bookmarkStart w:id="0" w:name="_Hlk88564748"/>
    </w:p>
    <w:p w14:paraId="7458514D" w14:textId="77777777" w:rsidR="003939B0" w:rsidRPr="000E78B0" w:rsidRDefault="003939B0" w:rsidP="003939B0">
      <w:pPr>
        <w:suppressAutoHyphens/>
        <w:jc w:val="both"/>
        <w:rPr>
          <w:rFonts w:eastAsiaTheme="minorEastAsia"/>
          <w:b/>
          <w:color w:val="C5003D"/>
          <w:sz w:val="28"/>
          <w:szCs w:val="28"/>
          <w:lang w:eastAsia="ko-KR"/>
        </w:rPr>
      </w:pPr>
    </w:p>
    <w:p w14:paraId="7B33E39E" w14:textId="15F58768" w:rsidR="003939B0" w:rsidRPr="000E78B0" w:rsidRDefault="001F516A" w:rsidP="004D1143">
      <w:pPr>
        <w:suppressAutoHyphens/>
        <w:jc w:val="center"/>
        <w:rPr>
          <w:rFonts w:eastAsiaTheme="minorEastAsia"/>
          <w:b/>
          <w:bCs/>
          <w:sz w:val="28"/>
          <w:szCs w:val="28"/>
          <w:lang w:eastAsia="ko-KR"/>
        </w:rPr>
      </w:pPr>
      <w:r w:rsidRPr="001F516A">
        <w:rPr>
          <w:rFonts w:eastAsiaTheme="minorEastAsia"/>
          <w:b/>
          <w:bCs/>
          <w:sz w:val="28"/>
          <w:szCs w:val="28"/>
          <w:lang w:eastAsia="ko-KR"/>
        </w:rPr>
        <w:t>LG E</w:t>
      </w:r>
      <w:r>
        <w:rPr>
          <w:rFonts w:eastAsiaTheme="minorEastAsia"/>
          <w:b/>
          <w:bCs/>
          <w:sz w:val="28"/>
          <w:szCs w:val="28"/>
          <w:lang w:eastAsia="ko-KR"/>
        </w:rPr>
        <w:t>LECTRONICS</w:t>
      </w:r>
      <w:r w:rsidRPr="001F516A">
        <w:rPr>
          <w:rFonts w:eastAsiaTheme="minorEastAsia"/>
          <w:b/>
          <w:bCs/>
          <w:sz w:val="28"/>
          <w:szCs w:val="28"/>
          <w:lang w:eastAsia="ko-KR"/>
        </w:rPr>
        <w:t xml:space="preserve"> P</w:t>
      </w:r>
      <w:r>
        <w:rPr>
          <w:rFonts w:eastAsiaTheme="minorEastAsia"/>
          <w:b/>
          <w:bCs/>
          <w:sz w:val="28"/>
          <w:szCs w:val="28"/>
          <w:lang w:eastAsia="ko-KR"/>
        </w:rPr>
        <w:t>RESENTA</w:t>
      </w:r>
      <w:r w:rsidRPr="001F516A">
        <w:rPr>
          <w:rFonts w:eastAsiaTheme="minorEastAsia"/>
          <w:b/>
          <w:bCs/>
          <w:sz w:val="28"/>
          <w:szCs w:val="28"/>
          <w:lang w:eastAsia="ko-KR"/>
        </w:rPr>
        <w:t xml:space="preserve"> E</w:t>
      </w:r>
      <w:r>
        <w:rPr>
          <w:rFonts w:eastAsiaTheme="minorEastAsia"/>
          <w:b/>
          <w:bCs/>
          <w:sz w:val="28"/>
          <w:szCs w:val="28"/>
          <w:lang w:eastAsia="ko-KR"/>
        </w:rPr>
        <w:t>N LA</w:t>
      </w:r>
      <w:r w:rsidRPr="001F516A">
        <w:rPr>
          <w:rFonts w:eastAsiaTheme="minorEastAsia"/>
          <w:b/>
          <w:bCs/>
          <w:sz w:val="28"/>
          <w:szCs w:val="28"/>
          <w:lang w:eastAsia="ko-KR"/>
        </w:rPr>
        <w:t xml:space="preserve"> MCE 2026 U</w:t>
      </w:r>
      <w:r>
        <w:rPr>
          <w:rFonts w:eastAsiaTheme="minorEastAsia"/>
          <w:b/>
          <w:bCs/>
          <w:sz w:val="28"/>
          <w:szCs w:val="28"/>
          <w:lang w:eastAsia="ko-KR"/>
        </w:rPr>
        <w:t>NA</w:t>
      </w:r>
      <w:r w:rsidRPr="001F516A">
        <w:rPr>
          <w:rFonts w:eastAsiaTheme="minorEastAsia"/>
          <w:b/>
          <w:bCs/>
          <w:sz w:val="28"/>
          <w:szCs w:val="28"/>
          <w:lang w:eastAsia="ko-KR"/>
        </w:rPr>
        <w:t xml:space="preserve"> G</w:t>
      </w:r>
      <w:r>
        <w:rPr>
          <w:rFonts w:eastAsiaTheme="minorEastAsia"/>
          <w:b/>
          <w:bCs/>
          <w:sz w:val="28"/>
          <w:szCs w:val="28"/>
          <w:lang w:eastAsia="ko-KR"/>
        </w:rPr>
        <w:t xml:space="preserve">AMA </w:t>
      </w:r>
      <w:r w:rsidRPr="001F516A">
        <w:rPr>
          <w:rFonts w:eastAsiaTheme="minorEastAsia"/>
          <w:b/>
          <w:bCs/>
          <w:sz w:val="28"/>
          <w:szCs w:val="28"/>
          <w:lang w:eastAsia="ko-KR"/>
        </w:rPr>
        <w:t>C</w:t>
      </w:r>
      <w:r>
        <w:rPr>
          <w:rFonts w:eastAsiaTheme="minorEastAsia"/>
          <w:b/>
          <w:bCs/>
          <w:sz w:val="28"/>
          <w:szCs w:val="28"/>
          <w:lang w:eastAsia="ko-KR"/>
        </w:rPr>
        <w:t>OMPLETA</w:t>
      </w:r>
      <w:r w:rsidRPr="001F516A">
        <w:rPr>
          <w:rFonts w:eastAsiaTheme="minorEastAsia"/>
          <w:b/>
          <w:bCs/>
          <w:sz w:val="28"/>
          <w:szCs w:val="28"/>
          <w:lang w:eastAsia="ko-KR"/>
        </w:rPr>
        <w:t xml:space="preserve"> D</w:t>
      </w:r>
      <w:r>
        <w:rPr>
          <w:rFonts w:eastAsiaTheme="minorEastAsia"/>
          <w:b/>
          <w:bCs/>
          <w:sz w:val="28"/>
          <w:szCs w:val="28"/>
          <w:lang w:eastAsia="ko-KR"/>
        </w:rPr>
        <w:t>E</w:t>
      </w:r>
      <w:r w:rsidRPr="001F516A">
        <w:rPr>
          <w:rFonts w:eastAsiaTheme="minorEastAsia"/>
          <w:b/>
          <w:bCs/>
          <w:sz w:val="28"/>
          <w:szCs w:val="28"/>
          <w:lang w:eastAsia="ko-KR"/>
        </w:rPr>
        <w:t xml:space="preserve"> S</w:t>
      </w:r>
      <w:r>
        <w:rPr>
          <w:rFonts w:eastAsiaTheme="minorEastAsia"/>
          <w:b/>
          <w:bCs/>
          <w:sz w:val="28"/>
          <w:szCs w:val="28"/>
          <w:lang w:eastAsia="ko-KR"/>
        </w:rPr>
        <w:t>OLUCIONES</w:t>
      </w:r>
      <w:r w:rsidRPr="001F516A">
        <w:rPr>
          <w:rFonts w:eastAsiaTheme="minorEastAsia"/>
          <w:b/>
          <w:bCs/>
          <w:sz w:val="28"/>
          <w:szCs w:val="28"/>
          <w:lang w:eastAsia="ko-KR"/>
        </w:rPr>
        <w:t xml:space="preserve"> </w:t>
      </w:r>
      <w:r>
        <w:rPr>
          <w:rFonts w:eastAsiaTheme="minorEastAsia"/>
          <w:b/>
          <w:bCs/>
          <w:sz w:val="28"/>
          <w:szCs w:val="28"/>
          <w:lang w:eastAsia="ko-KR"/>
        </w:rPr>
        <w:t>DE</w:t>
      </w:r>
      <w:r w:rsidRPr="001F516A">
        <w:rPr>
          <w:rFonts w:eastAsiaTheme="minorEastAsia"/>
          <w:b/>
          <w:bCs/>
          <w:sz w:val="28"/>
          <w:szCs w:val="28"/>
          <w:lang w:eastAsia="ko-KR"/>
        </w:rPr>
        <w:t xml:space="preserve"> C</w:t>
      </w:r>
      <w:r>
        <w:rPr>
          <w:rFonts w:eastAsiaTheme="minorEastAsia"/>
          <w:b/>
          <w:bCs/>
          <w:sz w:val="28"/>
          <w:szCs w:val="28"/>
          <w:lang w:eastAsia="ko-KR"/>
        </w:rPr>
        <w:t xml:space="preserve">LIMATIZACIÓN </w:t>
      </w:r>
      <w:r w:rsidRPr="001F516A">
        <w:rPr>
          <w:rFonts w:eastAsiaTheme="minorEastAsia"/>
          <w:b/>
          <w:bCs/>
          <w:sz w:val="28"/>
          <w:szCs w:val="28"/>
          <w:lang w:eastAsia="ko-KR"/>
        </w:rPr>
        <w:t>A</w:t>
      </w:r>
      <w:r>
        <w:rPr>
          <w:rFonts w:eastAsiaTheme="minorEastAsia"/>
          <w:b/>
          <w:bCs/>
          <w:sz w:val="28"/>
          <w:szCs w:val="28"/>
          <w:lang w:eastAsia="ko-KR"/>
        </w:rPr>
        <w:t>DAPTADAS</w:t>
      </w:r>
      <w:r w:rsidRPr="001F516A">
        <w:rPr>
          <w:rFonts w:eastAsiaTheme="minorEastAsia"/>
          <w:b/>
          <w:bCs/>
          <w:sz w:val="28"/>
          <w:szCs w:val="28"/>
          <w:lang w:eastAsia="ko-KR"/>
        </w:rPr>
        <w:t xml:space="preserve"> A</w:t>
      </w:r>
      <w:r>
        <w:rPr>
          <w:rFonts w:eastAsiaTheme="minorEastAsia"/>
          <w:b/>
          <w:bCs/>
          <w:sz w:val="28"/>
          <w:szCs w:val="28"/>
          <w:lang w:eastAsia="ko-KR"/>
        </w:rPr>
        <w:t>L MERCADO</w:t>
      </w:r>
      <w:r w:rsidRPr="001F516A">
        <w:rPr>
          <w:rFonts w:eastAsiaTheme="minorEastAsia"/>
          <w:b/>
          <w:bCs/>
          <w:sz w:val="28"/>
          <w:szCs w:val="28"/>
          <w:lang w:eastAsia="ko-KR"/>
        </w:rPr>
        <w:t xml:space="preserve"> E</w:t>
      </w:r>
      <w:r>
        <w:rPr>
          <w:rFonts w:eastAsiaTheme="minorEastAsia"/>
          <w:b/>
          <w:bCs/>
          <w:sz w:val="28"/>
          <w:szCs w:val="28"/>
          <w:lang w:eastAsia="ko-KR"/>
        </w:rPr>
        <w:t>UROPEO</w:t>
      </w:r>
    </w:p>
    <w:p w14:paraId="10B00CED" w14:textId="77777777" w:rsidR="003939B0" w:rsidRPr="000C3FED" w:rsidRDefault="003939B0" w:rsidP="003939B0">
      <w:pPr>
        <w:suppressAutoHyphens/>
        <w:jc w:val="center"/>
        <w:rPr>
          <w:rFonts w:asciiTheme="minorHAnsi" w:hAnsiTheme="minorHAnsi" w:cstheme="minorHAnsi"/>
          <w:b/>
          <w:bCs/>
          <w:sz w:val="6"/>
          <w:szCs w:val="6"/>
        </w:rPr>
      </w:pPr>
    </w:p>
    <w:p w14:paraId="575FFAD4" w14:textId="6454D057" w:rsidR="00D0554D" w:rsidRPr="001F516A" w:rsidRDefault="001F516A" w:rsidP="003939B0">
      <w:pPr>
        <w:suppressAutoHyphens/>
        <w:jc w:val="center"/>
        <w:rPr>
          <w:rFonts w:eastAsiaTheme="minorEastAsia"/>
          <w:b/>
          <w:i/>
          <w:iCs/>
          <w:lang w:eastAsia="ko-KR"/>
        </w:rPr>
      </w:pPr>
      <w:r w:rsidRPr="001F516A">
        <w:rPr>
          <w:rFonts w:eastAsiaTheme="minorEastAsia"/>
          <w:i/>
          <w:iCs/>
          <w:lang w:eastAsia="ko-KR"/>
        </w:rPr>
        <w:t>La empresa presenta sus últimas soluciones integradas para aplicaciones residenciales y comerciales en la feria bienal de climatización de Milán</w:t>
      </w:r>
    </w:p>
    <w:p w14:paraId="23D24F00" w14:textId="77777777" w:rsidR="001F516A" w:rsidRDefault="001F516A" w:rsidP="00E44D94">
      <w:pPr>
        <w:suppressAutoHyphens/>
        <w:autoSpaceDE w:val="0"/>
        <w:autoSpaceDN w:val="0"/>
        <w:spacing w:line="360" w:lineRule="auto"/>
        <w:jc w:val="both"/>
        <w:rPr>
          <w:rFonts w:eastAsiaTheme="minorEastAsia"/>
          <w:b/>
          <w:bCs/>
          <w:lang w:eastAsia="ko-KR"/>
        </w:rPr>
      </w:pPr>
    </w:p>
    <w:p w14:paraId="00E9FEEF" w14:textId="2BE5C355" w:rsidR="004D1143" w:rsidRPr="00F2000C" w:rsidRDefault="001F516A" w:rsidP="00E44D94">
      <w:pPr>
        <w:suppressAutoHyphens/>
        <w:autoSpaceDE w:val="0"/>
        <w:autoSpaceDN w:val="0"/>
        <w:spacing w:line="360" w:lineRule="auto"/>
        <w:jc w:val="both"/>
        <w:rPr>
          <w:rFonts w:asciiTheme="minorHAnsi" w:eastAsiaTheme="minorEastAsia" w:hAnsiTheme="minorHAnsi" w:cstheme="minorHAnsi"/>
          <w:b/>
          <w:bCs/>
          <w:color w:val="000000" w:themeColor="text1"/>
          <w:lang w:eastAsia="ko-KR"/>
        </w:rPr>
      </w:pPr>
      <w:r>
        <w:rPr>
          <w:rFonts w:asciiTheme="minorHAnsi" w:eastAsiaTheme="minorEastAsia" w:hAnsiTheme="minorHAnsi" w:cstheme="minorHAnsi"/>
          <w:b/>
          <w:bCs/>
          <w:color w:val="000000" w:themeColor="text1"/>
          <w:lang w:eastAsia="ko-KR"/>
        </w:rPr>
        <w:t xml:space="preserve"> </w:t>
      </w:r>
      <w:r w:rsidRPr="001F516A">
        <w:rPr>
          <w:rFonts w:asciiTheme="minorHAnsi" w:eastAsiaTheme="minorEastAsia" w:hAnsiTheme="minorHAnsi" w:cstheme="minorHAnsi"/>
          <w:b/>
          <w:bCs/>
          <w:color w:val="000000" w:themeColor="text1"/>
          <w:lang w:eastAsia="ko-KR"/>
        </w:rPr>
        <w:t>Resumen de noticias</w:t>
      </w:r>
    </w:p>
    <w:p w14:paraId="09ED3F66" w14:textId="77777777" w:rsidR="00185BE9" w:rsidRDefault="00185BE9" w:rsidP="004D1143">
      <w:pPr>
        <w:pStyle w:val="ListParagraph"/>
        <w:numPr>
          <w:ilvl w:val="0"/>
          <w:numId w:val="19"/>
        </w:numPr>
        <w:suppressAutoHyphens/>
        <w:autoSpaceDE w:val="0"/>
        <w:autoSpaceDN w:val="0"/>
        <w:spacing w:line="360" w:lineRule="auto"/>
        <w:ind w:leftChars="0"/>
        <w:jc w:val="both"/>
        <w:rPr>
          <w:rFonts w:asciiTheme="minorHAnsi" w:eastAsiaTheme="minorEastAsia" w:hAnsiTheme="minorHAnsi" w:cstheme="minorHAnsi"/>
          <w:color w:val="000000" w:themeColor="text1"/>
          <w:lang w:eastAsia="ko-KR"/>
        </w:rPr>
      </w:pPr>
      <w:r w:rsidRPr="00185BE9">
        <w:rPr>
          <w:rFonts w:asciiTheme="minorHAnsi" w:eastAsiaTheme="minorEastAsia" w:hAnsiTheme="minorHAnsi" w:cstheme="minorHAnsi"/>
          <w:color w:val="000000" w:themeColor="text1"/>
          <w:lang w:eastAsia="ko-KR"/>
        </w:rPr>
        <w:t xml:space="preserve">  LG Electronics presenta en la feria MCE 2026 una completa gama de soluciones de climatización residenciales y comerciales para el mercado europeo.</w:t>
      </w:r>
    </w:p>
    <w:p w14:paraId="6BF25009" w14:textId="77777777" w:rsidR="00185BE9" w:rsidRDefault="00185BE9" w:rsidP="004D1143">
      <w:pPr>
        <w:pStyle w:val="ListParagraph"/>
        <w:numPr>
          <w:ilvl w:val="0"/>
          <w:numId w:val="19"/>
        </w:numPr>
        <w:suppressAutoHyphens/>
        <w:autoSpaceDE w:val="0"/>
        <w:autoSpaceDN w:val="0"/>
        <w:spacing w:line="360" w:lineRule="auto"/>
        <w:ind w:leftChars="0"/>
        <w:jc w:val="both"/>
        <w:rPr>
          <w:rFonts w:asciiTheme="minorHAnsi" w:eastAsiaTheme="minorEastAsia" w:hAnsiTheme="minorHAnsi" w:cstheme="minorHAnsi"/>
          <w:color w:val="000000" w:themeColor="text1"/>
          <w:lang w:eastAsia="ko-KR"/>
        </w:rPr>
      </w:pPr>
      <w:r w:rsidRPr="00185BE9">
        <w:rPr>
          <w:rFonts w:asciiTheme="minorHAnsi" w:eastAsiaTheme="minorEastAsia" w:hAnsiTheme="minorHAnsi" w:cstheme="minorHAnsi"/>
          <w:color w:val="000000" w:themeColor="text1"/>
          <w:lang w:eastAsia="ko-KR"/>
        </w:rPr>
        <w:t>La gama ampliada de soluciones de bombas de calor aire-agua y de agua caliente basadas en R290 de LG, incluidas las unidades interiores Therma V™, galardonadas con el Premio iF Design Award 2026, está optimizada para los entornos residenciales europeos.</w:t>
      </w:r>
    </w:p>
    <w:p w14:paraId="580D5A5E" w14:textId="77777777" w:rsidR="00185BE9" w:rsidRDefault="00185BE9" w:rsidP="004D1143">
      <w:pPr>
        <w:pStyle w:val="ListParagraph"/>
        <w:numPr>
          <w:ilvl w:val="0"/>
          <w:numId w:val="19"/>
        </w:numPr>
        <w:suppressAutoHyphens/>
        <w:autoSpaceDE w:val="0"/>
        <w:autoSpaceDN w:val="0"/>
        <w:spacing w:line="360" w:lineRule="auto"/>
        <w:ind w:leftChars="0"/>
        <w:jc w:val="both"/>
        <w:rPr>
          <w:rFonts w:asciiTheme="minorHAnsi" w:eastAsiaTheme="minorEastAsia" w:hAnsiTheme="minorHAnsi" w:cstheme="minorHAnsi"/>
          <w:color w:val="000000" w:themeColor="text1"/>
          <w:lang w:eastAsia="ko-KR"/>
        </w:rPr>
      </w:pPr>
      <w:r w:rsidRPr="00185BE9">
        <w:rPr>
          <w:rFonts w:asciiTheme="minorHAnsi" w:eastAsiaTheme="minorEastAsia" w:hAnsiTheme="minorHAnsi" w:cstheme="minorHAnsi"/>
          <w:color w:val="000000" w:themeColor="text1"/>
          <w:lang w:eastAsia="ko-KR"/>
        </w:rPr>
        <w:t>Los aires acondicionados residenciales de LG, equipados con IA, ofrecen un confort personalizado y una gestión energética cómoda a través de LG ThinQ.</w:t>
      </w:r>
    </w:p>
    <w:p w14:paraId="25450D75" w14:textId="77777777" w:rsidR="00185BE9" w:rsidRDefault="00185BE9" w:rsidP="004D1143">
      <w:pPr>
        <w:pStyle w:val="ListParagraph"/>
        <w:numPr>
          <w:ilvl w:val="0"/>
          <w:numId w:val="19"/>
        </w:numPr>
        <w:suppressAutoHyphens/>
        <w:autoSpaceDE w:val="0"/>
        <w:autoSpaceDN w:val="0"/>
        <w:spacing w:line="360" w:lineRule="auto"/>
        <w:ind w:leftChars="0"/>
        <w:jc w:val="both"/>
        <w:rPr>
          <w:rFonts w:asciiTheme="minorHAnsi" w:eastAsiaTheme="minorEastAsia" w:hAnsiTheme="minorHAnsi" w:cstheme="minorHAnsi"/>
          <w:color w:val="000000" w:themeColor="text1"/>
          <w:lang w:eastAsia="ko-KR"/>
        </w:rPr>
      </w:pPr>
      <w:r w:rsidRPr="00185BE9">
        <w:rPr>
          <w:rFonts w:asciiTheme="minorHAnsi" w:eastAsiaTheme="minorEastAsia" w:hAnsiTheme="minorHAnsi" w:cstheme="minorHAnsi"/>
          <w:color w:val="000000" w:themeColor="text1"/>
          <w:lang w:eastAsia="ko-KR"/>
        </w:rPr>
        <w:t xml:space="preserve">   El sistema Multi V™ i VRF se integra con una variedad de soluciones de unidades de tratamiento de aire (AHU) de fabricación europea, lo que proporciona a los clientes una mayor flexibilidad.</w:t>
      </w:r>
    </w:p>
    <w:p w14:paraId="5B7F3368" w14:textId="7F652090" w:rsidR="00115825" w:rsidRDefault="00185BE9" w:rsidP="004D1143">
      <w:pPr>
        <w:pStyle w:val="ListParagraph"/>
        <w:numPr>
          <w:ilvl w:val="0"/>
          <w:numId w:val="19"/>
        </w:numPr>
        <w:suppressAutoHyphens/>
        <w:autoSpaceDE w:val="0"/>
        <w:autoSpaceDN w:val="0"/>
        <w:spacing w:line="360" w:lineRule="auto"/>
        <w:ind w:leftChars="0"/>
        <w:jc w:val="both"/>
        <w:rPr>
          <w:rFonts w:asciiTheme="minorHAnsi" w:eastAsiaTheme="minorEastAsia" w:hAnsiTheme="minorHAnsi" w:cstheme="minorHAnsi"/>
          <w:color w:val="000000" w:themeColor="text1"/>
          <w:lang w:eastAsia="ko-KR"/>
        </w:rPr>
      </w:pPr>
      <w:r w:rsidRPr="00185BE9">
        <w:rPr>
          <w:rFonts w:asciiTheme="minorHAnsi" w:eastAsiaTheme="minorEastAsia" w:hAnsiTheme="minorHAnsi" w:cstheme="minorHAnsi"/>
          <w:color w:val="000000" w:themeColor="text1"/>
          <w:lang w:eastAsia="ko-KR"/>
        </w:rPr>
        <w:t>El controlador ACP i de LG hace que la gestión del sistema sea más intuitiva, mientras que sus enfriadoras scroll con inversor proporcionan un rendimiento escalable para operaciones comerciales.</w:t>
      </w:r>
    </w:p>
    <w:p w14:paraId="2D579FF6" w14:textId="77777777" w:rsidR="00E44D94" w:rsidRPr="008E14F4" w:rsidRDefault="00E44D94" w:rsidP="00EC5DB7">
      <w:pPr>
        <w:suppressAutoHyphens/>
        <w:spacing w:line="360" w:lineRule="auto"/>
        <w:jc w:val="both"/>
        <w:rPr>
          <w:rFonts w:eastAsiaTheme="minorEastAsia"/>
          <w:b/>
          <w:bCs/>
          <w:lang w:eastAsia="ko-KR"/>
        </w:rPr>
      </w:pPr>
    </w:p>
    <w:p w14:paraId="769EB0B7" w14:textId="6F89DE97" w:rsidR="005D6D3E" w:rsidRDefault="00185BE9" w:rsidP="004D1143">
      <w:pPr>
        <w:jc w:val="both"/>
        <w:rPr>
          <w:lang w:eastAsia="ko-KR"/>
        </w:rPr>
      </w:pPr>
      <w:r>
        <w:rPr>
          <w:b/>
          <w:bCs/>
        </w:rPr>
        <w:t>Ciudad de México</w:t>
      </w:r>
      <w:r w:rsidR="00D660E6" w:rsidRPr="000E78B0">
        <w:rPr>
          <w:b/>
          <w:bCs/>
        </w:rPr>
        <w:t>,</w:t>
      </w:r>
      <w:r w:rsidR="00D660E6" w:rsidRPr="000E78B0">
        <w:rPr>
          <w:rFonts w:eastAsiaTheme="minorEastAsia" w:hint="eastAsia"/>
          <w:b/>
          <w:bCs/>
          <w:lang w:eastAsia="ko-KR"/>
        </w:rPr>
        <w:t xml:space="preserve"> </w:t>
      </w:r>
      <w:r w:rsidR="004D1143">
        <w:rPr>
          <w:rFonts w:eastAsiaTheme="minorEastAsia"/>
          <w:b/>
          <w:bCs/>
          <w:lang w:eastAsia="ko-KR"/>
        </w:rPr>
        <w:t>24 de marzo</w:t>
      </w:r>
      <w:r w:rsidR="00560646">
        <w:rPr>
          <w:rFonts w:eastAsiaTheme="minorEastAsia" w:hint="eastAsia"/>
          <w:b/>
          <w:bCs/>
          <w:lang w:eastAsia="ko-KR"/>
        </w:rPr>
        <w:t>,</w:t>
      </w:r>
      <w:r w:rsidR="00D660E6" w:rsidRPr="000E78B0">
        <w:rPr>
          <w:b/>
          <w:bCs/>
        </w:rPr>
        <w:t xml:space="preserve"> 202</w:t>
      </w:r>
      <w:r w:rsidR="00922942">
        <w:rPr>
          <w:rFonts w:eastAsiaTheme="minorEastAsia" w:hint="eastAsia"/>
          <w:b/>
          <w:bCs/>
          <w:lang w:eastAsia="ko-KR"/>
        </w:rPr>
        <w:t>6</w:t>
      </w:r>
      <w:r w:rsidR="00D660E6" w:rsidRPr="000E78B0">
        <w:rPr>
          <w:b/>
          <w:bCs/>
        </w:rPr>
        <w:t xml:space="preserve"> </w:t>
      </w:r>
      <w:r w:rsidR="00D660E6" w:rsidRPr="000E78B0">
        <w:rPr>
          <w:lang w:eastAsia="ko-KR"/>
        </w:rPr>
        <w:t xml:space="preserve">— </w:t>
      </w:r>
      <w:r w:rsidRPr="00185BE9">
        <w:rPr>
          <w:lang w:eastAsia="ko-KR"/>
        </w:rPr>
        <w:t>LG Electronics (LG) presenta su completa gama de productos de calefacción, ventilación y aire acondicionado (HVAC) en la feria Mostra Convegno Expocomfort (MCE) 2026, que se celebra en Milán (Italia) del 24 al 27 de marzo. Las últimas soluciones residenciales y comerciales de LG, incluidas sus unidades interiores de bomba de calor aire-agua ganadoras del Premio iF Design Award 2026, están diseñadas para responder a las tendencias de electrificación cada vez más aceleradas en Europa y a los diversos entornos de instalación.</w:t>
      </w:r>
    </w:p>
    <w:p w14:paraId="25D7E08E" w14:textId="77777777" w:rsidR="00185BE9" w:rsidRDefault="00185BE9" w:rsidP="004D1143">
      <w:pPr>
        <w:jc w:val="both"/>
        <w:rPr>
          <w:rFonts w:eastAsiaTheme="minorEastAsia"/>
          <w:lang w:eastAsia="ko-KR"/>
        </w:rPr>
      </w:pPr>
    </w:p>
    <w:p w14:paraId="70103895" w14:textId="58691BFB" w:rsidR="00473684" w:rsidRPr="008D1ECF" w:rsidRDefault="00185BE9" w:rsidP="004D1143">
      <w:pPr>
        <w:jc w:val="both"/>
        <w:rPr>
          <w:rFonts w:eastAsiaTheme="minorEastAsia"/>
          <w:b/>
          <w:bCs/>
          <w:lang w:eastAsia="ko-KR"/>
        </w:rPr>
      </w:pPr>
      <w:r w:rsidRPr="00185BE9">
        <w:rPr>
          <w:rFonts w:eastAsiaTheme="minorEastAsia"/>
          <w:b/>
          <w:bCs/>
          <w:lang w:eastAsia="ko-KR"/>
        </w:rPr>
        <w:t>Gama reforzada de soluciones de agua caliente adaptadas a los hogares europeos</w:t>
      </w:r>
    </w:p>
    <w:p w14:paraId="25C6B836" w14:textId="77777777" w:rsidR="00185BE9" w:rsidRPr="00185BE9" w:rsidRDefault="00185BE9" w:rsidP="004D1143">
      <w:pPr>
        <w:jc w:val="both"/>
      </w:pPr>
      <w:r w:rsidRPr="00185BE9">
        <w:t xml:space="preserve">LG ha reforzado su cartera de productos de calefacción residencial con una oferta ampliada de soluciones de agua caliente optimizadas para los hogares europeos. Esta gama ampliada incluye el Therma V™ Monobloc S, un sistema todo en uno basado en el refrigerante R290, que puede combinarse con un depósito de inercia, un acumulador de </w:t>
      </w:r>
      <w:r w:rsidRPr="00185BE9">
        <w:lastRenderedPageBreak/>
        <w:t xml:space="preserve">agua caliente sanitaria y un controlador para formar una única solución de alta eficiencia1 para la calefacción de espacios y el suministro de agua caliente. </w:t>
      </w:r>
    </w:p>
    <w:p w14:paraId="60B45013" w14:textId="77777777" w:rsidR="00D65DE3" w:rsidRDefault="00D65DE3" w:rsidP="004D1143">
      <w:pPr>
        <w:jc w:val="both"/>
        <w:rPr>
          <w:rFonts w:eastAsiaTheme="minorEastAsia"/>
          <w:lang w:eastAsia="ko-KR"/>
        </w:rPr>
      </w:pPr>
    </w:p>
    <w:p w14:paraId="6CA2DD7A" w14:textId="1BCABA6F" w:rsidR="00672A5B" w:rsidRDefault="005D18CA" w:rsidP="004D1143">
      <w:pPr>
        <w:jc w:val="both"/>
        <w:rPr>
          <w:rFonts w:eastAsiaTheme="minorEastAsia"/>
          <w:lang w:eastAsia="ko-KR"/>
        </w:rPr>
      </w:pPr>
      <w:r w:rsidRPr="005D18CA">
        <w:rPr>
          <w:rFonts w:eastAsiaTheme="minorEastAsia"/>
          <w:lang w:eastAsia="ko-KR"/>
        </w:rPr>
        <w:t>También se exponen en MCE las nuevas unidades interiores de LG para sistemas de bomba de calor aire-agua. Las unidades Control, Hydro y Combi comparten un diseño refinado y de alta gama que combina bien con la mayoría de las decoraciones e incorporan una interfaz con pantalla táctil en color de 6,8 pulgadas para un funcionamiento intuitivo. La unidad Combi permite la calefacción, la refrigeración y el suministro de agua caliente, mientras que la unidad Hydro facilita la instalación gracias a su diseño de acceso frontal y su sistema de montaje con soportes. La unidad Control cuenta con una lógica de control del calefactor integrada que reduce la necesidad de componentes accesorios independientes.</w:t>
      </w:r>
    </w:p>
    <w:p w14:paraId="4B5EF669" w14:textId="77777777" w:rsidR="005D18CA" w:rsidRDefault="005D18CA" w:rsidP="004D1143">
      <w:pPr>
        <w:jc w:val="both"/>
        <w:rPr>
          <w:rFonts w:eastAsiaTheme="minorEastAsia"/>
          <w:lang w:eastAsia="ko-KR"/>
        </w:rPr>
      </w:pPr>
    </w:p>
    <w:p w14:paraId="39D7CF6D" w14:textId="2176D7F4" w:rsidR="00CD0DA3" w:rsidRDefault="005D18CA" w:rsidP="004D1143">
      <w:pPr>
        <w:jc w:val="both"/>
        <w:rPr>
          <w:rFonts w:eastAsiaTheme="minorEastAsia"/>
          <w:lang w:eastAsia="ko-KR"/>
        </w:rPr>
      </w:pPr>
      <w:r w:rsidRPr="005D18CA">
        <w:rPr>
          <w:rFonts w:eastAsiaTheme="minorEastAsia"/>
          <w:lang w:eastAsia="ko-KR"/>
        </w:rPr>
        <w:t>Cada unidad presenta un diseño compacto que permite una gran flexibilidad de instalación y está equipada con Wi-Fi y la tecnología LG ThinQ, lo que permite la supervisión remota, una puesta en marcha simplificada y una gestión cómoda del sistema.</w:t>
      </w:r>
      <w:r w:rsidRPr="005D18CA">
        <w:t xml:space="preserve"> </w:t>
      </w:r>
      <w:r w:rsidRPr="005D18CA">
        <w:rPr>
          <w:rFonts w:eastAsiaTheme="minorEastAsia"/>
          <w:lang w:eastAsia="ko-KR"/>
        </w:rPr>
        <w:t>Cada unidad presenta un diseño compacto que permite una gran flexibilidad de instalación y está equipada con Wi-Fi y la tecnología LG ThinQ, lo que permite la supervisión remota, una puesta en marcha simplificada y una gestión cómoda del sistema.</w:t>
      </w:r>
    </w:p>
    <w:p w14:paraId="674781F5" w14:textId="77777777" w:rsidR="005D18CA" w:rsidRDefault="005D18CA" w:rsidP="004D1143">
      <w:pPr>
        <w:jc w:val="both"/>
        <w:rPr>
          <w:rFonts w:eastAsiaTheme="minorEastAsia"/>
          <w:lang w:eastAsia="ko-KR"/>
        </w:rPr>
      </w:pPr>
    </w:p>
    <w:p w14:paraId="5DCDC6A5" w14:textId="2A6F7325" w:rsidR="00CD0DA3" w:rsidRDefault="005D18CA" w:rsidP="004D1143">
      <w:pPr>
        <w:jc w:val="both"/>
        <w:rPr>
          <w:rFonts w:eastAsiaTheme="minorEastAsia"/>
          <w:lang w:eastAsia="ko-KR"/>
        </w:rPr>
      </w:pPr>
      <w:r w:rsidRPr="005D18CA">
        <w:rPr>
          <w:rFonts w:eastAsiaTheme="minorEastAsia"/>
          <w:lang w:eastAsia="ko-KR"/>
        </w:rPr>
        <w:t>La gama de calentadores de agua residenciales de LG para Europa comprende una variedad de modelos con bomba de calor y eléctricos que se adaptan a diversas condiciones de instalación y necesidades de agua caliente. El calentador de agua con bomba de calor utiliza R290 —un refrigerante con un bajo potencial de calentamiento global (GWP)2— para reducir el impacto medioambiental, mientras que los modelos eléctricos de LG ofrecen un rendimiento sólido, así como una mayor durabilidad e higiene.</w:t>
      </w:r>
    </w:p>
    <w:p w14:paraId="10A123E4" w14:textId="77777777" w:rsidR="005D18CA" w:rsidRDefault="005D18CA" w:rsidP="004D1143">
      <w:pPr>
        <w:jc w:val="both"/>
        <w:rPr>
          <w:rFonts w:eastAsiaTheme="minorEastAsia"/>
          <w:lang w:eastAsia="ko-KR"/>
        </w:rPr>
      </w:pPr>
    </w:p>
    <w:p w14:paraId="3857ED56" w14:textId="47DEE0FB" w:rsidR="007B4FF9" w:rsidRDefault="005D18CA" w:rsidP="004D1143">
      <w:pPr>
        <w:jc w:val="both"/>
        <w:rPr>
          <w:rFonts w:eastAsiaTheme="minorEastAsia"/>
          <w:lang w:eastAsia="ko-KR"/>
        </w:rPr>
      </w:pPr>
      <w:r w:rsidRPr="005D18CA">
        <w:rPr>
          <w:rFonts w:eastAsiaTheme="minorEastAsia"/>
          <w:lang w:eastAsia="ko-KR"/>
        </w:rPr>
        <w:t>Además, los asistentes a la MCE podrán explorar la gama de unidades interiores de LG de tipo mural, consola y armario. Equipadas con unidades fan coil (FCU) adaptadas a las condiciones locales, estas soluciones versátiles permiten una integración eficiente en los variados entornos de instalación de Europa. Para la conectividad del hogar inteligente, LG presenta una pasarela compatible con el bus de energía eléctrica (EEBUS) que facilita el control inteligente de la energía y una mayor compatibilidad con la red inteligente.</w:t>
      </w:r>
    </w:p>
    <w:p w14:paraId="71FA3968" w14:textId="77777777" w:rsidR="005D18CA" w:rsidRDefault="005D18CA" w:rsidP="004D1143">
      <w:pPr>
        <w:jc w:val="both"/>
        <w:rPr>
          <w:rFonts w:eastAsiaTheme="minorEastAsia"/>
          <w:b/>
          <w:bCs/>
          <w:lang w:eastAsia="ko-KR"/>
        </w:rPr>
      </w:pPr>
    </w:p>
    <w:p w14:paraId="02C78657" w14:textId="3B79598C" w:rsidR="005D18CA" w:rsidRPr="00CD4AB9" w:rsidRDefault="00FD7330" w:rsidP="004D1143">
      <w:pPr>
        <w:jc w:val="both"/>
        <w:rPr>
          <w:rFonts w:eastAsiaTheme="minorEastAsia"/>
          <w:b/>
          <w:bCs/>
          <w:lang w:eastAsia="ko-KR"/>
        </w:rPr>
      </w:pPr>
      <w:r>
        <w:rPr>
          <w:rFonts w:eastAsiaTheme="minorEastAsia"/>
          <w:b/>
          <w:bCs/>
          <w:lang w:eastAsia="ko-KR"/>
        </w:rPr>
        <w:t>Convenience</w:t>
      </w:r>
      <w:r w:rsidR="005D18CA">
        <w:rPr>
          <w:rFonts w:eastAsiaTheme="minorEastAsia"/>
          <w:b/>
          <w:bCs/>
          <w:lang w:eastAsia="ko-KR"/>
        </w:rPr>
        <w:t xml:space="preserve"> </w:t>
      </w:r>
      <w:r w:rsidR="005D18CA" w:rsidRPr="005D18CA">
        <w:rPr>
          <w:rFonts w:eastAsiaTheme="minorEastAsia"/>
          <w:b/>
          <w:bCs/>
          <w:lang w:eastAsia="ko-KR"/>
        </w:rPr>
        <w:t>Aire acondicionado residencial: comodidad y conveniencia impulsadas por IA</w:t>
      </w:r>
    </w:p>
    <w:p w14:paraId="6518486D" w14:textId="7B63FDFF" w:rsidR="00CD4AB9" w:rsidRDefault="005D18CA" w:rsidP="004D1143">
      <w:pPr>
        <w:jc w:val="both"/>
        <w:rPr>
          <w:rFonts w:eastAsiaTheme="minorEastAsia"/>
          <w:lang w:eastAsia="ko-KR"/>
        </w:rPr>
      </w:pPr>
      <w:r w:rsidRPr="005D18CA">
        <w:rPr>
          <w:rFonts w:eastAsiaTheme="minorEastAsia"/>
          <w:lang w:eastAsia="ko-KR"/>
        </w:rPr>
        <w:t>La gama de aires acondicionados residenciales de LG —que incluye los modelos DUALCOOL™ AI, ARTCOOL™ AI3 y ARTCOOL™ Gallery— ofrece un confort personalizado a través de un control inteligente impulsado por IA.</w:t>
      </w:r>
    </w:p>
    <w:p w14:paraId="46140949" w14:textId="77777777" w:rsidR="005D18CA" w:rsidRPr="00CD0DA3" w:rsidRDefault="005D18CA" w:rsidP="004D1143">
      <w:pPr>
        <w:jc w:val="both"/>
        <w:rPr>
          <w:rFonts w:eastAsiaTheme="minorEastAsia"/>
          <w:lang w:eastAsia="ko-KR"/>
        </w:rPr>
      </w:pPr>
    </w:p>
    <w:p w14:paraId="08864720" w14:textId="77777777" w:rsidR="005D18CA" w:rsidRPr="005D18CA" w:rsidRDefault="005D18CA" w:rsidP="004D1143">
      <w:pPr>
        <w:jc w:val="both"/>
        <w:rPr>
          <w:rFonts w:eastAsiaTheme="minorEastAsia"/>
          <w:lang w:eastAsia="ko-KR"/>
        </w:rPr>
      </w:pPr>
      <w:r w:rsidRPr="005D18CA">
        <w:rPr>
          <w:rFonts w:eastAsiaTheme="minorEastAsia"/>
          <w:lang w:eastAsia="ko-KR"/>
        </w:rPr>
        <w:t xml:space="preserve">Estos sofisticados modelos emplean la tecnología AI Air™ de la empresa, que analiza los patrones de uso y las condiciones interiores para realizar ajustes precisos en la dirección, la velocidad y la temperatura del flujo de aire. La facilidad de mantenimiento se mejora con sistemas de filtrado de acceso simple y funciones de limpieza interna efectivas. La conectividad LG ThinQ permite a los usuarios controlar de forma remota su aire </w:t>
      </w:r>
      <w:r w:rsidRPr="005D18CA">
        <w:rPr>
          <w:rFonts w:eastAsiaTheme="minorEastAsia"/>
          <w:lang w:eastAsia="ko-KR"/>
        </w:rPr>
        <w:lastRenderedPageBreak/>
        <w:t>acondicionado LG, gestionar su consumo de energía y monitorear la calidad del aire en el hogar.</w:t>
      </w:r>
    </w:p>
    <w:p w14:paraId="22635411" w14:textId="77777777" w:rsidR="005D18CA" w:rsidRPr="005D18CA" w:rsidRDefault="005D18CA" w:rsidP="004D1143">
      <w:pPr>
        <w:jc w:val="both"/>
        <w:rPr>
          <w:rFonts w:eastAsiaTheme="minorEastAsia"/>
          <w:lang w:eastAsia="ko-KR"/>
        </w:rPr>
      </w:pPr>
    </w:p>
    <w:p w14:paraId="579CE7EA" w14:textId="77777777" w:rsidR="005D18CA" w:rsidRPr="005D18CA" w:rsidRDefault="005D18CA" w:rsidP="004D1143">
      <w:pPr>
        <w:jc w:val="both"/>
        <w:rPr>
          <w:rFonts w:eastAsiaTheme="minorEastAsia"/>
          <w:lang w:eastAsia="ko-KR"/>
        </w:rPr>
      </w:pPr>
      <w:r w:rsidRPr="005D18CA">
        <w:rPr>
          <w:rFonts w:eastAsiaTheme="minorEastAsia"/>
          <w:lang w:eastAsia="ko-KR"/>
        </w:rPr>
        <w:t>Soluciones avanzadas de HVAC para operaciones comerciales</w:t>
      </w:r>
    </w:p>
    <w:p w14:paraId="3979F0BF" w14:textId="77777777" w:rsidR="005D18CA" w:rsidRPr="005D18CA" w:rsidRDefault="005D18CA" w:rsidP="004D1143">
      <w:pPr>
        <w:jc w:val="both"/>
        <w:rPr>
          <w:rFonts w:eastAsiaTheme="minorEastAsia"/>
          <w:lang w:eastAsia="ko-KR"/>
        </w:rPr>
      </w:pPr>
      <w:r w:rsidRPr="005D18CA">
        <w:rPr>
          <w:rFonts w:eastAsiaTheme="minorEastAsia"/>
          <w:lang w:eastAsia="ko-KR"/>
        </w:rPr>
        <w:t>Para el segmento comercial, LG ofrece un conjunto completo de soluciones integradas que priorizan la eficiencia, la seguridad y la escalabilidad. El sistema Multi V™ i VRF rediseñado proporciona un funcionamiento inteligente y eficiente con refrigerante R32 de bajo PCA. También cuenta con sólidas medidas de seguridad del refrigerante, incluidos sensores que activan respuestas de protección automatizadas si se detecta una fuga de refrigerante, lo que respalda la continuidad operativa y la seguridad en el sitio.</w:t>
      </w:r>
    </w:p>
    <w:p w14:paraId="1615A914" w14:textId="77777777" w:rsidR="005D18CA" w:rsidRPr="005D18CA" w:rsidRDefault="005D18CA" w:rsidP="004D1143">
      <w:pPr>
        <w:jc w:val="both"/>
        <w:rPr>
          <w:rFonts w:eastAsiaTheme="minorEastAsia"/>
          <w:lang w:eastAsia="ko-KR"/>
        </w:rPr>
      </w:pPr>
    </w:p>
    <w:p w14:paraId="58042800" w14:textId="77777777" w:rsidR="005D18CA" w:rsidRPr="005D18CA" w:rsidRDefault="005D18CA" w:rsidP="004D1143">
      <w:pPr>
        <w:jc w:val="both"/>
        <w:rPr>
          <w:rFonts w:eastAsiaTheme="minorEastAsia"/>
          <w:lang w:eastAsia="ko-KR"/>
        </w:rPr>
      </w:pPr>
      <w:r w:rsidRPr="005D18CA">
        <w:rPr>
          <w:rFonts w:eastAsiaTheme="minorEastAsia"/>
          <w:lang w:eastAsia="ko-KR"/>
        </w:rPr>
        <w:t>En asociación con Hoval, un especialista líder europeo en unidades de tratamiento de aire (AHU), LG demostrará la conectividad ampliada del Multi V i. La combinación del VRF de LG y las AHU de Hoval crea una solución de alto rendimiento adecuada para diversos espacios comerciales.</w:t>
      </w:r>
    </w:p>
    <w:p w14:paraId="327F69A2" w14:textId="77777777" w:rsidR="005D18CA" w:rsidRPr="005D18CA" w:rsidRDefault="005D18CA" w:rsidP="004D1143">
      <w:pPr>
        <w:jc w:val="both"/>
        <w:rPr>
          <w:rFonts w:eastAsiaTheme="minorEastAsia"/>
          <w:lang w:eastAsia="ko-KR"/>
        </w:rPr>
      </w:pPr>
    </w:p>
    <w:p w14:paraId="1D310F9E" w14:textId="1AC21E75" w:rsidR="005D18CA" w:rsidRDefault="005D18CA" w:rsidP="004D1143">
      <w:pPr>
        <w:jc w:val="both"/>
        <w:rPr>
          <w:rFonts w:eastAsiaTheme="minorEastAsia"/>
          <w:lang w:eastAsia="ko-KR"/>
        </w:rPr>
      </w:pPr>
    </w:p>
    <w:p w14:paraId="24173277" w14:textId="77777777" w:rsidR="005A1A99" w:rsidRDefault="005A1A99" w:rsidP="004D1143">
      <w:pPr>
        <w:jc w:val="both"/>
        <w:rPr>
          <w:rFonts w:eastAsiaTheme="minorEastAsia"/>
          <w:lang w:eastAsia="ko-KR"/>
        </w:rPr>
      </w:pPr>
      <w:bookmarkStart w:id="1" w:name="_GoBack"/>
      <w:bookmarkEnd w:id="1"/>
    </w:p>
    <w:p w14:paraId="64669327" w14:textId="5B9814A3" w:rsidR="00EB5758" w:rsidRPr="003A7C27" w:rsidRDefault="003A7C27" w:rsidP="004D1143">
      <w:pPr>
        <w:jc w:val="both"/>
        <w:rPr>
          <w:rFonts w:asciiTheme="minorHAnsi" w:eastAsiaTheme="minorEastAsia" w:hAnsiTheme="minorHAnsi" w:cstheme="minorHAnsi"/>
          <w:b/>
          <w:bCs/>
          <w:lang w:eastAsia="ko-KR"/>
        </w:rPr>
      </w:pPr>
      <w:r w:rsidRPr="003A7C27">
        <w:rPr>
          <w:rFonts w:asciiTheme="minorHAnsi" w:hAnsiTheme="minorHAnsi" w:cstheme="minorHAnsi"/>
          <w:b/>
        </w:rPr>
        <w:t>Soluciones avanzadas de HVAC para operaciones comerciales</w:t>
      </w:r>
    </w:p>
    <w:p w14:paraId="626F726E" w14:textId="77777777" w:rsidR="005D18CA" w:rsidRPr="009E0EB8" w:rsidRDefault="005D18CA" w:rsidP="004D1143">
      <w:pPr>
        <w:jc w:val="both"/>
        <w:rPr>
          <w:rFonts w:eastAsiaTheme="minorEastAsia"/>
          <w:b/>
          <w:bCs/>
          <w:lang w:eastAsia="ko-KR"/>
        </w:rPr>
      </w:pPr>
    </w:p>
    <w:p w14:paraId="48657C49" w14:textId="1B792079" w:rsidR="007E65EC" w:rsidRDefault="003A7C27" w:rsidP="004D1143">
      <w:pPr>
        <w:jc w:val="both"/>
        <w:rPr>
          <w:rFonts w:asciiTheme="minorHAnsi" w:hAnsiTheme="minorHAnsi" w:cstheme="minorHAnsi"/>
        </w:rPr>
      </w:pPr>
      <w:r w:rsidRPr="003A7C27">
        <w:rPr>
          <w:rFonts w:asciiTheme="minorHAnsi" w:hAnsiTheme="minorHAnsi" w:cstheme="minorHAnsi"/>
        </w:rPr>
        <w:t>Para el segmento comercial, LG ofrece un conjunto completo de soluciones integradas que priorizan la eficiencia, la seguridad y la escalabilidad. El sistema Multi V™ i VRF rediseñado proporciona un funcionamiento inteligente y eficiente con refrigerante R32 de bajo GWP.</w:t>
      </w:r>
      <w:r w:rsidR="00F42DE6" w:rsidRPr="003A7C27">
        <w:rPr>
          <w:rFonts w:asciiTheme="minorHAnsi" w:eastAsiaTheme="minorEastAsia" w:hAnsiTheme="minorHAnsi" w:cstheme="minorHAnsi"/>
          <w:lang w:eastAsia="ko-KR"/>
        </w:rPr>
        <w:t xml:space="preserve"> </w:t>
      </w:r>
      <w:r w:rsidRPr="003A7C27">
        <w:rPr>
          <w:rFonts w:asciiTheme="minorHAnsi" w:hAnsiTheme="minorHAnsi" w:cstheme="minorHAnsi"/>
        </w:rPr>
        <w:t>También cuenta con medidas de seguridad robustas contra el refrigerante, incluyendo sensores que activan respuestas automáticas de protección si se detecta una fuga de refrigerante, lo que apoya la continuidad operativa y la seguridad en el lugar</w:t>
      </w:r>
      <w:r>
        <w:rPr>
          <w:rFonts w:asciiTheme="minorHAnsi" w:hAnsiTheme="minorHAnsi" w:cstheme="minorHAnsi"/>
        </w:rPr>
        <w:t>.</w:t>
      </w:r>
    </w:p>
    <w:p w14:paraId="10DF7F7A" w14:textId="77777777" w:rsidR="003A7C27" w:rsidRPr="003A7C27" w:rsidRDefault="003A7C27" w:rsidP="004D1143">
      <w:pPr>
        <w:jc w:val="both"/>
        <w:rPr>
          <w:rFonts w:asciiTheme="minorHAnsi" w:eastAsiaTheme="minorEastAsia" w:hAnsiTheme="minorHAnsi" w:cstheme="minorHAnsi"/>
          <w:lang w:eastAsia="ko-KR"/>
        </w:rPr>
      </w:pPr>
    </w:p>
    <w:p w14:paraId="3311CC1E" w14:textId="7B5BFA27" w:rsidR="00C92AA0" w:rsidRDefault="003A7C27" w:rsidP="004D1143">
      <w:pPr>
        <w:jc w:val="both"/>
        <w:rPr>
          <w:rFonts w:asciiTheme="minorHAnsi" w:hAnsiTheme="minorHAnsi" w:cstheme="minorHAnsi"/>
        </w:rPr>
      </w:pPr>
      <w:r w:rsidRPr="003A7C27">
        <w:rPr>
          <w:rFonts w:asciiTheme="minorHAnsi" w:hAnsiTheme="minorHAnsi" w:cstheme="minorHAnsi"/>
        </w:rPr>
        <w:t>En colaboración con Hoval, un destacado especialista europeo en unidades de manipulación de aire (AHU), LG está a punto de demostrar la conectividad ampliada del Multi V i.</w:t>
      </w:r>
      <w:r w:rsidRPr="003A7C27">
        <w:rPr>
          <w:rFonts w:ascii="Arial" w:hAnsi="Arial" w:cs="Arial"/>
          <w:color w:val="0071D0"/>
          <w:sz w:val="30"/>
          <w:szCs w:val="30"/>
        </w:rPr>
        <w:t xml:space="preserve"> </w:t>
      </w:r>
      <w:r w:rsidRPr="003A7C27">
        <w:rPr>
          <w:rFonts w:asciiTheme="minorHAnsi" w:hAnsiTheme="minorHAnsi" w:cstheme="minorHAnsi"/>
        </w:rPr>
        <w:t>La combinación del VRF de LG y los AHUs de Hoval crea una solución de alto rendimiento adecuada para diversos espacios comerciales.</w:t>
      </w:r>
    </w:p>
    <w:p w14:paraId="12989FF5" w14:textId="77777777" w:rsidR="003A7C27" w:rsidRDefault="003A7C27" w:rsidP="004D1143">
      <w:pPr>
        <w:jc w:val="both"/>
        <w:rPr>
          <w:rFonts w:eastAsiaTheme="minorEastAsia"/>
          <w:lang w:eastAsia="ko-KR"/>
        </w:rPr>
      </w:pPr>
    </w:p>
    <w:p w14:paraId="7838A146" w14:textId="043D422A" w:rsidR="003A7C27" w:rsidRDefault="003A7C27" w:rsidP="004D1143">
      <w:pPr>
        <w:jc w:val="both"/>
        <w:rPr>
          <w:rFonts w:asciiTheme="minorHAnsi" w:hAnsiTheme="minorHAnsi" w:cstheme="minorHAnsi"/>
        </w:rPr>
      </w:pPr>
      <w:r w:rsidRPr="003A7C27">
        <w:rPr>
          <w:rFonts w:asciiTheme="minorHAnsi" w:hAnsiTheme="minorHAnsi" w:cstheme="minorHAnsi"/>
        </w:rPr>
        <w:t>Diseñado para agilizar la gestión del sistema, el controlador LG ACP i cuenta con una interfaz intuitiva optimizada para IA que facilita un control eficiente del sitio y proporciona un análisis preciso del consumo energético.</w:t>
      </w:r>
    </w:p>
    <w:p w14:paraId="3D1FF5A9" w14:textId="77777777" w:rsidR="003A7C27" w:rsidRPr="003A7C27" w:rsidRDefault="003A7C27" w:rsidP="004D1143">
      <w:pPr>
        <w:jc w:val="both"/>
        <w:rPr>
          <w:rFonts w:asciiTheme="minorHAnsi" w:hAnsiTheme="minorHAnsi" w:cstheme="minorHAnsi"/>
        </w:rPr>
      </w:pPr>
    </w:p>
    <w:p w14:paraId="38EF9A80" w14:textId="64DE6318" w:rsidR="003E66F6" w:rsidRDefault="003A7C27" w:rsidP="004D1143">
      <w:pPr>
        <w:jc w:val="both"/>
        <w:rPr>
          <w:rFonts w:asciiTheme="minorHAnsi" w:hAnsiTheme="minorHAnsi" w:cstheme="minorHAnsi"/>
        </w:rPr>
      </w:pPr>
      <w:r w:rsidRPr="003A7C27">
        <w:rPr>
          <w:rFonts w:asciiTheme="minorHAnsi" w:hAnsiTheme="minorHAnsi" w:cstheme="minorHAnsi"/>
        </w:rPr>
        <w:t>Los enfriadores de bomba de calor Inverter Scroll de LG ofrecen expansión modular4, lo que los hace adecuados para aplicaciones a mayor escala. Se pueden combinar múltiples módulos para obtener mayor producción, asegurando también una coordinación eficiente y un rendimiento estable a nivel de sistema.</w:t>
      </w:r>
    </w:p>
    <w:p w14:paraId="428C77F2" w14:textId="77777777" w:rsidR="0035319E" w:rsidRDefault="0035319E" w:rsidP="004D1143">
      <w:pPr>
        <w:jc w:val="both"/>
      </w:pPr>
    </w:p>
    <w:p w14:paraId="115891BD" w14:textId="6100F503" w:rsidR="00CD0DA3" w:rsidRPr="0035319E" w:rsidRDefault="0035319E" w:rsidP="004D1143">
      <w:pPr>
        <w:jc w:val="both"/>
        <w:rPr>
          <w:rFonts w:asciiTheme="minorHAnsi" w:eastAsiaTheme="minorEastAsia" w:hAnsiTheme="minorHAnsi" w:cstheme="minorHAnsi"/>
          <w:lang w:eastAsia="ko-KR"/>
        </w:rPr>
      </w:pPr>
      <w:r w:rsidRPr="0035319E">
        <w:t>“LG está comprometido a proporcionar sistemas HVAC totales adaptados a los entornos de instalación europeos, condiciones climáticas y estándares energéticos,” dijo James Lee, presidente de la empresa LG ES.</w:t>
      </w:r>
      <w:r w:rsidRPr="0035319E">
        <w:rPr>
          <w:rFonts w:eastAsiaTheme="minorEastAsia"/>
          <w:lang w:eastAsia="ko-KR"/>
        </w:rPr>
        <w:t xml:space="preserve"> </w:t>
      </w:r>
      <w:r w:rsidRPr="0035319E">
        <w:t>“A través de la innovación continua, estamos moldeando la excelencia en HVAC en Europa – y en todo el mundo – con soluciones que son eficientes, inteligentes y preparadas para el futuro.”</w:t>
      </w:r>
    </w:p>
    <w:p w14:paraId="3B80874A" w14:textId="40A184D6" w:rsidR="0035319E" w:rsidRPr="0035319E" w:rsidRDefault="0035319E" w:rsidP="004D1143">
      <w:pPr>
        <w:jc w:val="both"/>
        <w:rPr>
          <w:rFonts w:eastAsiaTheme="minorEastAsia"/>
          <w:lang w:eastAsia="ko-KR"/>
        </w:rPr>
      </w:pPr>
      <w:r w:rsidRPr="0035319E">
        <w:lastRenderedPageBreak/>
        <w:t>LG da la bienvenida a los asistentes de MCE 2026 para que experimenten sus últimas innovaciones en HVAC residencial y comercial en los stands #5U29 y #5Z22 en Fiera Milano</w:t>
      </w:r>
      <w:r w:rsidRPr="0035319E">
        <w:rPr>
          <w:shd w:val="clear" w:color="auto" w:fill="F8F4F1"/>
        </w:rPr>
        <w:t>.</w:t>
      </w:r>
    </w:p>
    <w:p w14:paraId="6DA97D0E" w14:textId="77777777" w:rsidR="00AF580A" w:rsidRPr="00CD0DA3" w:rsidRDefault="00AF580A" w:rsidP="004D1143">
      <w:pPr>
        <w:jc w:val="both"/>
        <w:rPr>
          <w:lang w:eastAsia="ko-KR"/>
        </w:rPr>
      </w:pPr>
    </w:p>
    <w:p w14:paraId="176AD6F3" w14:textId="16200F41" w:rsidR="00F95AAF" w:rsidRDefault="00BC10C8" w:rsidP="00B1512E">
      <w:pPr>
        <w:suppressAutoHyphens/>
        <w:spacing w:line="360" w:lineRule="auto"/>
        <w:jc w:val="center"/>
        <w:rPr>
          <w:rFonts w:eastAsiaTheme="minorEastAsia"/>
          <w:bCs/>
          <w:lang w:eastAsia="ko-KR"/>
        </w:rPr>
      </w:pPr>
      <w:r w:rsidRPr="000E78B0">
        <w:rPr>
          <w:bCs/>
        </w:rPr>
        <w:t># # #</w:t>
      </w:r>
      <w:bookmarkEnd w:id="0"/>
    </w:p>
    <w:p w14:paraId="04388C2C" w14:textId="77777777" w:rsidR="00B1512E" w:rsidRPr="00B1512E" w:rsidRDefault="00B1512E" w:rsidP="004D1143">
      <w:pPr>
        <w:rPr>
          <w:vertAlign w:val="superscript"/>
          <w:lang w:eastAsia="ko-KR"/>
        </w:rPr>
      </w:pPr>
    </w:p>
    <w:p w14:paraId="56606F42" w14:textId="7C1F9581" w:rsidR="00B94304" w:rsidRPr="00B1512E" w:rsidRDefault="0035319E" w:rsidP="004D1143">
      <w:pPr>
        <w:rPr>
          <w:i/>
          <w:sz w:val="18"/>
          <w:szCs w:val="18"/>
        </w:rPr>
      </w:pPr>
      <w:r w:rsidRPr="00B1512E">
        <w:rPr>
          <w:i/>
          <w:sz w:val="18"/>
          <w:szCs w:val="18"/>
          <w:shd w:val="clear" w:color="auto" w:fill="F8F4F1"/>
        </w:rPr>
        <w:t>1 La calificación de eficiencia energética es A+++/A++ a 35/55 grados Celsius.</w:t>
      </w:r>
      <w:r w:rsidRPr="00B1512E">
        <w:rPr>
          <w:i/>
          <w:sz w:val="18"/>
          <w:szCs w:val="18"/>
        </w:rPr>
        <w:br/>
      </w:r>
      <w:r w:rsidRPr="00B1512E">
        <w:rPr>
          <w:i/>
          <w:sz w:val="18"/>
          <w:szCs w:val="18"/>
          <w:shd w:val="clear" w:color="auto" w:fill="F8F4F1"/>
        </w:rPr>
        <w:t>2 El refrigerante R290 tiene un PCA de 0,02 mientras que el refrigerante R32 tiene un PCA de 675, basado en la regulación EU-2024/573 (IPCC 6ª).</w:t>
      </w:r>
      <w:r w:rsidRPr="00B1512E">
        <w:rPr>
          <w:i/>
          <w:sz w:val="18"/>
          <w:szCs w:val="18"/>
        </w:rPr>
        <w:br/>
      </w:r>
      <w:r w:rsidRPr="00B1512E">
        <w:rPr>
          <w:i/>
          <w:sz w:val="18"/>
          <w:szCs w:val="18"/>
          <w:shd w:val="clear" w:color="auto" w:fill="F8F4F1"/>
        </w:rPr>
        <w:t>3 LG ARTCOOL AI muestra una línea de acabados mate y brillante.</w:t>
      </w:r>
      <w:r w:rsidRPr="00B1512E">
        <w:rPr>
          <w:i/>
          <w:sz w:val="18"/>
          <w:szCs w:val="18"/>
        </w:rPr>
        <w:br/>
      </w:r>
      <w:r w:rsidRPr="00B1512E">
        <w:rPr>
          <w:i/>
          <w:sz w:val="18"/>
          <w:szCs w:val="18"/>
          <w:shd w:val="clear" w:color="auto" w:fill="F8F4F1"/>
        </w:rPr>
        <w:t>4 Las unidades de enfriamiento por bomba de calor LG Inverter Scroll tienen un diseño modular con un módulo de 105 kW. Las unidades de producto pueden consistir en capacidades de 105/210/315 kW, expandibles hasta 1890 kW (6 unidades).</w:t>
      </w:r>
    </w:p>
    <w:p w14:paraId="4A5B313C" w14:textId="77777777" w:rsidR="00E61EB6" w:rsidRPr="000E78B0" w:rsidRDefault="00E61EB6" w:rsidP="0015792B">
      <w:pPr>
        <w:suppressAutoHyphens/>
        <w:rPr>
          <w:rFonts w:eastAsiaTheme="minorEastAsia"/>
          <w:b/>
          <w:sz w:val="18"/>
          <w:szCs w:val="18"/>
          <w:lang w:eastAsia="ko-KR"/>
        </w:rPr>
      </w:pPr>
    </w:p>
    <w:p w14:paraId="1336D93C" w14:textId="77777777" w:rsidR="00B1512E" w:rsidRPr="0080543A" w:rsidRDefault="00B1512E" w:rsidP="00B1512E">
      <w:pPr>
        <w:suppressAutoHyphens/>
        <w:rPr>
          <w:rFonts w:eastAsiaTheme="minorEastAsia"/>
          <w:b/>
          <w:sz w:val="18"/>
          <w:szCs w:val="18"/>
          <w:lang w:val="es-MX" w:eastAsia="ko-KR"/>
        </w:rPr>
      </w:pPr>
    </w:p>
    <w:p w14:paraId="3A389ABB" w14:textId="77777777" w:rsidR="00B1512E" w:rsidRPr="0080543A" w:rsidRDefault="00B1512E" w:rsidP="004D1143">
      <w:pPr>
        <w:autoSpaceDE w:val="0"/>
        <w:autoSpaceDN w:val="0"/>
        <w:jc w:val="both"/>
        <w:rPr>
          <w:lang w:val="es-MX"/>
        </w:rPr>
      </w:pPr>
      <w:r w:rsidRPr="0080543A">
        <w:rPr>
          <w:rFonts w:eastAsia="Times New Roman"/>
          <w:b/>
          <w:bCs/>
          <w:color w:val="A50034"/>
          <w:sz w:val="18"/>
          <w:szCs w:val="18"/>
          <w:lang w:val="es-MX"/>
        </w:rPr>
        <w:t>Acerca de LG Electronics Eco Solution Company</w:t>
      </w:r>
    </w:p>
    <w:p w14:paraId="02D3C110" w14:textId="70B183A8" w:rsidR="00695050" w:rsidRPr="00AC6F87" w:rsidRDefault="00B1512E" w:rsidP="004D1143">
      <w:pPr>
        <w:jc w:val="both"/>
        <w:rPr>
          <w:rFonts w:asciiTheme="minorHAnsi" w:eastAsia="LG스마트체 Regular" w:hAnsiTheme="minorHAnsi" w:cstheme="minorHAnsi"/>
          <w:color w:val="000000"/>
          <w:sz w:val="18"/>
          <w:szCs w:val="18"/>
          <w:lang w:eastAsia="ko-KR"/>
        </w:rPr>
      </w:pPr>
      <w:r w:rsidRPr="0080543A">
        <w:rPr>
          <w:rFonts w:eastAsia="LG Smart_H Regular"/>
          <w:color w:val="000000"/>
          <w:sz w:val="18"/>
          <w:szCs w:val="18"/>
          <w:lang w:val="es-MX" w:eastAsia="ko-KR"/>
        </w:rPr>
        <w:t xml:space="preserve">LG Eco Solution Company (ES) ofrece soluciones avanzadas de climatización, incluyendo enfriadoras, para diversos sectores y climas. Comprometida con un rendimiento excepcional en sistemas de climatización, la empresa ES tiene como objetivo mejorar el confort y el bienestar en interiores con productos innovadores para el cuidado del aire. Aprovechando su amplia experiencia en el sector, ofrece soluciones de climatización digitalizadas diseñadas para mejorar la calidad de vida. Como socio de confianza, la empresa integra tecnología de vanguardia en las operaciones diarias al tiempo que ofrece asistencia continua. Para obtener más información, visite </w:t>
      </w:r>
      <w:hyperlink r:id="rId11" w:history="1">
        <w:r w:rsidR="00695050" w:rsidRPr="00AC6F87">
          <w:rPr>
            <w:rFonts w:asciiTheme="minorHAnsi" w:eastAsia="LG스마트체 Regular" w:hAnsiTheme="minorHAnsi" w:cstheme="minorHAnsi"/>
            <w:b/>
            <w:bCs/>
            <w:color w:val="000000"/>
            <w:sz w:val="18"/>
            <w:szCs w:val="18"/>
            <w:u w:val="single"/>
            <w:lang w:eastAsia="ko-KR"/>
          </w:rPr>
          <w:t>www.LG.com/global/business/hvac</w:t>
        </w:r>
      </w:hyperlink>
      <w:r w:rsidR="00695050" w:rsidRPr="00AC6F87">
        <w:rPr>
          <w:rFonts w:asciiTheme="minorHAnsi" w:eastAsia="LG스마트체 Regular" w:hAnsiTheme="minorHAnsi" w:cstheme="minorHAnsi"/>
          <w:color w:val="000000"/>
          <w:sz w:val="18"/>
          <w:szCs w:val="18"/>
          <w:lang w:eastAsia="ko-KR"/>
        </w:rPr>
        <w:t>.</w:t>
      </w:r>
    </w:p>
    <w:p w14:paraId="0FAD1E77" w14:textId="77777777" w:rsidR="002C5289" w:rsidRPr="006A29FF" w:rsidRDefault="002C5289" w:rsidP="004D1143">
      <w:pPr>
        <w:widowControl w:val="0"/>
        <w:suppressAutoHyphens/>
        <w:overflowPunct w:val="0"/>
        <w:autoSpaceDE w:val="0"/>
        <w:autoSpaceDN w:val="0"/>
        <w:jc w:val="both"/>
        <w:rPr>
          <w:rFonts w:eastAsia="Malgun Gothic"/>
          <w:color w:val="000000"/>
          <w:sz w:val="18"/>
          <w:szCs w:val="18"/>
          <w:lang w:eastAsia="ko-KR"/>
        </w:rPr>
      </w:pPr>
    </w:p>
    <w:p w14:paraId="7F767632" w14:textId="77777777" w:rsidR="002C5289" w:rsidRPr="006F53C1" w:rsidRDefault="002C5289" w:rsidP="004D1143">
      <w:pPr>
        <w:pStyle w:val="paragraph"/>
        <w:widowControl w:val="0"/>
        <w:suppressAutoHyphens/>
        <w:overflowPunct w:val="0"/>
        <w:autoSpaceDE w:val="0"/>
        <w:autoSpaceDN w:val="0"/>
        <w:jc w:val="both"/>
        <w:textAlignment w:val="baseline"/>
        <w:rPr>
          <w:rFonts w:ascii="Times New Roman" w:eastAsia="LG스마트체 Regular" w:hAnsi="Times New Roman" w:cs="Times New Roman"/>
          <w:snapToGrid w:val="0"/>
          <w:color w:val="000000" w:themeColor="text1"/>
          <w:sz w:val="18"/>
          <w:szCs w:val="18"/>
        </w:rPr>
      </w:pPr>
    </w:p>
    <w:p w14:paraId="6CA893FC" w14:textId="474E1FC1" w:rsidR="00B1512E" w:rsidRDefault="00B1512E" w:rsidP="004D1143">
      <w:pPr>
        <w:widowControl w:val="0"/>
        <w:suppressAutoHyphens/>
        <w:autoSpaceDE w:val="0"/>
        <w:autoSpaceDN w:val="0"/>
        <w:jc w:val="both"/>
        <w:rPr>
          <w:i/>
          <w:iCs/>
          <w:kern w:val="2"/>
          <w:sz w:val="18"/>
          <w:szCs w:val="18"/>
          <w:shd w:val="clear" w:color="auto" w:fill="FFFFFF"/>
          <w:lang w:val="es-MX" w:eastAsia="ko-KR"/>
        </w:rPr>
      </w:pPr>
      <w:bookmarkStart w:id="2" w:name="_Hlk65841606"/>
      <w:r w:rsidRPr="0080543A">
        <w:rPr>
          <w:i/>
          <w:iCs/>
          <w:kern w:val="2"/>
          <w:sz w:val="18"/>
          <w:szCs w:val="18"/>
          <w:shd w:val="clear" w:color="auto" w:fill="FFFFFF"/>
          <w:lang w:val="es-MX" w:eastAsia="ko-KR"/>
        </w:rPr>
        <w:t>Contact</w:t>
      </w:r>
      <w:r w:rsidR="00511E54">
        <w:rPr>
          <w:i/>
          <w:iCs/>
          <w:kern w:val="2"/>
          <w:sz w:val="18"/>
          <w:szCs w:val="18"/>
          <w:shd w:val="clear" w:color="auto" w:fill="FFFFFF"/>
          <w:lang w:val="es-MX" w:eastAsia="ko-KR"/>
        </w:rPr>
        <w:t>o de Prensa</w:t>
      </w:r>
      <w:r w:rsidRPr="0080543A">
        <w:rPr>
          <w:i/>
          <w:iCs/>
          <w:kern w:val="2"/>
          <w:sz w:val="18"/>
          <w:szCs w:val="18"/>
          <w:shd w:val="clear" w:color="auto" w:fill="FFFFFF"/>
          <w:lang w:val="es-MX" w:eastAsia="ko-KR"/>
        </w:rPr>
        <w:t>:</w:t>
      </w:r>
    </w:p>
    <w:p w14:paraId="7EA15A7D" w14:textId="77777777" w:rsidR="002C5289" w:rsidRPr="00AC0685" w:rsidRDefault="002C5289" w:rsidP="002C5289">
      <w:pPr>
        <w:widowControl w:val="0"/>
        <w:suppressAutoHyphens/>
        <w:autoSpaceDE w:val="0"/>
        <w:autoSpaceDN w:val="0"/>
        <w:rPr>
          <w:i/>
          <w:iCs/>
          <w:kern w:val="2"/>
          <w:sz w:val="18"/>
          <w:szCs w:val="18"/>
          <w:shd w:val="clear" w:color="auto" w:fill="FFFFFF"/>
          <w:lang w:eastAsia="ko-KR"/>
        </w:rPr>
      </w:pPr>
    </w:p>
    <w:p w14:paraId="0F197735" w14:textId="77777777" w:rsidR="002C5289" w:rsidRPr="00AC0685" w:rsidRDefault="002C5289" w:rsidP="002C5289">
      <w:pPr>
        <w:widowControl w:val="0"/>
        <w:suppressAutoHyphens/>
        <w:kinsoku w:val="0"/>
        <w:overflowPunct w:val="0"/>
        <w:autoSpaceDE w:val="0"/>
        <w:autoSpaceDN w:val="0"/>
        <w:rPr>
          <w:kern w:val="2"/>
          <w:sz w:val="18"/>
          <w:szCs w:val="18"/>
          <w:shd w:val="clear" w:color="auto" w:fill="FFFFFF"/>
          <w:lang w:eastAsia="ko-KR"/>
        </w:rPr>
      </w:pPr>
    </w:p>
    <w:tbl>
      <w:tblPr>
        <w:tblW w:w="0" w:type="auto"/>
        <w:tblCellMar>
          <w:left w:w="0" w:type="dxa"/>
          <w:right w:w="0" w:type="dxa"/>
        </w:tblCellMar>
        <w:tblLook w:val="04A0" w:firstRow="1" w:lastRow="0" w:firstColumn="1" w:lastColumn="0" w:noHBand="0" w:noVBand="1"/>
      </w:tblPr>
      <w:tblGrid>
        <w:gridCol w:w="2122"/>
        <w:gridCol w:w="2137"/>
        <w:gridCol w:w="1968"/>
        <w:gridCol w:w="2277"/>
      </w:tblGrid>
      <w:tr w:rsidR="004D1143" w:rsidRPr="00CB0A61" w14:paraId="736E6D98" w14:textId="77777777" w:rsidTr="004E5C93">
        <w:tc>
          <w:tcPr>
            <w:tcW w:w="2122" w:type="dxa"/>
            <w:tcMar>
              <w:top w:w="0" w:type="dxa"/>
              <w:left w:w="108" w:type="dxa"/>
              <w:bottom w:w="0" w:type="dxa"/>
              <w:right w:w="108" w:type="dxa"/>
            </w:tcMar>
            <w:hideMark/>
          </w:tcPr>
          <w:bookmarkEnd w:id="2"/>
          <w:p w14:paraId="22C74F2D" w14:textId="477F11C0"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b/>
                <w:bCs/>
                <w:color w:val="000000"/>
                <w:sz w:val="18"/>
                <w:szCs w:val="18"/>
                <w:lang w:val="es-MX" w:eastAsia="es-MX"/>
              </w:rPr>
              <w:t>LG</w:t>
            </w:r>
            <w:r w:rsidR="00E75A91">
              <w:rPr>
                <w:rFonts w:asciiTheme="minorHAnsi" w:eastAsia="Times New Roman" w:hAnsiTheme="minorHAnsi" w:cstheme="minorHAnsi"/>
                <w:b/>
                <w:bCs/>
                <w:color w:val="000000"/>
                <w:sz w:val="18"/>
                <w:szCs w:val="18"/>
                <w:lang w:val="es-MX" w:eastAsia="es-MX"/>
              </w:rPr>
              <w:t xml:space="preserve"> </w:t>
            </w:r>
            <w:r w:rsidRPr="00CB0A61">
              <w:rPr>
                <w:rFonts w:asciiTheme="minorHAnsi" w:eastAsia="Times New Roman" w:hAnsiTheme="minorHAnsi" w:cstheme="minorHAnsi"/>
                <w:b/>
                <w:bCs/>
                <w:color w:val="000000"/>
                <w:sz w:val="18"/>
                <w:szCs w:val="18"/>
                <w:lang w:val="es-MX" w:eastAsia="es-MX"/>
              </w:rPr>
              <w:t>Electronics México      </w:t>
            </w:r>
          </w:p>
          <w:p w14:paraId="53353BE7"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Daniel Aguilar  </w:t>
            </w:r>
          </w:p>
          <w:p w14:paraId="3C47DC7E"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Media &amp; PR      </w:t>
            </w:r>
          </w:p>
          <w:p w14:paraId="2BE2A3DE"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Tel.  555321-1977          </w:t>
            </w:r>
          </w:p>
          <w:p w14:paraId="30B54A2D"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daniel.aguilar@lge.com</w:t>
            </w:r>
          </w:p>
        </w:tc>
        <w:tc>
          <w:tcPr>
            <w:tcW w:w="2137" w:type="dxa"/>
            <w:tcMar>
              <w:top w:w="0" w:type="dxa"/>
              <w:left w:w="108" w:type="dxa"/>
              <w:bottom w:w="0" w:type="dxa"/>
              <w:right w:w="108" w:type="dxa"/>
            </w:tcMar>
            <w:hideMark/>
          </w:tcPr>
          <w:p w14:paraId="35EB619C" w14:textId="70D8BC6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b/>
                <w:bCs/>
                <w:color w:val="000000"/>
                <w:sz w:val="18"/>
                <w:szCs w:val="18"/>
                <w:lang w:val="es-MX" w:eastAsia="es-MX"/>
              </w:rPr>
              <w:t>LG</w:t>
            </w:r>
            <w:r w:rsidR="00E75A91">
              <w:rPr>
                <w:rFonts w:asciiTheme="minorHAnsi" w:eastAsia="Times New Roman" w:hAnsiTheme="minorHAnsi" w:cstheme="minorHAnsi"/>
                <w:b/>
                <w:bCs/>
                <w:color w:val="000000"/>
                <w:sz w:val="18"/>
                <w:szCs w:val="18"/>
                <w:lang w:val="es-MX" w:eastAsia="es-MX"/>
              </w:rPr>
              <w:t xml:space="preserve"> </w:t>
            </w:r>
            <w:r w:rsidRPr="00CB0A61">
              <w:rPr>
                <w:rFonts w:asciiTheme="minorHAnsi" w:eastAsia="Times New Roman" w:hAnsiTheme="minorHAnsi" w:cstheme="minorHAnsi"/>
                <w:b/>
                <w:bCs/>
                <w:color w:val="000000"/>
                <w:sz w:val="18"/>
                <w:szCs w:val="18"/>
                <w:lang w:val="es-MX" w:eastAsia="es-MX"/>
              </w:rPr>
              <w:t>Electronics México      </w:t>
            </w:r>
          </w:p>
          <w:p w14:paraId="220C7F88"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Daniela Medel  </w:t>
            </w:r>
          </w:p>
          <w:p w14:paraId="5485406C"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Media &amp; PR</w:t>
            </w:r>
          </w:p>
          <w:p w14:paraId="17055C08"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Tel.  52566230-2485</w:t>
            </w:r>
          </w:p>
          <w:p w14:paraId="43A86EDB"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daniela.medel@lge.com  </w:t>
            </w:r>
          </w:p>
        </w:tc>
        <w:tc>
          <w:tcPr>
            <w:tcW w:w="1968" w:type="dxa"/>
            <w:tcMar>
              <w:top w:w="0" w:type="dxa"/>
              <w:left w:w="108" w:type="dxa"/>
              <w:bottom w:w="0" w:type="dxa"/>
              <w:right w:w="108" w:type="dxa"/>
            </w:tcMar>
            <w:hideMark/>
          </w:tcPr>
          <w:p w14:paraId="2FB19A22"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b/>
                <w:bCs/>
                <w:color w:val="000000"/>
                <w:sz w:val="18"/>
                <w:szCs w:val="18"/>
                <w:lang w:val="es-MX" w:eastAsia="es-MX"/>
              </w:rPr>
              <w:t>Axicom</w:t>
            </w:r>
          </w:p>
          <w:p w14:paraId="4B72C445"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Rodrigo Chávez</w:t>
            </w:r>
          </w:p>
          <w:p w14:paraId="0CE07492"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Manager  </w:t>
            </w:r>
          </w:p>
          <w:p w14:paraId="19E4AEED"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Tel. 55 3667 1934</w:t>
            </w:r>
          </w:p>
          <w:p w14:paraId="7517822D" w14:textId="77777777" w:rsidR="004D1143" w:rsidRPr="00CB0A61" w:rsidRDefault="004D1143" w:rsidP="004E5C93">
            <w:pPr>
              <w:jc w:val="both"/>
              <w:rPr>
                <w:rFonts w:asciiTheme="minorHAnsi" w:eastAsia="Times New Roman" w:hAnsiTheme="minorHAnsi" w:cstheme="minorHAnsi"/>
                <w:color w:val="000000"/>
                <w:sz w:val="18"/>
                <w:szCs w:val="18"/>
                <w:lang w:val="es-MX" w:eastAsia="es-MX"/>
              </w:rPr>
            </w:pPr>
            <w:r w:rsidRPr="00CB0A61">
              <w:rPr>
                <w:rFonts w:asciiTheme="minorHAnsi" w:eastAsia="Times New Roman" w:hAnsiTheme="minorHAnsi" w:cstheme="minorHAnsi"/>
                <w:color w:val="000000"/>
                <w:sz w:val="18"/>
                <w:szCs w:val="18"/>
                <w:lang w:val="es-MX" w:eastAsia="es-MX"/>
              </w:rPr>
              <w:t>rodrigo.chavez@lg-one.com</w:t>
            </w:r>
          </w:p>
        </w:tc>
        <w:tc>
          <w:tcPr>
            <w:tcW w:w="2277" w:type="dxa"/>
            <w:tcMar>
              <w:top w:w="0" w:type="dxa"/>
              <w:left w:w="108" w:type="dxa"/>
              <w:bottom w:w="0" w:type="dxa"/>
              <w:right w:w="108" w:type="dxa"/>
            </w:tcMar>
            <w:hideMark/>
          </w:tcPr>
          <w:p w14:paraId="21E9EE83" w14:textId="77777777" w:rsidR="004D1143" w:rsidRPr="00CB0A61" w:rsidRDefault="004D1143" w:rsidP="004E5C93">
            <w:pPr>
              <w:jc w:val="both"/>
              <w:rPr>
                <w:rFonts w:asciiTheme="minorHAnsi" w:eastAsia="Times New Roman" w:hAnsiTheme="minorHAnsi" w:cstheme="minorHAnsi"/>
                <w:color w:val="000000"/>
                <w:sz w:val="18"/>
                <w:szCs w:val="18"/>
                <w:lang w:eastAsia="es-MX"/>
              </w:rPr>
            </w:pPr>
            <w:r w:rsidRPr="00CB0A61">
              <w:rPr>
                <w:rFonts w:asciiTheme="minorHAnsi" w:eastAsia="Times New Roman" w:hAnsiTheme="minorHAnsi" w:cstheme="minorHAnsi"/>
                <w:b/>
                <w:bCs/>
                <w:color w:val="000000"/>
                <w:sz w:val="18"/>
                <w:szCs w:val="18"/>
                <w:lang w:eastAsia="es-MX"/>
              </w:rPr>
              <w:t>Axicom</w:t>
            </w:r>
          </w:p>
          <w:p w14:paraId="266FDC4D" w14:textId="77777777" w:rsidR="004D1143" w:rsidRPr="00CB0A61" w:rsidRDefault="004D1143" w:rsidP="004E5C93">
            <w:pPr>
              <w:jc w:val="both"/>
              <w:rPr>
                <w:rFonts w:asciiTheme="minorHAnsi" w:eastAsia="Times New Roman" w:hAnsiTheme="minorHAnsi" w:cstheme="minorHAnsi"/>
                <w:color w:val="000000"/>
                <w:sz w:val="18"/>
                <w:szCs w:val="18"/>
                <w:lang w:eastAsia="es-MX"/>
              </w:rPr>
            </w:pPr>
            <w:r w:rsidRPr="00CB0A61">
              <w:rPr>
                <w:rFonts w:asciiTheme="minorHAnsi" w:eastAsia="Times New Roman" w:hAnsiTheme="minorHAnsi" w:cstheme="minorHAnsi"/>
                <w:color w:val="000000"/>
                <w:sz w:val="18"/>
                <w:szCs w:val="18"/>
                <w:lang w:eastAsia="es-MX"/>
              </w:rPr>
              <w:t>Cristopher Rosales</w:t>
            </w:r>
          </w:p>
          <w:p w14:paraId="2C633F1B" w14:textId="77777777" w:rsidR="004D1143" w:rsidRPr="00CB0A61" w:rsidRDefault="004D1143" w:rsidP="004E5C93">
            <w:pPr>
              <w:jc w:val="both"/>
              <w:rPr>
                <w:rFonts w:asciiTheme="minorHAnsi" w:eastAsia="Times New Roman" w:hAnsiTheme="minorHAnsi" w:cstheme="minorHAnsi"/>
                <w:color w:val="000000"/>
                <w:sz w:val="18"/>
                <w:szCs w:val="18"/>
                <w:lang w:eastAsia="es-MX"/>
              </w:rPr>
            </w:pPr>
            <w:r w:rsidRPr="00CB0A61">
              <w:rPr>
                <w:rFonts w:asciiTheme="minorHAnsi" w:eastAsia="Times New Roman" w:hAnsiTheme="minorHAnsi" w:cstheme="minorHAnsi"/>
                <w:color w:val="000000"/>
                <w:sz w:val="18"/>
                <w:szCs w:val="18"/>
                <w:lang w:eastAsia="es-MX"/>
              </w:rPr>
              <w:t>Supervisor</w:t>
            </w:r>
          </w:p>
          <w:p w14:paraId="7678AD12" w14:textId="77777777" w:rsidR="004D1143" w:rsidRPr="00CB0A61" w:rsidRDefault="004D1143" w:rsidP="004E5C93">
            <w:pPr>
              <w:jc w:val="both"/>
              <w:rPr>
                <w:rFonts w:asciiTheme="minorHAnsi" w:eastAsia="Times New Roman" w:hAnsiTheme="minorHAnsi" w:cstheme="minorHAnsi"/>
                <w:color w:val="000000"/>
                <w:sz w:val="18"/>
                <w:szCs w:val="18"/>
                <w:lang w:eastAsia="es-MX"/>
              </w:rPr>
            </w:pPr>
            <w:r w:rsidRPr="00CB0A61">
              <w:rPr>
                <w:rFonts w:asciiTheme="minorHAnsi" w:eastAsia="Times New Roman" w:hAnsiTheme="minorHAnsi" w:cstheme="minorHAnsi"/>
                <w:color w:val="000000"/>
                <w:sz w:val="18"/>
                <w:szCs w:val="18"/>
                <w:lang w:eastAsia="es-MX"/>
              </w:rPr>
              <w:t>Tel. 55 3667 1934</w:t>
            </w:r>
          </w:p>
          <w:p w14:paraId="0E948992" w14:textId="77777777" w:rsidR="004D1143" w:rsidRPr="00CB0A61" w:rsidRDefault="00356EEC" w:rsidP="004E5C93">
            <w:pPr>
              <w:jc w:val="both"/>
              <w:rPr>
                <w:rFonts w:asciiTheme="minorHAnsi" w:eastAsia="Times New Roman" w:hAnsiTheme="minorHAnsi" w:cstheme="minorHAnsi"/>
                <w:color w:val="000000"/>
                <w:sz w:val="18"/>
                <w:szCs w:val="18"/>
                <w:lang w:eastAsia="es-MX"/>
              </w:rPr>
            </w:pPr>
            <w:hyperlink r:id="rId12" w:history="1">
              <w:r w:rsidR="004D1143" w:rsidRPr="00A57BC2">
                <w:rPr>
                  <w:rStyle w:val="Hyperlink"/>
                  <w:rFonts w:asciiTheme="minorHAnsi" w:eastAsia="Times New Roman" w:hAnsiTheme="minorHAnsi" w:cstheme="minorHAnsi"/>
                  <w:sz w:val="18"/>
                  <w:szCs w:val="18"/>
                  <w:lang w:eastAsia="es-MX"/>
                </w:rPr>
                <w:t>christopher.rosales@lg-one.com</w:t>
              </w:r>
            </w:hyperlink>
          </w:p>
        </w:tc>
      </w:tr>
    </w:tbl>
    <w:p w14:paraId="6E6F4BF7" w14:textId="77777777" w:rsidR="004D1143" w:rsidRPr="00BE7A3F" w:rsidRDefault="004D1143" w:rsidP="004D1143">
      <w:pPr>
        <w:widowControl w:val="0"/>
        <w:tabs>
          <w:tab w:val="left" w:pos="3969"/>
        </w:tabs>
        <w:suppressAutoHyphens/>
        <w:autoSpaceDE w:val="0"/>
        <w:autoSpaceDN w:val="0"/>
        <w:jc w:val="both"/>
        <w:rPr>
          <w:rFonts w:eastAsiaTheme="minorEastAsia"/>
          <w:sz w:val="18"/>
          <w:szCs w:val="18"/>
          <w:lang w:eastAsia="ko-KR"/>
        </w:rPr>
      </w:pPr>
    </w:p>
    <w:p w14:paraId="7A5326B3" w14:textId="52C3209F" w:rsidR="006843DD" w:rsidRPr="002C5289" w:rsidRDefault="006843DD" w:rsidP="0042228E">
      <w:pPr>
        <w:widowControl w:val="0"/>
        <w:tabs>
          <w:tab w:val="left" w:pos="3969"/>
        </w:tabs>
        <w:suppressAutoHyphens/>
        <w:autoSpaceDE w:val="0"/>
        <w:autoSpaceDN w:val="0"/>
        <w:jc w:val="both"/>
        <w:rPr>
          <w:rFonts w:eastAsiaTheme="minorEastAsia"/>
          <w:sz w:val="18"/>
          <w:szCs w:val="18"/>
          <w:lang w:eastAsia="ko-KR"/>
        </w:rPr>
      </w:pPr>
    </w:p>
    <w:sectPr w:rsidR="006843DD" w:rsidRPr="002C5289" w:rsidSect="002C6928">
      <w:headerReference w:type="default" r:id="rId13"/>
      <w:footerReference w:type="default" r:id="rId14"/>
      <w:endnotePr>
        <w:numFmt w:val="decimal"/>
      </w:endnotePr>
      <w:pgSz w:w="11907" w:h="16840"/>
      <w:pgMar w:top="2268" w:right="1701" w:bottom="1701"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6DEB5" w14:textId="77777777" w:rsidR="00356EEC" w:rsidRDefault="00356EEC">
      <w:r>
        <w:separator/>
      </w:r>
    </w:p>
  </w:endnote>
  <w:endnote w:type="continuationSeparator" w:id="0">
    <w:p w14:paraId="044E73BF" w14:textId="77777777" w:rsidR="00356EEC" w:rsidRDefault="00356EEC">
      <w:r>
        <w:continuationSeparator/>
      </w:r>
    </w:p>
  </w:endnote>
  <w:endnote w:type="continuationNotice" w:id="1">
    <w:p w14:paraId="3620D658" w14:textId="77777777" w:rsidR="00356EEC" w:rsidRDefault="00356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G Smart_H Regular">
    <w:altName w:val="LG스마트체 Regular"/>
    <w:charset w:val="81"/>
    <w:family w:val="modern"/>
    <w:pitch w:val="variable"/>
    <w:sig w:usb0="00000203" w:usb1="09060000" w:usb2="00000010" w:usb3="00000000" w:csb0="00280005" w:csb1="00000000"/>
  </w:font>
  <w:font w:name="LG스마트체 Regular">
    <w:charset w:val="81"/>
    <w:family w:val="modern"/>
    <w:pitch w:val="variable"/>
    <w:sig w:usb0="00000203" w:usb1="29D72C10" w:usb2="00000010" w:usb3="00000000" w:csb0="00280005"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90DB" w14:textId="59DEA68F" w:rsidR="006E3FC3" w:rsidRDefault="002E07F7" w:rsidP="001A1EB3">
    <w:pPr>
      <w:pStyle w:val="Footer"/>
      <w:ind w:right="360" w:firstLineChars="1850" w:firstLine="3700"/>
    </w:pPr>
    <w:r>
      <w:rPr>
        <w:noProof/>
      </w:rPr>
      <mc:AlternateContent>
        <mc:Choice Requires="wps">
          <w:drawing>
            <wp:anchor distT="0" distB="0" distL="0" distR="0" simplePos="0" relativeHeight="251658240" behindDoc="0" locked="0" layoutInCell="0" allowOverlap="1" wp14:anchorId="62FDA1D8" wp14:editId="2F00EABA">
              <wp:simplePos x="0" y="0"/>
              <wp:positionH relativeFrom="margin">
                <wp:align>right</wp:align>
              </wp:positionH>
              <wp:positionV relativeFrom="paragraph">
                <wp:posOffset>-224790</wp:posOffset>
              </wp:positionV>
              <wp:extent cx="64135" cy="23114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a:extLst>
                        <a:ext uri="smNativeData"/>
                      </a:extLst>
                    </wps:cNvSpPr>
                    <wps:spPr>
                      <a:xfrm>
                        <a:off x="0" y="0"/>
                        <a:ext cx="64135" cy="231140"/>
                      </a:xfrm>
                      <a:prstGeom prst="rect">
                        <a:avLst/>
                      </a:prstGeom>
                      <a:noFill/>
                      <a:ln w="12700">
                        <a:noFill/>
                      </a:ln>
                    </wps:spPr>
                    <wps:txbx>
                      <w:txbxContent>
                        <w:p w14:paraId="4A99B511" w14:textId="77777777" w:rsidR="006E3FC3" w:rsidRDefault="006E3FC3">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0E78B0">
                            <w:rPr>
                              <w:rStyle w:val="PageNumber"/>
                              <w:noProof/>
                            </w:rPr>
                            <w:t>4</w:t>
                          </w:r>
                          <w:r>
                            <w:rPr>
                              <w:rStyle w:val="PageNumber"/>
                            </w:rPr>
                            <w:fldChar w:fldCharType="end"/>
                          </w:r>
                        </w:p>
                      </w:txbxContent>
                    </wps:txbx>
                    <wps:bodyPr spcFirstLastPara="1" vertOverflow="clip" horzOverflow="clip" wrap="none" lIns="0" tIns="0" rIns="0" bIns="0"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2FDA1D8" id="_x0000_t202" coordsize="21600,21600" o:spt="202" path="m,l,21600r21600,l21600,xe">
              <v:stroke joinstyle="miter"/>
              <v:path gradientshapeok="t" o:connecttype="rect"/>
            </v:shapetype>
            <v:shape id="Text Box 2" o:spid="_x0000_s1028" type="#_x0000_t202" style="position:absolute;left:0;text-align:left;margin-left:-46.15pt;margin-top:-17.7pt;width:5.05pt;height:18.2pt;z-index:251658240;visibility:visible;mso-wrap-style:non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" o:allowincell="f" filled="f" stroked="f" strokeweight="1pt">
              <v:textbox inset="0,0,0,0">
                <w:txbxContent>
                  <w:p w14:paraId="4A99B511" w14:textId="77777777" w:rsidR="006E3FC3" w:rsidRDefault="006E3FC3">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0E78B0">
                      <w:rPr>
                        <w:rStyle w:val="PageNumber"/>
                        <w:noProof/>
                      </w:rPr>
                      <w:t>4</w:t>
                    </w:r>
                    <w:r>
                      <w:rPr>
                        <w:rStyle w:val="PageNumber"/>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B0715" w14:textId="77777777" w:rsidR="00356EEC" w:rsidRDefault="00356EEC">
      <w:r>
        <w:separator/>
      </w:r>
    </w:p>
  </w:footnote>
  <w:footnote w:type="continuationSeparator" w:id="0">
    <w:p w14:paraId="2F83ACD3" w14:textId="77777777" w:rsidR="00356EEC" w:rsidRDefault="00356EEC">
      <w:r>
        <w:continuationSeparator/>
      </w:r>
    </w:p>
  </w:footnote>
  <w:footnote w:type="continuationNotice" w:id="1">
    <w:p w14:paraId="6D278F6D" w14:textId="77777777" w:rsidR="00356EEC" w:rsidRDefault="00356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0043F" w14:textId="318D8E95" w:rsidR="00764C6D" w:rsidRDefault="00833766" w:rsidP="00764C6D">
    <w:pPr>
      <w:pBdr>
        <w:top w:val="nil"/>
        <w:left w:val="nil"/>
        <w:bottom w:val="nil"/>
        <w:right w:val="nil"/>
        <w:between w:val="nil"/>
      </w:pBdr>
      <w:tabs>
        <w:tab w:val="center" w:pos="4320"/>
        <w:tab w:val="right" w:pos="8640"/>
      </w:tabs>
      <w:jc w:val="right"/>
      <w:rPr>
        <w:rFonts w:ascii="Trebuchet MS" w:eastAsia="Trebuchet MS" w:hAnsi="Trebuchet MS" w:cs="Trebuchet MS"/>
        <w:b/>
        <w:color w:val="808080"/>
        <w:sz w:val="18"/>
        <w:szCs w:val="18"/>
      </w:rPr>
    </w:pPr>
    <w:r>
      <w:rPr>
        <w:noProof/>
        <w:lang w:eastAsia="ko-KR"/>
      </w:rPr>
      <mc:AlternateContent>
        <mc:Choice Requires="wps">
          <w:drawing>
            <wp:anchor distT="0" distB="0" distL="114300" distR="114300" simplePos="0" relativeHeight="251658244" behindDoc="0" locked="0" layoutInCell="0" allowOverlap="1" wp14:anchorId="1EA3C039" wp14:editId="0E831E2E">
              <wp:simplePos x="0" y="0"/>
              <wp:positionH relativeFrom="page">
                <wp:posOffset>0</wp:posOffset>
              </wp:positionH>
              <wp:positionV relativeFrom="page">
                <wp:posOffset>190500</wp:posOffset>
              </wp:positionV>
              <wp:extent cx="7560945" cy="273050"/>
              <wp:effectExtent l="0" t="0" r="0" b="12700"/>
              <wp:wrapNone/>
              <wp:docPr id="8" name="MSIPCM16964851a9beeaad83ebe4c2" descr="{&quot;HashCode&quot;:966751382,&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0FA254E" w14:textId="5C0E911E" w:rsidR="00833766" w:rsidRPr="00833766" w:rsidRDefault="00833766" w:rsidP="00833766">
                          <w:pPr>
                            <w:jc w:val="center"/>
                            <w:rPr>
                              <w:rFonts w:ascii="Calibri" w:hAnsi="Calibri" w:cs="Calibri"/>
                              <w:color w:val="000000"/>
                            </w:rPr>
                          </w:pPr>
                          <w:r w:rsidRPr="00833766">
                            <w:rPr>
                              <w:rFonts w:ascii="Calibri" w:hAnsi="Calibri" w:cs="Calibri"/>
                              <w:color w:val="000000"/>
                            </w:rPr>
                            <w:t>LGE Internal Use Only</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EA3C039" id="_x0000_t202" coordsize="21600,21600" o:spt="202" path="m,l,21600r21600,l21600,xe">
              <v:stroke joinstyle="miter"/>
              <v:path gradientshapeok="t" o:connecttype="rect"/>
            </v:shapetype>
            <v:shape id="MSIPCM16964851a9beeaad83ebe4c2" o:spid="_x0000_s1026" type="#_x0000_t202" alt="{&quot;HashCode&quot;:966751382,&quot;Height&quot;:842.0,&quot;Width&quot;:595.0,&quot;Placement&quot;:&quot;Header&quot;,&quot;Index&quot;:&quot;Primary&quot;,&quot;Section&quot;:1,&quot;Top&quot;:0.0,&quot;Left&quot;:0.0}" style="position:absolute;left:0;text-align:left;margin-left:0;margin-top:15pt;width:595.3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" o:allowincell="f" filled="f" stroked="f" strokeweight=".5pt">
              <v:textbox inset=",0,,0">
                <w:txbxContent>
                  <w:p w14:paraId="60FA254E" w14:textId="5C0E911E" w:rsidR="00833766" w:rsidRPr="00833766" w:rsidRDefault="00833766" w:rsidP="00833766">
                    <w:pPr>
                      <w:jc w:val="center"/>
                      <w:rPr>
                        <w:rFonts w:ascii="Calibri" w:hAnsi="Calibri" w:cs="Calibri"/>
                        <w:color w:val="000000"/>
                      </w:rPr>
                    </w:pPr>
                    <w:r w:rsidRPr="00833766">
                      <w:rPr>
                        <w:rFonts w:ascii="Calibri" w:hAnsi="Calibri" w:cs="Calibri"/>
                        <w:color w:val="000000"/>
                      </w:rPr>
                      <w:t>LGE Internal Use Only</w:t>
                    </w:r>
                  </w:p>
                </w:txbxContent>
              </v:textbox>
              <w10:wrap anchorx="page" anchory="page"/>
            </v:shape>
          </w:pict>
        </mc:Fallback>
      </mc:AlternateContent>
    </w:r>
    <w:r w:rsidR="00067B19">
      <w:rPr>
        <w:noProof/>
        <w:lang w:eastAsia="ko-KR"/>
      </w:rPr>
      <w:drawing>
        <wp:anchor distT="0" distB="0" distL="0" distR="0" simplePos="0" relativeHeight="251658243" behindDoc="0" locked="0" layoutInCell="1" hidden="0" allowOverlap="1" wp14:anchorId="33EC906A" wp14:editId="68A8BAAC">
          <wp:simplePos x="0" y="0"/>
          <wp:positionH relativeFrom="leftMargin">
            <wp:posOffset>494030</wp:posOffset>
          </wp:positionH>
          <wp:positionV relativeFrom="paragraph">
            <wp:posOffset>111712</wp:posOffset>
          </wp:positionV>
          <wp:extent cx="586105" cy="317500"/>
          <wp:effectExtent l="0" t="0" r="0" b="6350"/>
          <wp:wrapSquare wrapText="bothSides" distT="0" distB="0" distL="0" distR="0"/>
          <wp:docPr id="1879243652" name="Picture 4" descr="A close 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7" name="Picture 4" descr="A close up of a logo&#10;&#10;Description automatically generated"/>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86105" cy="317500"/>
                  </a:xfrm>
                  <a:prstGeom prst="rect">
                    <a:avLst/>
                  </a:prstGeom>
                  <a:ln/>
                </pic:spPr>
              </pic:pic>
            </a:graphicData>
          </a:graphic>
          <wp14:sizeRelH relativeFrom="margin">
            <wp14:pctWidth>0</wp14:pctWidth>
          </wp14:sizeRelH>
          <wp14:sizeRelV relativeFrom="margin">
            <wp14:pctHeight>0</wp14:pctHeight>
          </wp14:sizeRelV>
        </wp:anchor>
      </w:drawing>
    </w:r>
    <w:r w:rsidR="00804423">
      <w:rPr>
        <w:noProof/>
        <w:lang w:eastAsia="ko-KR"/>
      </w:rPr>
      <mc:AlternateContent>
        <mc:Choice Requires="wps">
          <w:drawing>
            <wp:anchor distT="0" distB="0" distL="114300" distR="114300" simplePos="0" relativeHeight="251658242" behindDoc="0" locked="0" layoutInCell="0" allowOverlap="1" wp14:anchorId="25FA5B73" wp14:editId="7E8D7E31">
              <wp:simplePos x="0" y="0"/>
              <wp:positionH relativeFrom="page">
                <wp:posOffset>0</wp:posOffset>
              </wp:positionH>
              <wp:positionV relativeFrom="page">
                <wp:posOffset>190500</wp:posOffset>
              </wp:positionV>
              <wp:extent cx="7560945" cy="273050"/>
              <wp:effectExtent l="0" t="0" r="0" b="12700"/>
              <wp:wrapNone/>
              <wp:docPr id="3" name="Text Box 3" descr="{&quot;HashCode&quot;:966751382,&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78138C" w14:textId="5DF236CB" w:rsidR="00804423" w:rsidRPr="00804423" w:rsidRDefault="00146CD2" w:rsidP="00804423">
                          <w:pPr>
                            <w:jc w:val="center"/>
                            <w:rPr>
                              <w:rFonts w:ascii="Calibri" w:hAnsi="Calibri" w:cs="Calibri"/>
                              <w:color w:val="000000"/>
                            </w:rPr>
                          </w:pPr>
                          <w:r>
                            <w:rPr>
                              <w:rFonts w:ascii="Calibri" w:hAnsi="Calibri" w:cs="Calibri"/>
                              <w:color w:val="000000"/>
                            </w:rPr>
                            <w:t>LGE Internal Use Only</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25FA5B73" id="Text Box 3" o:spid="_x0000_s1027" type="#_x0000_t202" alt="{&quot;HashCode&quot;:966751382,&quot;Height&quot;:842.0,&quot;Width&quot;:595.0,&quot;Placement&quot;:&quot;Header&quot;,&quot;Index&quot;:&quot;Primary&quot;,&quot;Section&quot;:1,&quot;Top&quot;:0.0,&quot;Left&quot;:0.0}" style="position:absolute;left:0;text-align:left;margin-left:0;margin-top:15pt;width:595.3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" o:allowincell="f" filled="f" stroked="f" strokeweight=".5pt">
              <v:textbox inset=",0,,0">
                <w:txbxContent>
                  <w:p w14:paraId="6978138C" w14:textId="5DF236CB" w:rsidR="00804423" w:rsidRPr="00804423" w:rsidRDefault="00146CD2" w:rsidP="00804423">
                    <w:pPr>
                      <w:jc w:val="center"/>
                      <w:rPr>
                        <w:rFonts w:ascii="Calibri" w:hAnsi="Calibri" w:cs="Calibri"/>
                        <w:color w:val="000000"/>
                      </w:rPr>
                    </w:pPr>
                    <w:r>
                      <w:rPr>
                        <w:rFonts w:ascii="Calibri" w:hAnsi="Calibri" w:cs="Calibri"/>
                        <w:color w:val="000000"/>
                      </w:rPr>
                      <w:t>LGE Internal Use Only</w:t>
                    </w:r>
                  </w:p>
                </w:txbxContent>
              </v:textbox>
              <w10:wrap anchorx="page" anchory="page"/>
            </v:shape>
          </w:pict>
        </mc:Fallback>
      </mc:AlternateContent>
    </w:r>
    <w:r w:rsidR="002C6928">
      <w:rPr>
        <w:noProof/>
        <w:lang w:eastAsia="ko-KR"/>
      </w:rPr>
      <w:drawing>
        <wp:anchor distT="0" distB="0" distL="114300" distR="114300" simplePos="0" relativeHeight="251658241" behindDoc="0" locked="0" layoutInCell="1" allowOverlap="1" wp14:anchorId="5310262A" wp14:editId="172C157F">
          <wp:simplePos x="0" y="0"/>
          <wp:positionH relativeFrom="column">
            <wp:posOffset>4922713</wp:posOffset>
          </wp:positionH>
          <wp:positionV relativeFrom="paragraph">
            <wp:posOffset>266065</wp:posOffset>
          </wp:positionV>
          <wp:extent cx="950595" cy="163195"/>
          <wp:effectExtent l="0" t="0" r="1905" b="8255"/>
          <wp:wrapTopAndBottom/>
          <wp:docPr id="1471597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0595" cy="163195"/>
                  </a:xfrm>
                  <a:prstGeom prst="rect">
                    <a:avLst/>
                  </a:prstGeom>
                  <a:noFill/>
                </pic:spPr>
              </pic:pic>
            </a:graphicData>
          </a:graphic>
        </wp:anchor>
      </w:drawing>
    </w:r>
  </w:p>
  <w:p w14:paraId="5B527BEE" w14:textId="10F10069" w:rsidR="006E3FC3" w:rsidRDefault="006E3FC3" w:rsidP="00E25C3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6E00"/>
    <w:multiLevelType w:val="multilevel"/>
    <w:tmpl w:val="9614E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35A8E"/>
    <w:multiLevelType w:val="multilevel"/>
    <w:tmpl w:val="A560F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41BF1"/>
    <w:multiLevelType w:val="multilevel"/>
    <w:tmpl w:val="33188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621CE"/>
    <w:multiLevelType w:val="hybridMultilevel"/>
    <w:tmpl w:val="8B48E140"/>
    <w:lvl w:ilvl="0" w:tplc="A5A64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973F42"/>
    <w:multiLevelType w:val="multilevel"/>
    <w:tmpl w:val="327C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B27F9"/>
    <w:multiLevelType w:val="multilevel"/>
    <w:tmpl w:val="8D20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D66D67"/>
    <w:multiLevelType w:val="hybridMultilevel"/>
    <w:tmpl w:val="BCB64350"/>
    <w:name w:val="Numbered list 2"/>
    <w:lvl w:ilvl="0" w:tplc="A432A7C6">
      <w:numFmt w:val="bullet"/>
      <w:lvlText w:val=""/>
      <w:lvlJc w:val="left"/>
      <w:pPr>
        <w:ind w:left="400" w:firstLine="0"/>
      </w:pPr>
      <w:rPr>
        <w:rFonts w:ascii="Wingdings" w:hAnsi="Wingdings"/>
      </w:rPr>
    </w:lvl>
    <w:lvl w:ilvl="1" w:tplc="DF5679D4">
      <w:numFmt w:val="bullet"/>
      <w:lvlText w:val=""/>
      <w:lvlJc w:val="left"/>
      <w:pPr>
        <w:ind w:left="800" w:firstLine="0"/>
      </w:pPr>
      <w:rPr>
        <w:rFonts w:ascii="Wingdings" w:hAnsi="Wingdings"/>
      </w:rPr>
    </w:lvl>
    <w:lvl w:ilvl="2" w:tplc="1854CD62">
      <w:numFmt w:val="bullet"/>
      <w:lvlText w:val=""/>
      <w:lvlJc w:val="left"/>
      <w:pPr>
        <w:ind w:left="1200" w:firstLine="0"/>
      </w:pPr>
      <w:rPr>
        <w:rFonts w:ascii="Wingdings" w:hAnsi="Wingdings"/>
      </w:rPr>
    </w:lvl>
    <w:lvl w:ilvl="3" w:tplc="C0BEC46E">
      <w:numFmt w:val="bullet"/>
      <w:lvlText w:val=""/>
      <w:lvlJc w:val="left"/>
      <w:pPr>
        <w:ind w:left="1600" w:firstLine="0"/>
      </w:pPr>
      <w:rPr>
        <w:rFonts w:ascii="Wingdings" w:hAnsi="Wingdings"/>
      </w:rPr>
    </w:lvl>
    <w:lvl w:ilvl="4" w:tplc="2D4E5208">
      <w:numFmt w:val="bullet"/>
      <w:lvlText w:val=""/>
      <w:lvlJc w:val="left"/>
      <w:pPr>
        <w:ind w:left="2000" w:firstLine="0"/>
      </w:pPr>
      <w:rPr>
        <w:rFonts w:ascii="Wingdings" w:hAnsi="Wingdings"/>
      </w:rPr>
    </w:lvl>
    <w:lvl w:ilvl="5" w:tplc="4D567448">
      <w:numFmt w:val="bullet"/>
      <w:lvlText w:val=""/>
      <w:lvlJc w:val="left"/>
      <w:pPr>
        <w:ind w:left="2400" w:firstLine="0"/>
      </w:pPr>
      <w:rPr>
        <w:rFonts w:ascii="Wingdings" w:hAnsi="Wingdings"/>
      </w:rPr>
    </w:lvl>
    <w:lvl w:ilvl="6" w:tplc="753A955C">
      <w:numFmt w:val="bullet"/>
      <w:lvlText w:val=""/>
      <w:lvlJc w:val="left"/>
      <w:pPr>
        <w:ind w:left="2800" w:firstLine="0"/>
      </w:pPr>
      <w:rPr>
        <w:rFonts w:ascii="Wingdings" w:hAnsi="Wingdings"/>
      </w:rPr>
    </w:lvl>
    <w:lvl w:ilvl="7" w:tplc="8A74EFC8">
      <w:numFmt w:val="bullet"/>
      <w:lvlText w:val=""/>
      <w:lvlJc w:val="left"/>
      <w:pPr>
        <w:ind w:left="3200" w:firstLine="0"/>
      </w:pPr>
      <w:rPr>
        <w:rFonts w:ascii="Wingdings" w:hAnsi="Wingdings"/>
      </w:rPr>
    </w:lvl>
    <w:lvl w:ilvl="8" w:tplc="6C3A8A7E">
      <w:numFmt w:val="bullet"/>
      <w:lvlText w:val=""/>
      <w:lvlJc w:val="left"/>
      <w:pPr>
        <w:ind w:left="3600" w:firstLine="0"/>
      </w:pPr>
      <w:rPr>
        <w:rFonts w:ascii="Wingdings" w:hAnsi="Wingdings"/>
      </w:rPr>
    </w:lvl>
  </w:abstractNum>
  <w:abstractNum w:abstractNumId="7" w15:restartNumberingAfterBreak="0">
    <w:nsid w:val="2D747BEF"/>
    <w:multiLevelType w:val="hybridMultilevel"/>
    <w:tmpl w:val="079C61BA"/>
    <w:lvl w:ilvl="0" w:tplc="4BD82A5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6243D9A"/>
    <w:multiLevelType w:val="hybridMultilevel"/>
    <w:tmpl w:val="DE0C1BD2"/>
    <w:lvl w:ilvl="0" w:tplc="D4D21D50">
      <w:start w:val="5"/>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66D2DB3"/>
    <w:multiLevelType w:val="hybridMultilevel"/>
    <w:tmpl w:val="CCDC97EC"/>
    <w:name w:val="Numbered list 1"/>
    <w:lvl w:ilvl="0" w:tplc="DA00F266">
      <w:numFmt w:val="bullet"/>
      <w:lvlText w:val="-"/>
      <w:lvlJc w:val="left"/>
      <w:pPr>
        <w:ind w:left="0" w:firstLine="0"/>
      </w:pPr>
      <w:rPr>
        <w:rFonts w:ascii="Times New Roman" w:eastAsia="Times New Roman" w:hAnsi="Times New Roman"/>
        <w:i/>
      </w:rPr>
    </w:lvl>
    <w:lvl w:ilvl="1" w:tplc="C14C1B4E">
      <w:numFmt w:val="bullet"/>
      <w:lvlText w:val=""/>
      <w:lvlJc w:val="left"/>
      <w:pPr>
        <w:ind w:left="400" w:firstLine="0"/>
      </w:pPr>
      <w:rPr>
        <w:rFonts w:ascii="Wingdings" w:hAnsi="Wingdings"/>
      </w:rPr>
    </w:lvl>
    <w:lvl w:ilvl="2" w:tplc="D5BC2108">
      <w:numFmt w:val="bullet"/>
      <w:lvlText w:val=""/>
      <w:lvlJc w:val="left"/>
      <w:pPr>
        <w:ind w:left="800" w:firstLine="0"/>
      </w:pPr>
      <w:rPr>
        <w:rFonts w:ascii="Wingdings" w:hAnsi="Wingdings"/>
      </w:rPr>
    </w:lvl>
    <w:lvl w:ilvl="3" w:tplc="BBAEB582">
      <w:numFmt w:val="bullet"/>
      <w:lvlText w:val=""/>
      <w:lvlJc w:val="left"/>
      <w:pPr>
        <w:ind w:left="1200" w:firstLine="0"/>
      </w:pPr>
      <w:rPr>
        <w:rFonts w:ascii="Wingdings" w:hAnsi="Wingdings"/>
      </w:rPr>
    </w:lvl>
    <w:lvl w:ilvl="4" w:tplc="C17C2BD4">
      <w:numFmt w:val="bullet"/>
      <w:lvlText w:val=""/>
      <w:lvlJc w:val="left"/>
      <w:pPr>
        <w:ind w:left="1600" w:firstLine="0"/>
      </w:pPr>
      <w:rPr>
        <w:rFonts w:ascii="Wingdings" w:hAnsi="Wingdings"/>
      </w:rPr>
    </w:lvl>
    <w:lvl w:ilvl="5" w:tplc="C4C08E50">
      <w:numFmt w:val="bullet"/>
      <w:lvlText w:val=""/>
      <w:lvlJc w:val="left"/>
      <w:pPr>
        <w:ind w:left="2000" w:firstLine="0"/>
      </w:pPr>
      <w:rPr>
        <w:rFonts w:ascii="Wingdings" w:hAnsi="Wingdings"/>
      </w:rPr>
    </w:lvl>
    <w:lvl w:ilvl="6" w:tplc="01465AA8">
      <w:numFmt w:val="bullet"/>
      <w:lvlText w:val=""/>
      <w:lvlJc w:val="left"/>
      <w:pPr>
        <w:ind w:left="2400" w:firstLine="0"/>
      </w:pPr>
      <w:rPr>
        <w:rFonts w:ascii="Wingdings" w:hAnsi="Wingdings"/>
      </w:rPr>
    </w:lvl>
    <w:lvl w:ilvl="7" w:tplc="42EE1158">
      <w:numFmt w:val="bullet"/>
      <w:lvlText w:val=""/>
      <w:lvlJc w:val="left"/>
      <w:pPr>
        <w:ind w:left="2800" w:firstLine="0"/>
      </w:pPr>
      <w:rPr>
        <w:rFonts w:ascii="Wingdings" w:hAnsi="Wingdings"/>
      </w:rPr>
    </w:lvl>
    <w:lvl w:ilvl="8" w:tplc="9DE02704">
      <w:numFmt w:val="bullet"/>
      <w:lvlText w:val=""/>
      <w:lvlJc w:val="left"/>
      <w:pPr>
        <w:ind w:left="3200" w:firstLine="0"/>
      </w:pPr>
      <w:rPr>
        <w:rFonts w:ascii="Wingdings" w:hAnsi="Wingdings"/>
      </w:rPr>
    </w:lvl>
  </w:abstractNum>
  <w:abstractNum w:abstractNumId="10" w15:restartNumberingAfterBreak="0">
    <w:nsid w:val="3ED47AE7"/>
    <w:multiLevelType w:val="multilevel"/>
    <w:tmpl w:val="7BE0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680CCB"/>
    <w:multiLevelType w:val="singleLevel"/>
    <w:tmpl w:val="0DE41EB0"/>
    <w:name w:val="Bullet 3"/>
    <w:lvl w:ilvl="0">
      <w:numFmt w:val="bullet"/>
      <w:lvlText w:val=""/>
      <w:lvlJc w:val="left"/>
      <w:pPr>
        <w:tabs>
          <w:tab w:val="num" w:pos="360"/>
        </w:tabs>
        <w:ind w:left="360" w:hanging="360"/>
      </w:pPr>
      <w:rPr>
        <w:rFonts w:ascii="Wingdings" w:eastAsia="Wingdings" w:hAnsi="Wingdings" w:cs="Wingdings"/>
      </w:rPr>
    </w:lvl>
  </w:abstractNum>
  <w:abstractNum w:abstractNumId="12" w15:restartNumberingAfterBreak="0">
    <w:nsid w:val="49EF227E"/>
    <w:multiLevelType w:val="multilevel"/>
    <w:tmpl w:val="DE54C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6B3DAB"/>
    <w:multiLevelType w:val="hybridMultilevel"/>
    <w:tmpl w:val="FF341F2C"/>
    <w:lvl w:ilvl="0" w:tplc="5FBE582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8623E94"/>
    <w:multiLevelType w:val="hybridMultilevel"/>
    <w:tmpl w:val="F5F0AF7A"/>
    <w:lvl w:ilvl="0" w:tplc="4D621E74">
      <w:numFmt w:val="none"/>
      <w:lvlText w:val=""/>
      <w:lvlJc w:val="left"/>
      <w:pPr>
        <w:tabs>
          <w:tab w:val="num" w:pos="360"/>
        </w:tabs>
        <w:ind w:left="360" w:hanging="360"/>
      </w:pPr>
    </w:lvl>
    <w:lvl w:ilvl="1" w:tplc="B13AA4DE">
      <w:numFmt w:val="none"/>
      <w:lvlText w:val=""/>
      <w:lvlJc w:val="left"/>
      <w:pPr>
        <w:tabs>
          <w:tab w:val="num" w:pos="360"/>
        </w:tabs>
        <w:ind w:left="360" w:hanging="360"/>
      </w:pPr>
    </w:lvl>
    <w:lvl w:ilvl="2" w:tplc="8074874A">
      <w:numFmt w:val="none"/>
      <w:lvlText w:val=""/>
      <w:lvlJc w:val="left"/>
      <w:pPr>
        <w:tabs>
          <w:tab w:val="num" w:pos="360"/>
        </w:tabs>
        <w:ind w:left="360" w:hanging="360"/>
      </w:pPr>
    </w:lvl>
    <w:lvl w:ilvl="3" w:tplc="A314CC58">
      <w:numFmt w:val="none"/>
      <w:lvlText w:val=""/>
      <w:lvlJc w:val="left"/>
      <w:pPr>
        <w:tabs>
          <w:tab w:val="num" w:pos="360"/>
        </w:tabs>
        <w:ind w:left="360" w:hanging="360"/>
      </w:pPr>
    </w:lvl>
    <w:lvl w:ilvl="4" w:tplc="C9EE5A14">
      <w:numFmt w:val="none"/>
      <w:lvlText w:val=""/>
      <w:lvlJc w:val="left"/>
      <w:pPr>
        <w:tabs>
          <w:tab w:val="num" w:pos="360"/>
        </w:tabs>
        <w:ind w:left="360" w:hanging="360"/>
      </w:pPr>
    </w:lvl>
    <w:lvl w:ilvl="5" w:tplc="23BA10A2">
      <w:numFmt w:val="none"/>
      <w:lvlText w:val=""/>
      <w:lvlJc w:val="left"/>
      <w:pPr>
        <w:tabs>
          <w:tab w:val="num" w:pos="360"/>
        </w:tabs>
        <w:ind w:left="360" w:hanging="360"/>
      </w:pPr>
    </w:lvl>
    <w:lvl w:ilvl="6" w:tplc="63866BBA">
      <w:numFmt w:val="none"/>
      <w:lvlText w:val=""/>
      <w:lvlJc w:val="left"/>
      <w:pPr>
        <w:tabs>
          <w:tab w:val="num" w:pos="360"/>
        </w:tabs>
        <w:ind w:left="360" w:hanging="360"/>
      </w:pPr>
    </w:lvl>
    <w:lvl w:ilvl="7" w:tplc="5600CE96">
      <w:numFmt w:val="none"/>
      <w:lvlText w:val=""/>
      <w:lvlJc w:val="left"/>
      <w:pPr>
        <w:tabs>
          <w:tab w:val="num" w:pos="360"/>
        </w:tabs>
        <w:ind w:left="360" w:hanging="360"/>
      </w:pPr>
    </w:lvl>
    <w:lvl w:ilvl="8" w:tplc="C9ECE532">
      <w:numFmt w:val="none"/>
      <w:lvlText w:val=""/>
      <w:lvlJc w:val="left"/>
      <w:pPr>
        <w:tabs>
          <w:tab w:val="num" w:pos="360"/>
        </w:tabs>
        <w:ind w:left="360" w:hanging="360"/>
      </w:pPr>
    </w:lvl>
  </w:abstractNum>
  <w:abstractNum w:abstractNumId="15" w15:restartNumberingAfterBreak="0">
    <w:nsid w:val="6B5740C0"/>
    <w:multiLevelType w:val="hybridMultilevel"/>
    <w:tmpl w:val="609E1308"/>
    <w:lvl w:ilvl="0" w:tplc="0F70B0D0">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B165EFB"/>
    <w:multiLevelType w:val="hybridMultilevel"/>
    <w:tmpl w:val="41F25FFC"/>
    <w:lvl w:ilvl="0" w:tplc="E38CFE66">
      <w:start w:val="1"/>
      <w:numFmt w:val="bullet"/>
      <w:lvlText w:val=""/>
      <w:lvlJc w:val="left"/>
      <w:pPr>
        <w:tabs>
          <w:tab w:val="num" w:pos="720"/>
        </w:tabs>
        <w:ind w:left="720" w:hanging="360"/>
      </w:pPr>
      <w:rPr>
        <w:rFonts w:ascii="Wingdings" w:hAnsi="Wingdings" w:hint="default"/>
      </w:rPr>
    </w:lvl>
    <w:lvl w:ilvl="1" w:tplc="2B801894" w:tentative="1">
      <w:start w:val="1"/>
      <w:numFmt w:val="bullet"/>
      <w:lvlText w:val=""/>
      <w:lvlJc w:val="left"/>
      <w:pPr>
        <w:tabs>
          <w:tab w:val="num" w:pos="1440"/>
        </w:tabs>
        <w:ind w:left="1440" w:hanging="360"/>
      </w:pPr>
      <w:rPr>
        <w:rFonts w:ascii="Wingdings" w:hAnsi="Wingdings" w:hint="default"/>
      </w:rPr>
    </w:lvl>
    <w:lvl w:ilvl="2" w:tplc="23BC70BA" w:tentative="1">
      <w:start w:val="1"/>
      <w:numFmt w:val="bullet"/>
      <w:lvlText w:val=""/>
      <w:lvlJc w:val="left"/>
      <w:pPr>
        <w:tabs>
          <w:tab w:val="num" w:pos="2160"/>
        </w:tabs>
        <w:ind w:left="2160" w:hanging="360"/>
      </w:pPr>
      <w:rPr>
        <w:rFonts w:ascii="Wingdings" w:hAnsi="Wingdings" w:hint="default"/>
      </w:rPr>
    </w:lvl>
    <w:lvl w:ilvl="3" w:tplc="216CB880" w:tentative="1">
      <w:start w:val="1"/>
      <w:numFmt w:val="bullet"/>
      <w:lvlText w:val=""/>
      <w:lvlJc w:val="left"/>
      <w:pPr>
        <w:tabs>
          <w:tab w:val="num" w:pos="2880"/>
        </w:tabs>
        <w:ind w:left="2880" w:hanging="360"/>
      </w:pPr>
      <w:rPr>
        <w:rFonts w:ascii="Wingdings" w:hAnsi="Wingdings" w:hint="default"/>
      </w:rPr>
    </w:lvl>
    <w:lvl w:ilvl="4" w:tplc="86481DBA" w:tentative="1">
      <w:start w:val="1"/>
      <w:numFmt w:val="bullet"/>
      <w:lvlText w:val=""/>
      <w:lvlJc w:val="left"/>
      <w:pPr>
        <w:tabs>
          <w:tab w:val="num" w:pos="3600"/>
        </w:tabs>
        <w:ind w:left="3600" w:hanging="360"/>
      </w:pPr>
      <w:rPr>
        <w:rFonts w:ascii="Wingdings" w:hAnsi="Wingdings" w:hint="default"/>
      </w:rPr>
    </w:lvl>
    <w:lvl w:ilvl="5" w:tplc="BAEEF6F6" w:tentative="1">
      <w:start w:val="1"/>
      <w:numFmt w:val="bullet"/>
      <w:lvlText w:val=""/>
      <w:lvlJc w:val="left"/>
      <w:pPr>
        <w:tabs>
          <w:tab w:val="num" w:pos="4320"/>
        </w:tabs>
        <w:ind w:left="4320" w:hanging="360"/>
      </w:pPr>
      <w:rPr>
        <w:rFonts w:ascii="Wingdings" w:hAnsi="Wingdings" w:hint="default"/>
      </w:rPr>
    </w:lvl>
    <w:lvl w:ilvl="6" w:tplc="EB025000" w:tentative="1">
      <w:start w:val="1"/>
      <w:numFmt w:val="bullet"/>
      <w:lvlText w:val=""/>
      <w:lvlJc w:val="left"/>
      <w:pPr>
        <w:tabs>
          <w:tab w:val="num" w:pos="5040"/>
        </w:tabs>
        <w:ind w:left="5040" w:hanging="360"/>
      </w:pPr>
      <w:rPr>
        <w:rFonts w:ascii="Wingdings" w:hAnsi="Wingdings" w:hint="default"/>
      </w:rPr>
    </w:lvl>
    <w:lvl w:ilvl="7" w:tplc="68B0C588" w:tentative="1">
      <w:start w:val="1"/>
      <w:numFmt w:val="bullet"/>
      <w:lvlText w:val=""/>
      <w:lvlJc w:val="left"/>
      <w:pPr>
        <w:tabs>
          <w:tab w:val="num" w:pos="5760"/>
        </w:tabs>
        <w:ind w:left="5760" w:hanging="360"/>
      </w:pPr>
      <w:rPr>
        <w:rFonts w:ascii="Wingdings" w:hAnsi="Wingdings" w:hint="default"/>
      </w:rPr>
    </w:lvl>
    <w:lvl w:ilvl="8" w:tplc="8C8078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7D34F8"/>
    <w:multiLevelType w:val="multilevel"/>
    <w:tmpl w:val="B19E7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E54823"/>
    <w:multiLevelType w:val="multilevel"/>
    <w:tmpl w:val="74AEC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11"/>
  </w:num>
  <w:num w:numId="4">
    <w:abstractNumId w:val="14"/>
  </w:num>
  <w:num w:numId="5">
    <w:abstractNumId w:val="7"/>
  </w:num>
  <w:num w:numId="6">
    <w:abstractNumId w:val="3"/>
  </w:num>
  <w:num w:numId="7">
    <w:abstractNumId w:val="16"/>
  </w:num>
  <w:num w:numId="8">
    <w:abstractNumId w:val="13"/>
  </w:num>
  <w:num w:numId="9">
    <w:abstractNumId w:val="12"/>
  </w:num>
  <w:num w:numId="10">
    <w:abstractNumId w:val="8"/>
  </w:num>
  <w:num w:numId="11">
    <w:abstractNumId w:val="0"/>
  </w:num>
  <w:num w:numId="12">
    <w:abstractNumId w:val="1"/>
  </w:num>
  <w:num w:numId="13">
    <w:abstractNumId w:val="4"/>
  </w:num>
  <w:num w:numId="14">
    <w:abstractNumId w:val="10"/>
  </w:num>
  <w:num w:numId="15">
    <w:abstractNumId w:val="2"/>
  </w:num>
  <w:num w:numId="16">
    <w:abstractNumId w:val="18"/>
  </w:num>
  <w:num w:numId="17">
    <w:abstractNumId w:val="17"/>
  </w:num>
  <w:num w:numId="18">
    <w:abstractNumId w:val="5"/>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defaultTabStop w:val="800"/>
  <w:autoHyphenation/>
  <w:hyphenationZone w:val="425"/>
  <w:drawingGridHorizontalSpacing w:val="283"/>
  <w:drawingGridVerticalSpacing w:val="283"/>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BA"/>
    <w:rsid w:val="00001ACC"/>
    <w:rsid w:val="0000254C"/>
    <w:rsid w:val="00002A73"/>
    <w:rsid w:val="00003C4F"/>
    <w:rsid w:val="0000402F"/>
    <w:rsid w:val="00004143"/>
    <w:rsid w:val="0000427C"/>
    <w:rsid w:val="00004725"/>
    <w:rsid w:val="00004C7B"/>
    <w:rsid w:val="000050F2"/>
    <w:rsid w:val="00005C79"/>
    <w:rsid w:val="000062A3"/>
    <w:rsid w:val="000063EE"/>
    <w:rsid w:val="00006675"/>
    <w:rsid w:val="00007A0D"/>
    <w:rsid w:val="00007A0E"/>
    <w:rsid w:val="00007AF6"/>
    <w:rsid w:val="00007F13"/>
    <w:rsid w:val="00010105"/>
    <w:rsid w:val="00010145"/>
    <w:rsid w:val="00010298"/>
    <w:rsid w:val="000108A7"/>
    <w:rsid w:val="00011779"/>
    <w:rsid w:val="00011790"/>
    <w:rsid w:val="000119B9"/>
    <w:rsid w:val="00011BB3"/>
    <w:rsid w:val="00011D95"/>
    <w:rsid w:val="000127CC"/>
    <w:rsid w:val="00013155"/>
    <w:rsid w:val="00013543"/>
    <w:rsid w:val="00013C68"/>
    <w:rsid w:val="0001414F"/>
    <w:rsid w:val="0001491E"/>
    <w:rsid w:val="00014B03"/>
    <w:rsid w:val="00014CD9"/>
    <w:rsid w:val="00015250"/>
    <w:rsid w:val="000163C8"/>
    <w:rsid w:val="00016EF1"/>
    <w:rsid w:val="0001704A"/>
    <w:rsid w:val="00017316"/>
    <w:rsid w:val="000178AB"/>
    <w:rsid w:val="0002005B"/>
    <w:rsid w:val="00021680"/>
    <w:rsid w:val="00021A5D"/>
    <w:rsid w:val="00021C1F"/>
    <w:rsid w:val="00021C5C"/>
    <w:rsid w:val="00022972"/>
    <w:rsid w:val="00022D2C"/>
    <w:rsid w:val="0002341D"/>
    <w:rsid w:val="000238D9"/>
    <w:rsid w:val="00023F12"/>
    <w:rsid w:val="00024513"/>
    <w:rsid w:val="000247DA"/>
    <w:rsid w:val="00024A0D"/>
    <w:rsid w:val="0002560B"/>
    <w:rsid w:val="00025C49"/>
    <w:rsid w:val="00026638"/>
    <w:rsid w:val="00026D5C"/>
    <w:rsid w:val="0002708A"/>
    <w:rsid w:val="000276F7"/>
    <w:rsid w:val="0002773D"/>
    <w:rsid w:val="000301A9"/>
    <w:rsid w:val="0003056B"/>
    <w:rsid w:val="00030724"/>
    <w:rsid w:val="00030978"/>
    <w:rsid w:val="00031269"/>
    <w:rsid w:val="00031D09"/>
    <w:rsid w:val="0003254E"/>
    <w:rsid w:val="00033075"/>
    <w:rsid w:val="0003327D"/>
    <w:rsid w:val="00033709"/>
    <w:rsid w:val="00033770"/>
    <w:rsid w:val="00033F72"/>
    <w:rsid w:val="0003417A"/>
    <w:rsid w:val="000345A7"/>
    <w:rsid w:val="00035143"/>
    <w:rsid w:val="0003515F"/>
    <w:rsid w:val="000364FE"/>
    <w:rsid w:val="000367D1"/>
    <w:rsid w:val="0003715A"/>
    <w:rsid w:val="000374EF"/>
    <w:rsid w:val="00037611"/>
    <w:rsid w:val="00037A95"/>
    <w:rsid w:val="00037F40"/>
    <w:rsid w:val="00042C7A"/>
    <w:rsid w:val="00042D40"/>
    <w:rsid w:val="0004395A"/>
    <w:rsid w:val="00044059"/>
    <w:rsid w:val="0004411D"/>
    <w:rsid w:val="00044560"/>
    <w:rsid w:val="0004537B"/>
    <w:rsid w:val="000455D6"/>
    <w:rsid w:val="00045CFA"/>
    <w:rsid w:val="00045D81"/>
    <w:rsid w:val="000461F0"/>
    <w:rsid w:val="00046585"/>
    <w:rsid w:val="00046949"/>
    <w:rsid w:val="000479DD"/>
    <w:rsid w:val="00047BD9"/>
    <w:rsid w:val="00051094"/>
    <w:rsid w:val="000514C1"/>
    <w:rsid w:val="00051527"/>
    <w:rsid w:val="0005175A"/>
    <w:rsid w:val="000522FA"/>
    <w:rsid w:val="00052DB1"/>
    <w:rsid w:val="00052FB4"/>
    <w:rsid w:val="00053001"/>
    <w:rsid w:val="00053565"/>
    <w:rsid w:val="00053E78"/>
    <w:rsid w:val="00054C64"/>
    <w:rsid w:val="000559D2"/>
    <w:rsid w:val="0005626F"/>
    <w:rsid w:val="00056318"/>
    <w:rsid w:val="00056845"/>
    <w:rsid w:val="00056A99"/>
    <w:rsid w:val="00057059"/>
    <w:rsid w:val="00057B88"/>
    <w:rsid w:val="0006044F"/>
    <w:rsid w:val="000606D3"/>
    <w:rsid w:val="00060FFC"/>
    <w:rsid w:val="0006100B"/>
    <w:rsid w:val="00061502"/>
    <w:rsid w:val="00062404"/>
    <w:rsid w:val="00062493"/>
    <w:rsid w:val="00063272"/>
    <w:rsid w:val="000632AD"/>
    <w:rsid w:val="000637CD"/>
    <w:rsid w:val="000658E1"/>
    <w:rsid w:val="00065BB6"/>
    <w:rsid w:val="00065F14"/>
    <w:rsid w:val="000660CB"/>
    <w:rsid w:val="00066AE2"/>
    <w:rsid w:val="00066B3F"/>
    <w:rsid w:val="00066E88"/>
    <w:rsid w:val="0006735B"/>
    <w:rsid w:val="00067B19"/>
    <w:rsid w:val="00067C68"/>
    <w:rsid w:val="000706EC"/>
    <w:rsid w:val="00070965"/>
    <w:rsid w:val="00070D62"/>
    <w:rsid w:val="00071A9F"/>
    <w:rsid w:val="00071E1B"/>
    <w:rsid w:val="00072133"/>
    <w:rsid w:val="00072959"/>
    <w:rsid w:val="000729AC"/>
    <w:rsid w:val="00073224"/>
    <w:rsid w:val="000733E5"/>
    <w:rsid w:val="00073537"/>
    <w:rsid w:val="00073569"/>
    <w:rsid w:val="000738FC"/>
    <w:rsid w:val="00073DDE"/>
    <w:rsid w:val="00073F97"/>
    <w:rsid w:val="000742EE"/>
    <w:rsid w:val="0007449A"/>
    <w:rsid w:val="000745A4"/>
    <w:rsid w:val="00074791"/>
    <w:rsid w:val="00074B32"/>
    <w:rsid w:val="00075189"/>
    <w:rsid w:val="000753B5"/>
    <w:rsid w:val="00075748"/>
    <w:rsid w:val="0007576C"/>
    <w:rsid w:val="0007583C"/>
    <w:rsid w:val="00075CC2"/>
    <w:rsid w:val="00075DEF"/>
    <w:rsid w:val="00076107"/>
    <w:rsid w:val="00076421"/>
    <w:rsid w:val="00076AB8"/>
    <w:rsid w:val="00076AF8"/>
    <w:rsid w:val="0007743B"/>
    <w:rsid w:val="000777EB"/>
    <w:rsid w:val="00077AEB"/>
    <w:rsid w:val="00077CB4"/>
    <w:rsid w:val="000808BC"/>
    <w:rsid w:val="00080D53"/>
    <w:rsid w:val="00080F3E"/>
    <w:rsid w:val="0008144C"/>
    <w:rsid w:val="0008226F"/>
    <w:rsid w:val="000822F6"/>
    <w:rsid w:val="000825DE"/>
    <w:rsid w:val="000826C6"/>
    <w:rsid w:val="00082F94"/>
    <w:rsid w:val="00083026"/>
    <w:rsid w:val="000835A3"/>
    <w:rsid w:val="00084053"/>
    <w:rsid w:val="00084160"/>
    <w:rsid w:val="00084237"/>
    <w:rsid w:val="0008426B"/>
    <w:rsid w:val="000847ED"/>
    <w:rsid w:val="00084900"/>
    <w:rsid w:val="00084AB7"/>
    <w:rsid w:val="00084AEA"/>
    <w:rsid w:val="000854DB"/>
    <w:rsid w:val="00086045"/>
    <w:rsid w:val="00086A8F"/>
    <w:rsid w:val="00087B97"/>
    <w:rsid w:val="00090172"/>
    <w:rsid w:val="0009030F"/>
    <w:rsid w:val="0009049D"/>
    <w:rsid w:val="0009083A"/>
    <w:rsid w:val="00090AAD"/>
    <w:rsid w:val="00090AEC"/>
    <w:rsid w:val="00091266"/>
    <w:rsid w:val="00091408"/>
    <w:rsid w:val="000915D0"/>
    <w:rsid w:val="00091C8A"/>
    <w:rsid w:val="00091C9B"/>
    <w:rsid w:val="000921E4"/>
    <w:rsid w:val="000923F6"/>
    <w:rsid w:val="000925DD"/>
    <w:rsid w:val="000932B3"/>
    <w:rsid w:val="00093474"/>
    <w:rsid w:val="00094375"/>
    <w:rsid w:val="00094DC1"/>
    <w:rsid w:val="0009542B"/>
    <w:rsid w:val="00095B38"/>
    <w:rsid w:val="00095BA8"/>
    <w:rsid w:val="0009618F"/>
    <w:rsid w:val="00096484"/>
    <w:rsid w:val="00096F24"/>
    <w:rsid w:val="00097054"/>
    <w:rsid w:val="00097269"/>
    <w:rsid w:val="000976FC"/>
    <w:rsid w:val="00097AB2"/>
    <w:rsid w:val="000A00C0"/>
    <w:rsid w:val="000A05A8"/>
    <w:rsid w:val="000A083C"/>
    <w:rsid w:val="000A1152"/>
    <w:rsid w:val="000A13AF"/>
    <w:rsid w:val="000A169D"/>
    <w:rsid w:val="000A267C"/>
    <w:rsid w:val="000A27E9"/>
    <w:rsid w:val="000A3089"/>
    <w:rsid w:val="000A3595"/>
    <w:rsid w:val="000A385B"/>
    <w:rsid w:val="000A3C1A"/>
    <w:rsid w:val="000A3DED"/>
    <w:rsid w:val="000A5254"/>
    <w:rsid w:val="000A5600"/>
    <w:rsid w:val="000A62F5"/>
    <w:rsid w:val="000A6AB3"/>
    <w:rsid w:val="000A6E0F"/>
    <w:rsid w:val="000B0163"/>
    <w:rsid w:val="000B057F"/>
    <w:rsid w:val="000B0C12"/>
    <w:rsid w:val="000B1A66"/>
    <w:rsid w:val="000B24BD"/>
    <w:rsid w:val="000B2523"/>
    <w:rsid w:val="000B2C4A"/>
    <w:rsid w:val="000B33B9"/>
    <w:rsid w:val="000B3DA6"/>
    <w:rsid w:val="000B4166"/>
    <w:rsid w:val="000B4591"/>
    <w:rsid w:val="000B497B"/>
    <w:rsid w:val="000B5393"/>
    <w:rsid w:val="000B5647"/>
    <w:rsid w:val="000B5952"/>
    <w:rsid w:val="000B59E6"/>
    <w:rsid w:val="000B60B5"/>
    <w:rsid w:val="000B64D4"/>
    <w:rsid w:val="000B6F50"/>
    <w:rsid w:val="000B7541"/>
    <w:rsid w:val="000B75FC"/>
    <w:rsid w:val="000B7A0C"/>
    <w:rsid w:val="000C011D"/>
    <w:rsid w:val="000C03C6"/>
    <w:rsid w:val="000C066F"/>
    <w:rsid w:val="000C0A55"/>
    <w:rsid w:val="000C0D7D"/>
    <w:rsid w:val="000C12DC"/>
    <w:rsid w:val="000C15EF"/>
    <w:rsid w:val="000C1845"/>
    <w:rsid w:val="000C1F01"/>
    <w:rsid w:val="000C2784"/>
    <w:rsid w:val="000C301A"/>
    <w:rsid w:val="000C3FED"/>
    <w:rsid w:val="000C4D3D"/>
    <w:rsid w:val="000C5141"/>
    <w:rsid w:val="000C538B"/>
    <w:rsid w:val="000C59BD"/>
    <w:rsid w:val="000C59CB"/>
    <w:rsid w:val="000C65A7"/>
    <w:rsid w:val="000C66A0"/>
    <w:rsid w:val="000C683B"/>
    <w:rsid w:val="000C7846"/>
    <w:rsid w:val="000C7ACF"/>
    <w:rsid w:val="000C7D95"/>
    <w:rsid w:val="000D022A"/>
    <w:rsid w:val="000D08D3"/>
    <w:rsid w:val="000D0C0C"/>
    <w:rsid w:val="000D0C65"/>
    <w:rsid w:val="000D15CE"/>
    <w:rsid w:val="000D1731"/>
    <w:rsid w:val="000D286A"/>
    <w:rsid w:val="000D4010"/>
    <w:rsid w:val="000D43FB"/>
    <w:rsid w:val="000D46C3"/>
    <w:rsid w:val="000D4C0C"/>
    <w:rsid w:val="000D4E5C"/>
    <w:rsid w:val="000D5A85"/>
    <w:rsid w:val="000D6157"/>
    <w:rsid w:val="000D6EDE"/>
    <w:rsid w:val="000D7622"/>
    <w:rsid w:val="000E0AFE"/>
    <w:rsid w:val="000E0CC9"/>
    <w:rsid w:val="000E1FA6"/>
    <w:rsid w:val="000E2704"/>
    <w:rsid w:val="000E2715"/>
    <w:rsid w:val="000E32AC"/>
    <w:rsid w:val="000E42CA"/>
    <w:rsid w:val="000E48EA"/>
    <w:rsid w:val="000E5555"/>
    <w:rsid w:val="000E57C1"/>
    <w:rsid w:val="000E58F2"/>
    <w:rsid w:val="000E5D8D"/>
    <w:rsid w:val="000E5E33"/>
    <w:rsid w:val="000E6043"/>
    <w:rsid w:val="000E6216"/>
    <w:rsid w:val="000E625F"/>
    <w:rsid w:val="000E627B"/>
    <w:rsid w:val="000E6B40"/>
    <w:rsid w:val="000E78B0"/>
    <w:rsid w:val="000E7BEC"/>
    <w:rsid w:val="000E7C59"/>
    <w:rsid w:val="000F0934"/>
    <w:rsid w:val="000F0DCC"/>
    <w:rsid w:val="000F1A4B"/>
    <w:rsid w:val="000F1C63"/>
    <w:rsid w:val="000F2176"/>
    <w:rsid w:val="000F33A8"/>
    <w:rsid w:val="000F3468"/>
    <w:rsid w:val="000F3508"/>
    <w:rsid w:val="000F3BD6"/>
    <w:rsid w:val="000F3DA4"/>
    <w:rsid w:val="000F3F0F"/>
    <w:rsid w:val="000F3F62"/>
    <w:rsid w:val="000F4562"/>
    <w:rsid w:val="000F47F3"/>
    <w:rsid w:val="000F4BC7"/>
    <w:rsid w:val="000F50D3"/>
    <w:rsid w:val="000F5510"/>
    <w:rsid w:val="000F587F"/>
    <w:rsid w:val="000F58B2"/>
    <w:rsid w:val="000F58DB"/>
    <w:rsid w:val="000F5C9B"/>
    <w:rsid w:val="000F5D31"/>
    <w:rsid w:val="000F617C"/>
    <w:rsid w:val="000F6238"/>
    <w:rsid w:val="000F6C1E"/>
    <w:rsid w:val="000F7021"/>
    <w:rsid w:val="000F763D"/>
    <w:rsid w:val="000F7B64"/>
    <w:rsid w:val="0010072C"/>
    <w:rsid w:val="00100C6E"/>
    <w:rsid w:val="0010114B"/>
    <w:rsid w:val="001012F0"/>
    <w:rsid w:val="00102C35"/>
    <w:rsid w:val="00102F8F"/>
    <w:rsid w:val="001046C1"/>
    <w:rsid w:val="001048D6"/>
    <w:rsid w:val="0010514D"/>
    <w:rsid w:val="0010517F"/>
    <w:rsid w:val="00105268"/>
    <w:rsid w:val="0010570E"/>
    <w:rsid w:val="0010592A"/>
    <w:rsid w:val="0010595B"/>
    <w:rsid w:val="00105A5B"/>
    <w:rsid w:val="0010651A"/>
    <w:rsid w:val="001067A8"/>
    <w:rsid w:val="00106943"/>
    <w:rsid w:val="00106DF1"/>
    <w:rsid w:val="00106FC4"/>
    <w:rsid w:val="001074BE"/>
    <w:rsid w:val="001076B9"/>
    <w:rsid w:val="00107F07"/>
    <w:rsid w:val="0011015D"/>
    <w:rsid w:val="00110573"/>
    <w:rsid w:val="00110A72"/>
    <w:rsid w:val="001116E4"/>
    <w:rsid w:val="001120FA"/>
    <w:rsid w:val="001122F3"/>
    <w:rsid w:val="001129BB"/>
    <w:rsid w:val="00112B1B"/>
    <w:rsid w:val="00112DF8"/>
    <w:rsid w:val="00112E29"/>
    <w:rsid w:val="00112E61"/>
    <w:rsid w:val="00113B40"/>
    <w:rsid w:val="00113DAC"/>
    <w:rsid w:val="00113EA0"/>
    <w:rsid w:val="00114156"/>
    <w:rsid w:val="00114371"/>
    <w:rsid w:val="00114F56"/>
    <w:rsid w:val="00115825"/>
    <w:rsid w:val="00115A7A"/>
    <w:rsid w:val="00115EAF"/>
    <w:rsid w:val="001166AD"/>
    <w:rsid w:val="0011674F"/>
    <w:rsid w:val="00116CFB"/>
    <w:rsid w:val="00116DF2"/>
    <w:rsid w:val="00116F3A"/>
    <w:rsid w:val="00117087"/>
    <w:rsid w:val="001203D1"/>
    <w:rsid w:val="001206C9"/>
    <w:rsid w:val="0012084E"/>
    <w:rsid w:val="00121230"/>
    <w:rsid w:val="00121495"/>
    <w:rsid w:val="001221E6"/>
    <w:rsid w:val="001223FE"/>
    <w:rsid w:val="0012267F"/>
    <w:rsid w:val="0012348E"/>
    <w:rsid w:val="00123B60"/>
    <w:rsid w:val="0012482D"/>
    <w:rsid w:val="00124868"/>
    <w:rsid w:val="001249BC"/>
    <w:rsid w:val="00124D26"/>
    <w:rsid w:val="00125B76"/>
    <w:rsid w:val="00125DCF"/>
    <w:rsid w:val="00126587"/>
    <w:rsid w:val="0012758D"/>
    <w:rsid w:val="00127693"/>
    <w:rsid w:val="00127919"/>
    <w:rsid w:val="00127CAA"/>
    <w:rsid w:val="00130714"/>
    <w:rsid w:val="00130793"/>
    <w:rsid w:val="00130BF0"/>
    <w:rsid w:val="001312B3"/>
    <w:rsid w:val="001314C1"/>
    <w:rsid w:val="0013154C"/>
    <w:rsid w:val="00131812"/>
    <w:rsid w:val="00131850"/>
    <w:rsid w:val="00131F8F"/>
    <w:rsid w:val="00132478"/>
    <w:rsid w:val="001326BD"/>
    <w:rsid w:val="00132A9A"/>
    <w:rsid w:val="00132BF0"/>
    <w:rsid w:val="0013305A"/>
    <w:rsid w:val="00133CDA"/>
    <w:rsid w:val="001343C1"/>
    <w:rsid w:val="001351AF"/>
    <w:rsid w:val="001359A4"/>
    <w:rsid w:val="00135EC6"/>
    <w:rsid w:val="00135F3D"/>
    <w:rsid w:val="001368A7"/>
    <w:rsid w:val="00137116"/>
    <w:rsid w:val="00137894"/>
    <w:rsid w:val="00137B93"/>
    <w:rsid w:val="001401D9"/>
    <w:rsid w:val="0014095A"/>
    <w:rsid w:val="00140B60"/>
    <w:rsid w:val="001413E1"/>
    <w:rsid w:val="001414EE"/>
    <w:rsid w:val="00141595"/>
    <w:rsid w:val="00141DC5"/>
    <w:rsid w:val="00141EF2"/>
    <w:rsid w:val="00142064"/>
    <w:rsid w:val="001421F7"/>
    <w:rsid w:val="001426B0"/>
    <w:rsid w:val="00142832"/>
    <w:rsid w:val="00142BE9"/>
    <w:rsid w:val="00143888"/>
    <w:rsid w:val="00144063"/>
    <w:rsid w:val="00144616"/>
    <w:rsid w:val="00145764"/>
    <w:rsid w:val="00145F07"/>
    <w:rsid w:val="00146176"/>
    <w:rsid w:val="00146A72"/>
    <w:rsid w:val="00146AA4"/>
    <w:rsid w:val="00146CD2"/>
    <w:rsid w:val="001471A1"/>
    <w:rsid w:val="00147FC7"/>
    <w:rsid w:val="0015021C"/>
    <w:rsid w:val="00150EC2"/>
    <w:rsid w:val="00150F97"/>
    <w:rsid w:val="001510B5"/>
    <w:rsid w:val="00151644"/>
    <w:rsid w:val="00151880"/>
    <w:rsid w:val="001518DB"/>
    <w:rsid w:val="00151959"/>
    <w:rsid w:val="001520BC"/>
    <w:rsid w:val="001522A7"/>
    <w:rsid w:val="0015234C"/>
    <w:rsid w:val="0015298C"/>
    <w:rsid w:val="00152FE0"/>
    <w:rsid w:val="00153149"/>
    <w:rsid w:val="001532F0"/>
    <w:rsid w:val="00153976"/>
    <w:rsid w:val="001549B5"/>
    <w:rsid w:val="00155500"/>
    <w:rsid w:val="00155BDA"/>
    <w:rsid w:val="00155E27"/>
    <w:rsid w:val="00155EB6"/>
    <w:rsid w:val="0015640E"/>
    <w:rsid w:val="00156C71"/>
    <w:rsid w:val="00156D5F"/>
    <w:rsid w:val="00157330"/>
    <w:rsid w:val="0015792B"/>
    <w:rsid w:val="00160390"/>
    <w:rsid w:val="0016063E"/>
    <w:rsid w:val="00160ABA"/>
    <w:rsid w:val="00161AAD"/>
    <w:rsid w:val="00161EEA"/>
    <w:rsid w:val="001623F0"/>
    <w:rsid w:val="00163207"/>
    <w:rsid w:val="0016328B"/>
    <w:rsid w:val="00163741"/>
    <w:rsid w:val="00163759"/>
    <w:rsid w:val="001643F8"/>
    <w:rsid w:val="001644A5"/>
    <w:rsid w:val="0016530C"/>
    <w:rsid w:val="00165AA4"/>
    <w:rsid w:val="00165F7B"/>
    <w:rsid w:val="0016631A"/>
    <w:rsid w:val="001678B3"/>
    <w:rsid w:val="00167D5D"/>
    <w:rsid w:val="001702FD"/>
    <w:rsid w:val="00170357"/>
    <w:rsid w:val="001703E9"/>
    <w:rsid w:val="001708EF"/>
    <w:rsid w:val="00170B7C"/>
    <w:rsid w:val="00170F13"/>
    <w:rsid w:val="00170F50"/>
    <w:rsid w:val="001712CC"/>
    <w:rsid w:val="0017174A"/>
    <w:rsid w:val="00171BDB"/>
    <w:rsid w:val="00171C5E"/>
    <w:rsid w:val="00171E17"/>
    <w:rsid w:val="001725B6"/>
    <w:rsid w:val="0017309C"/>
    <w:rsid w:val="001738FD"/>
    <w:rsid w:val="00174185"/>
    <w:rsid w:val="00174D08"/>
    <w:rsid w:val="00174EDB"/>
    <w:rsid w:val="0017503E"/>
    <w:rsid w:val="00175357"/>
    <w:rsid w:val="0017537A"/>
    <w:rsid w:val="001755E6"/>
    <w:rsid w:val="00175FF3"/>
    <w:rsid w:val="001761EE"/>
    <w:rsid w:val="00176585"/>
    <w:rsid w:val="00177282"/>
    <w:rsid w:val="001773E8"/>
    <w:rsid w:val="001776DC"/>
    <w:rsid w:val="00177879"/>
    <w:rsid w:val="00177A06"/>
    <w:rsid w:val="00177F6E"/>
    <w:rsid w:val="00180029"/>
    <w:rsid w:val="0018002F"/>
    <w:rsid w:val="00180768"/>
    <w:rsid w:val="00180980"/>
    <w:rsid w:val="00180B03"/>
    <w:rsid w:val="00181255"/>
    <w:rsid w:val="00181FA2"/>
    <w:rsid w:val="001824DA"/>
    <w:rsid w:val="001826EB"/>
    <w:rsid w:val="00182962"/>
    <w:rsid w:val="00182C32"/>
    <w:rsid w:val="001830FE"/>
    <w:rsid w:val="00183AD1"/>
    <w:rsid w:val="00183C43"/>
    <w:rsid w:val="00184861"/>
    <w:rsid w:val="00184E47"/>
    <w:rsid w:val="00184FE1"/>
    <w:rsid w:val="00185B6E"/>
    <w:rsid w:val="00185BE9"/>
    <w:rsid w:val="0018620C"/>
    <w:rsid w:val="00186DC2"/>
    <w:rsid w:val="00187014"/>
    <w:rsid w:val="00187294"/>
    <w:rsid w:val="001873F5"/>
    <w:rsid w:val="001873F8"/>
    <w:rsid w:val="00190107"/>
    <w:rsid w:val="00190E03"/>
    <w:rsid w:val="00190E3A"/>
    <w:rsid w:val="00191003"/>
    <w:rsid w:val="001912BC"/>
    <w:rsid w:val="00192179"/>
    <w:rsid w:val="001922F3"/>
    <w:rsid w:val="00192859"/>
    <w:rsid w:val="001935D8"/>
    <w:rsid w:val="001937C8"/>
    <w:rsid w:val="00193E97"/>
    <w:rsid w:val="0019467F"/>
    <w:rsid w:val="001946F1"/>
    <w:rsid w:val="00194A22"/>
    <w:rsid w:val="00194E58"/>
    <w:rsid w:val="00195D83"/>
    <w:rsid w:val="001961EC"/>
    <w:rsid w:val="00196353"/>
    <w:rsid w:val="00196655"/>
    <w:rsid w:val="00196C7E"/>
    <w:rsid w:val="00196F2C"/>
    <w:rsid w:val="0019717C"/>
    <w:rsid w:val="00197558"/>
    <w:rsid w:val="001A0230"/>
    <w:rsid w:val="001A0BA8"/>
    <w:rsid w:val="001A11EE"/>
    <w:rsid w:val="001A14D6"/>
    <w:rsid w:val="001A1A50"/>
    <w:rsid w:val="001A1BF5"/>
    <w:rsid w:val="001A1D61"/>
    <w:rsid w:val="001A1EB3"/>
    <w:rsid w:val="001A2414"/>
    <w:rsid w:val="001A249A"/>
    <w:rsid w:val="001A2AA2"/>
    <w:rsid w:val="001A3954"/>
    <w:rsid w:val="001A445B"/>
    <w:rsid w:val="001A549B"/>
    <w:rsid w:val="001A5614"/>
    <w:rsid w:val="001A5675"/>
    <w:rsid w:val="001A5B89"/>
    <w:rsid w:val="001A6130"/>
    <w:rsid w:val="001A65D2"/>
    <w:rsid w:val="001A6847"/>
    <w:rsid w:val="001A7406"/>
    <w:rsid w:val="001B008F"/>
    <w:rsid w:val="001B024F"/>
    <w:rsid w:val="001B0851"/>
    <w:rsid w:val="001B0899"/>
    <w:rsid w:val="001B19AD"/>
    <w:rsid w:val="001B1C2D"/>
    <w:rsid w:val="001B1CA2"/>
    <w:rsid w:val="001B221E"/>
    <w:rsid w:val="001B271C"/>
    <w:rsid w:val="001B30F0"/>
    <w:rsid w:val="001B3A5F"/>
    <w:rsid w:val="001B4182"/>
    <w:rsid w:val="001B44B1"/>
    <w:rsid w:val="001B4B22"/>
    <w:rsid w:val="001B4BA8"/>
    <w:rsid w:val="001B543A"/>
    <w:rsid w:val="001B5B32"/>
    <w:rsid w:val="001B5DF7"/>
    <w:rsid w:val="001B5EC3"/>
    <w:rsid w:val="001B623F"/>
    <w:rsid w:val="001B678E"/>
    <w:rsid w:val="001B75B0"/>
    <w:rsid w:val="001C071F"/>
    <w:rsid w:val="001C080B"/>
    <w:rsid w:val="001C0A17"/>
    <w:rsid w:val="001C0C1F"/>
    <w:rsid w:val="001C0FFC"/>
    <w:rsid w:val="001C13C6"/>
    <w:rsid w:val="001C1D58"/>
    <w:rsid w:val="001C1EB7"/>
    <w:rsid w:val="001C2179"/>
    <w:rsid w:val="001C430F"/>
    <w:rsid w:val="001C4CD7"/>
    <w:rsid w:val="001C4F27"/>
    <w:rsid w:val="001C57AB"/>
    <w:rsid w:val="001C590C"/>
    <w:rsid w:val="001C5C1D"/>
    <w:rsid w:val="001C6354"/>
    <w:rsid w:val="001C6EDA"/>
    <w:rsid w:val="001C6F96"/>
    <w:rsid w:val="001C70DD"/>
    <w:rsid w:val="001C7A2B"/>
    <w:rsid w:val="001D0127"/>
    <w:rsid w:val="001D0197"/>
    <w:rsid w:val="001D0BD4"/>
    <w:rsid w:val="001D0E52"/>
    <w:rsid w:val="001D154D"/>
    <w:rsid w:val="001D1C0B"/>
    <w:rsid w:val="001D1E99"/>
    <w:rsid w:val="001D1FB0"/>
    <w:rsid w:val="001D25E9"/>
    <w:rsid w:val="001D26B1"/>
    <w:rsid w:val="001D2D88"/>
    <w:rsid w:val="001D35D3"/>
    <w:rsid w:val="001D3879"/>
    <w:rsid w:val="001D3B4F"/>
    <w:rsid w:val="001D3F94"/>
    <w:rsid w:val="001D4881"/>
    <w:rsid w:val="001D5D3A"/>
    <w:rsid w:val="001D5E65"/>
    <w:rsid w:val="001D65A3"/>
    <w:rsid w:val="001D65BB"/>
    <w:rsid w:val="001D69CA"/>
    <w:rsid w:val="001D6D6A"/>
    <w:rsid w:val="001D6E4E"/>
    <w:rsid w:val="001D7124"/>
    <w:rsid w:val="001D75C2"/>
    <w:rsid w:val="001D7C76"/>
    <w:rsid w:val="001E1A8E"/>
    <w:rsid w:val="001E1F28"/>
    <w:rsid w:val="001E24D3"/>
    <w:rsid w:val="001E2513"/>
    <w:rsid w:val="001E2838"/>
    <w:rsid w:val="001E2A1A"/>
    <w:rsid w:val="001E2B63"/>
    <w:rsid w:val="001E2E28"/>
    <w:rsid w:val="001E30F8"/>
    <w:rsid w:val="001E34C4"/>
    <w:rsid w:val="001E34EA"/>
    <w:rsid w:val="001E3522"/>
    <w:rsid w:val="001E3572"/>
    <w:rsid w:val="001E35B7"/>
    <w:rsid w:val="001E3D7A"/>
    <w:rsid w:val="001E47E7"/>
    <w:rsid w:val="001E50DF"/>
    <w:rsid w:val="001E50E3"/>
    <w:rsid w:val="001E51E2"/>
    <w:rsid w:val="001E5373"/>
    <w:rsid w:val="001E589D"/>
    <w:rsid w:val="001E5917"/>
    <w:rsid w:val="001E59D4"/>
    <w:rsid w:val="001E6EDA"/>
    <w:rsid w:val="001E7907"/>
    <w:rsid w:val="001E7B33"/>
    <w:rsid w:val="001F0CF6"/>
    <w:rsid w:val="001F0D90"/>
    <w:rsid w:val="001F13C8"/>
    <w:rsid w:val="001F1AD6"/>
    <w:rsid w:val="001F2303"/>
    <w:rsid w:val="001F291C"/>
    <w:rsid w:val="001F2A76"/>
    <w:rsid w:val="001F2B76"/>
    <w:rsid w:val="001F2F2E"/>
    <w:rsid w:val="001F4A39"/>
    <w:rsid w:val="001F516A"/>
    <w:rsid w:val="001F5410"/>
    <w:rsid w:val="001F5755"/>
    <w:rsid w:val="001F5816"/>
    <w:rsid w:val="001F62DA"/>
    <w:rsid w:val="001F6AFB"/>
    <w:rsid w:val="001F6DB7"/>
    <w:rsid w:val="00200608"/>
    <w:rsid w:val="002014DC"/>
    <w:rsid w:val="002020B6"/>
    <w:rsid w:val="002021EA"/>
    <w:rsid w:val="0020256C"/>
    <w:rsid w:val="002034DC"/>
    <w:rsid w:val="002038FC"/>
    <w:rsid w:val="00203E69"/>
    <w:rsid w:val="00205338"/>
    <w:rsid w:val="0020552E"/>
    <w:rsid w:val="0020555C"/>
    <w:rsid w:val="002056B1"/>
    <w:rsid w:val="0020648C"/>
    <w:rsid w:val="0020656A"/>
    <w:rsid w:val="00206A3B"/>
    <w:rsid w:val="002070B5"/>
    <w:rsid w:val="00207314"/>
    <w:rsid w:val="00207531"/>
    <w:rsid w:val="00207C42"/>
    <w:rsid w:val="00210961"/>
    <w:rsid w:val="00210A4A"/>
    <w:rsid w:val="00210B6C"/>
    <w:rsid w:val="0021110A"/>
    <w:rsid w:val="002111AC"/>
    <w:rsid w:val="00211DED"/>
    <w:rsid w:val="00211E6A"/>
    <w:rsid w:val="002125BB"/>
    <w:rsid w:val="00212B65"/>
    <w:rsid w:val="00213090"/>
    <w:rsid w:val="00213DDB"/>
    <w:rsid w:val="00213FDF"/>
    <w:rsid w:val="002146D1"/>
    <w:rsid w:val="00214C71"/>
    <w:rsid w:val="00214F93"/>
    <w:rsid w:val="0021557D"/>
    <w:rsid w:val="002155C1"/>
    <w:rsid w:val="00215B91"/>
    <w:rsid w:val="00216217"/>
    <w:rsid w:val="00217497"/>
    <w:rsid w:val="0022020A"/>
    <w:rsid w:val="002207C7"/>
    <w:rsid w:val="00220BDD"/>
    <w:rsid w:val="00220DC9"/>
    <w:rsid w:val="00220E0F"/>
    <w:rsid w:val="002211CD"/>
    <w:rsid w:val="002220F7"/>
    <w:rsid w:val="002222A6"/>
    <w:rsid w:val="00222AD1"/>
    <w:rsid w:val="00223AFF"/>
    <w:rsid w:val="00223FCE"/>
    <w:rsid w:val="002242DD"/>
    <w:rsid w:val="00224631"/>
    <w:rsid w:val="00224BEB"/>
    <w:rsid w:val="00225062"/>
    <w:rsid w:val="00225412"/>
    <w:rsid w:val="00225921"/>
    <w:rsid w:val="00225EA3"/>
    <w:rsid w:val="002263AA"/>
    <w:rsid w:val="00226781"/>
    <w:rsid w:val="002269DD"/>
    <w:rsid w:val="00226A42"/>
    <w:rsid w:val="00226C54"/>
    <w:rsid w:val="00226E3B"/>
    <w:rsid w:val="002272B5"/>
    <w:rsid w:val="002273FF"/>
    <w:rsid w:val="002278E2"/>
    <w:rsid w:val="002279C2"/>
    <w:rsid w:val="00230C36"/>
    <w:rsid w:val="00230CE7"/>
    <w:rsid w:val="00231D5A"/>
    <w:rsid w:val="00231FA3"/>
    <w:rsid w:val="0023279F"/>
    <w:rsid w:val="00232A37"/>
    <w:rsid w:val="00233756"/>
    <w:rsid w:val="0023381E"/>
    <w:rsid w:val="00233B25"/>
    <w:rsid w:val="002343E7"/>
    <w:rsid w:val="002349D9"/>
    <w:rsid w:val="002349F2"/>
    <w:rsid w:val="00234BEC"/>
    <w:rsid w:val="00234C88"/>
    <w:rsid w:val="00235459"/>
    <w:rsid w:val="0023645D"/>
    <w:rsid w:val="00236775"/>
    <w:rsid w:val="0023697A"/>
    <w:rsid w:val="00236988"/>
    <w:rsid w:val="002369EB"/>
    <w:rsid w:val="00236EDE"/>
    <w:rsid w:val="00237490"/>
    <w:rsid w:val="002400AC"/>
    <w:rsid w:val="00240617"/>
    <w:rsid w:val="002419AD"/>
    <w:rsid w:val="00241C23"/>
    <w:rsid w:val="002422DC"/>
    <w:rsid w:val="00242794"/>
    <w:rsid w:val="002427E0"/>
    <w:rsid w:val="00242D71"/>
    <w:rsid w:val="002430B6"/>
    <w:rsid w:val="00243656"/>
    <w:rsid w:val="00244CFB"/>
    <w:rsid w:val="00245414"/>
    <w:rsid w:val="00245A9E"/>
    <w:rsid w:val="002464C4"/>
    <w:rsid w:val="00247BAE"/>
    <w:rsid w:val="0025003F"/>
    <w:rsid w:val="00250196"/>
    <w:rsid w:val="00250375"/>
    <w:rsid w:val="002503F8"/>
    <w:rsid w:val="0025042F"/>
    <w:rsid w:val="002504CF"/>
    <w:rsid w:val="00250736"/>
    <w:rsid w:val="002507B0"/>
    <w:rsid w:val="00250971"/>
    <w:rsid w:val="00250D93"/>
    <w:rsid w:val="002513DD"/>
    <w:rsid w:val="002515E6"/>
    <w:rsid w:val="0025174C"/>
    <w:rsid w:val="0025174F"/>
    <w:rsid w:val="0025268B"/>
    <w:rsid w:val="002526B6"/>
    <w:rsid w:val="002537E7"/>
    <w:rsid w:val="0025398A"/>
    <w:rsid w:val="00253A4A"/>
    <w:rsid w:val="00254896"/>
    <w:rsid w:val="00254A43"/>
    <w:rsid w:val="00254CB8"/>
    <w:rsid w:val="00254DC6"/>
    <w:rsid w:val="00254F01"/>
    <w:rsid w:val="00255474"/>
    <w:rsid w:val="00256090"/>
    <w:rsid w:val="002564F4"/>
    <w:rsid w:val="00256729"/>
    <w:rsid w:val="00256C8F"/>
    <w:rsid w:val="00257082"/>
    <w:rsid w:val="00257BAD"/>
    <w:rsid w:val="002616C3"/>
    <w:rsid w:val="0026198D"/>
    <w:rsid w:val="002619FF"/>
    <w:rsid w:val="00261AF8"/>
    <w:rsid w:val="00262042"/>
    <w:rsid w:val="00262302"/>
    <w:rsid w:val="00262534"/>
    <w:rsid w:val="00262B5A"/>
    <w:rsid w:val="00262E7A"/>
    <w:rsid w:val="00263309"/>
    <w:rsid w:val="0026340A"/>
    <w:rsid w:val="00263691"/>
    <w:rsid w:val="00264B5B"/>
    <w:rsid w:val="002658C5"/>
    <w:rsid w:val="002659A4"/>
    <w:rsid w:val="00266051"/>
    <w:rsid w:val="0026655F"/>
    <w:rsid w:val="002666F6"/>
    <w:rsid w:val="00266E67"/>
    <w:rsid w:val="0026742D"/>
    <w:rsid w:val="00267912"/>
    <w:rsid w:val="002700F1"/>
    <w:rsid w:val="00270B76"/>
    <w:rsid w:val="00270FC5"/>
    <w:rsid w:val="0027209E"/>
    <w:rsid w:val="002722EA"/>
    <w:rsid w:val="0027232E"/>
    <w:rsid w:val="002724FE"/>
    <w:rsid w:val="00272596"/>
    <w:rsid w:val="00272C2F"/>
    <w:rsid w:val="00272C8D"/>
    <w:rsid w:val="00272EBD"/>
    <w:rsid w:val="002733B4"/>
    <w:rsid w:val="00274930"/>
    <w:rsid w:val="00274B2A"/>
    <w:rsid w:val="00274BB1"/>
    <w:rsid w:val="00274F9F"/>
    <w:rsid w:val="002751E5"/>
    <w:rsid w:val="00275229"/>
    <w:rsid w:val="00275583"/>
    <w:rsid w:val="002761AD"/>
    <w:rsid w:val="0027693D"/>
    <w:rsid w:val="00276C6C"/>
    <w:rsid w:val="00276CAD"/>
    <w:rsid w:val="00276DDD"/>
    <w:rsid w:val="00276E7D"/>
    <w:rsid w:val="00277536"/>
    <w:rsid w:val="00277792"/>
    <w:rsid w:val="0027779D"/>
    <w:rsid w:val="00277D5A"/>
    <w:rsid w:val="002801DB"/>
    <w:rsid w:val="00281FB0"/>
    <w:rsid w:val="002820FF"/>
    <w:rsid w:val="00282A8F"/>
    <w:rsid w:val="00283356"/>
    <w:rsid w:val="00283714"/>
    <w:rsid w:val="00283DD6"/>
    <w:rsid w:val="00283F30"/>
    <w:rsid w:val="00285384"/>
    <w:rsid w:val="00285993"/>
    <w:rsid w:val="002864B4"/>
    <w:rsid w:val="002868AA"/>
    <w:rsid w:val="00287244"/>
    <w:rsid w:val="002874A9"/>
    <w:rsid w:val="0028779B"/>
    <w:rsid w:val="00287E6F"/>
    <w:rsid w:val="00290A6C"/>
    <w:rsid w:val="00290E13"/>
    <w:rsid w:val="00291955"/>
    <w:rsid w:val="00291C2D"/>
    <w:rsid w:val="002927D3"/>
    <w:rsid w:val="00293785"/>
    <w:rsid w:val="00293974"/>
    <w:rsid w:val="002939FD"/>
    <w:rsid w:val="00293CB1"/>
    <w:rsid w:val="00293F65"/>
    <w:rsid w:val="00294537"/>
    <w:rsid w:val="002945BB"/>
    <w:rsid w:val="00294E0C"/>
    <w:rsid w:val="00295769"/>
    <w:rsid w:val="00295817"/>
    <w:rsid w:val="00296935"/>
    <w:rsid w:val="00296AC8"/>
    <w:rsid w:val="00297355"/>
    <w:rsid w:val="00297EFD"/>
    <w:rsid w:val="002A055E"/>
    <w:rsid w:val="002A0A66"/>
    <w:rsid w:val="002A140C"/>
    <w:rsid w:val="002A21A8"/>
    <w:rsid w:val="002A22CD"/>
    <w:rsid w:val="002A2F55"/>
    <w:rsid w:val="002A367C"/>
    <w:rsid w:val="002A3712"/>
    <w:rsid w:val="002A3FB4"/>
    <w:rsid w:val="002A4055"/>
    <w:rsid w:val="002A4160"/>
    <w:rsid w:val="002A438A"/>
    <w:rsid w:val="002A4BD7"/>
    <w:rsid w:val="002A4D98"/>
    <w:rsid w:val="002A590E"/>
    <w:rsid w:val="002A6023"/>
    <w:rsid w:val="002A6115"/>
    <w:rsid w:val="002A775A"/>
    <w:rsid w:val="002A7BF8"/>
    <w:rsid w:val="002B0576"/>
    <w:rsid w:val="002B1509"/>
    <w:rsid w:val="002B24D7"/>
    <w:rsid w:val="002B26E7"/>
    <w:rsid w:val="002B3A7F"/>
    <w:rsid w:val="002B40C8"/>
    <w:rsid w:val="002B4118"/>
    <w:rsid w:val="002B47A4"/>
    <w:rsid w:val="002B4C84"/>
    <w:rsid w:val="002B51AB"/>
    <w:rsid w:val="002B57D2"/>
    <w:rsid w:val="002B59B6"/>
    <w:rsid w:val="002B5DBF"/>
    <w:rsid w:val="002B605D"/>
    <w:rsid w:val="002B6593"/>
    <w:rsid w:val="002B66FD"/>
    <w:rsid w:val="002B7068"/>
    <w:rsid w:val="002B74B2"/>
    <w:rsid w:val="002B7544"/>
    <w:rsid w:val="002B7A66"/>
    <w:rsid w:val="002C0234"/>
    <w:rsid w:val="002C04AA"/>
    <w:rsid w:val="002C180F"/>
    <w:rsid w:val="002C290C"/>
    <w:rsid w:val="002C2B67"/>
    <w:rsid w:val="002C304D"/>
    <w:rsid w:val="002C30B4"/>
    <w:rsid w:val="002C3229"/>
    <w:rsid w:val="002C3951"/>
    <w:rsid w:val="002C3F51"/>
    <w:rsid w:val="002C40CE"/>
    <w:rsid w:val="002C48F8"/>
    <w:rsid w:val="002C4AFE"/>
    <w:rsid w:val="002C4C91"/>
    <w:rsid w:val="002C525A"/>
    <w:rsid w:val="002C5289"/>
    <w:rsid w:val="002C5992"/>
    <w:rsid w:val="002C5A84"/>
    <w:rsid w:val="002C5D99"/>
    <w:rsid w:val="002C6344"/>
    <w:rsid w:val="002C6705"/>
    <w:rsid w:val="002C688A"/>
    <w:rsid w:val="002C6928"/>
    <w:rsid w:val="002C73EC"/>
    <w:rsid w:val="002C7B87"/>
    <w:rsid w:val="002D0CF2"/>
    <w:rsid w:val="002D0F2B"/>
    <w:rsid w:val="002D1350"/>
    <w:rsid w:val="002D184B"/>
    <w:rsid w:val="002D1A05"/>
    <w:rsid w:val="002D2A21"/>
    <w:rsid w:val="002D2A58"/>
    <w:rsid w:val="002D2B1C"/>
    <w:rsid w:val="002D4E0D"/>
    <w:rsid w:val="002D508F"/>
    <w:rsid w:val="002D61FF"/>
    <w:rsid w:val="002D648C"/>
    <w:rsid w:val="002D65A8"/>
    <w:rsid w:val="002D6823"/>
    <w:rsid w:val="002D692D"/>
    <w:rsid w:val="002D69F6"/>
    <w:rsid w:val="002D6B3B"/>
    <w:rsid w:val="002D6D32"/>
    <w:rsid w:val="002D6E89"/>
    <w:rsid w:val="002D73F2"/>
    <w:rsid w:val="002D74E8"/>
    <w:rsid w:val="002D7858"/>
    <w:rsid w:val="002D7B3A"/>
    <w:rsid w:val="002D7B43"/>
    <w:rsid w:val="002D7F35"/>
    <w:rsid w:val="002E07F7"/>
    <w:rsid w:val="002E123F"/>
    <w:rsid w:val="002E12B0"/>
    <w:rsid w:val="002E18FB"/>
    <w:rsid w:val="002E203E"/>
    <w:rsid w:val="002E218B"/>
    <w:rsid w:val="002E3CBD"/>
    <w:rsid w:val="002E3CF3"/>
    <w:rsid w:val="002E4063"/>
    <w:rsid w:val="002E4119"/>
    <w:rsid w:val="002E5567"/>
    <w:rsid w:val="002E566E"/>
    <w:rsid w:val="002E5DE4"/>
    <w:rsid w:val="002E6342"/>
    <w:rsid w:val="002E652F"/>
    <w:rsid w:val="002E68E6"/>
    <w:rsid w:val="002E715C"/>
    <w:rsid w:val="002F0856"/>
    <w:rsid w:val="002F1025"/>
    <w:rsid w:val="002F152A"/>
    <w:rsid w:val="002F192D"/>
    <w:rsid w:val="002F1DED"/>
    <w:rsid w:val="002F1FEF"/>
    <w:rsid w:val="002F2908"/>
    <w:rsid w:val="002F2970"/>
    <w:rsid w:val="002F2A81"/>
    <w:rsid w:val="002F2CAC"/>
    <w:rsid w:val="002F3387"/>
    <w:rsid w:val="002F40FD"/>
    <w:rsid w:val="002F41CA"/>
    <w:rsid w:val="002F4416"/>
    <w:rsid w:val="002F4C1B"/>
    <w:rsid w:val="002F5046"/>
    <w:rsid w:val="002F5246"/>
    <w:rsid w:val="002F6220"/>
    <w:rsid w:val="002F726F"/>
    <w:rsid w:val="002F7356"/>
    <w:rsid w:val="002F73B0"/>
    <w:rsid w:val="002F7854"/>
    <w:rsid w:val="002F79F4"/>
    <w:rsid w:val="002F7C3A"/>
    <w:rsid w:val="002F7D9D"/>
    <w:rsid w:val="0030010D"/>
    <w:rsid w:val="003002B0"/>
    <w:rsid w:val="00300E33"/>
    <w:rsid w:val="003012BF"/>
    <w:rsid w:val="003012C9"/>
    <w:rsid w:val="0030134D"/>
    <w:rsid w:val="00301675"/>
    <w:rsid w:val="00301795"/>
    <w:rsid w:val="00301CF9"/>
    <w:rsid w:val="00302AB4"/>
    <w:rsid w:val="00302B23"/>
    <w:rsid w:val="00303071"/>
    <w:rsid w:val="0030328F"/>
    <w:rsid w:val="00303442"/>
    <w:rsid w:val="00303FF0"/>
    <w:rsid w:val="00304425"/>
    <w:rsid w:val="00304499"/>
    <w:rsid w:val="00304588"/>
    <w:rsid w:val="003051A5"/>
    <w:rsid w:val="00305490"/>
    <w:rsid w:val="00305578"/>
    <w:rsid w:val="00305780"/>
    <w:rsid w:val="00305D2F"/>
    <w:rsid w:val="003063B3"/>
    <w:rsid w:val="003068D9"/>
    <w:rsid w:val="00307F03"/>
    <w:rsid w:val="003107C3"/>
    <w:rsid w:val="00310CE0"/>
    <w:rsid w:val="00310F18"/>
    <w:rsid w:val="00311775"/>
    <w:rsid w:val="003123D7"/>
    <w:rsid w:val="00312A97"/>
    <w:rsid w:val="0031357E"/>
    <w:rsid w:val="003137CB"/>
    <w:rsid w:val="00313B62"/>
    <w:rsid w:val="00313F90"/>
    <w:rsid w:val="003145D1"/>
    <w:rsid w:val="0031467E"/>
    <w:rsid w:val="00314915"/>
    <w:rsid w:val="00315210"/>
    <w:rsid w:val="00315529"/>
    <w:rsid w:val="003158EE"/>
    <w:rsid w:val="00316110"/>
    <w:rsid w:val="003168F7"/>
    <w:rsid w:val="00316912"/>
    <w:rsid w:val="0031698C"/>
    <w:rsid w:val="003170E7"/>
    <w:rsid w:val="003175CC"/>
    <w:rsid w:val="00317E7A"/>
    <w:rsid w:val="00320273"/>
    <w:rsid w:val="00320526"/>
    <w:rsid w:val="003214A1"/>
    <w:rsid w:val="00323566"/>
    <w:rsid w:val="00323CD0"/>
    <w:rsid w:val="00324D79"/>
    <w:rsid w:val="0032516E"/>
    <w:rsid w:val="00325A39"/>
    <w:rsid w:val="00325D50"/>
    <w:rsid w:val="00325F6B"/>
    <w:rsid w:val="0032664B"/>
    <w:rsid w:val="0032706A"/>
    <w:rsid w:val="0032723F"/>
    <w:rsid w:val="00327247"/>
    <w:rsid w:val="00327A3F"/>
    <w:rsid w:val="00327A93"/>
    <w:rsid w:val="00327B3B"/>
    <w:rsid w:val="00327D17"/>
    <w:rsid w:val="00327D6E"/>
    <w:rsid w:val="00327F39"/>
    <w:rsid w:val="0033064A"/>
    <w:rsid w:val="00330AE3"/>
    <w:rsid w:val="00331B12"/>
    <w:rsid w:val="00331B7D"/>
    <w:rsid w:val="00332079"/>
    <w:rsid w:val="00333271"/>
    <w:rsid w:val="003335AE"/>
    <w:rsid w:val="003337ED"/>
    <w:rsid w:val="00333D65"/>
    <w:rsid w:val="00333F3F"/>
    <w:rsid w:val="00334184"/>
    <w:rsid w:val="003341CE"/>
    <w:rsid w:val="003351C7"/>
    <w:rsid w:val="00335691"/>
    <w:rsid w:val="00335887"/>
    <w:rsid w:val="00335B59"/>
    <w:rsid w:val="003365E0"/>
    <w:rsid w:val="00336697"/>
    <w:rsid w:val="003369B5"/>
    <w:rsid w:val="00336BB6"/>
    <w:rsid w:val="003374C5"/>
    <w:rsid w:val="003375AF"/>
    <w:rsid w:val="00337C1D"/>
    <w:rsid w:val="003400B8"/>
    <w:rsid w:val="00340300"/>
    <w:rsid w:val="003404B2"/>
    <w:rsid w:val="00340B37"/>
    <w:rsid w:val="00340BAB"/>
    <w:rsid w:val="00342C72"/>
    <w:rsid w:val="00343C11"/>
    <w:rsid w:val="00344AA9"/>
    <w:rsid w:val="00344C05"/>
    <w:rsid w:val="0034506B"/>
    <w:rsid w:val="003451D7"/>
    <w:rsid w:val="003459B1"/>
    <w:rsid w:val="003459D4"/>
    <w:rsid w:val="00345E3A"/>
    <w:rsid w:val="00346868"/>
    <w:rsid w:val="00346F49"/>
    <w:rsid w:val="00346FAB"/>
    <w:rsid w:val="00347230"/>
    <w:rsid w:val="0034784F"/>
    <w:rsid w:val="00350B8A"/>
    <w:rsid w:val="00351429"/>
    <w:rsid w:val="003515DC"/>
    <w:rsid w:val="00351736"/>
    <w:rsid w:val="00352E51"/>
    <w:rsid w:val="0035319E"/>
    <w:rsid w:val="00353B18"/>
    <w:rsid w:val="00353B40"/>
    <w:rsid w:val="00353BE4"/>
    <w:rsid w:val="0035462B"/>
    <w:rsid w:val="00354661"/>
    <w:rsid w:val="0035513D"/>
    <w:rsid w:val="003553B8"/>
    <w:rsid w:val="0035574F"/>
    <w:rsid w:val="00355AD5"/>
    <w:rsid w:val="00355D6D"/>
    <w:rsid w:val="00355E85"/>
    <w:rsid w:val="00356857"/>
    <w:rsid w:val="00356EEC"/>
    <w:rsid w:val="00357C72"/>
    <w:rsid w:val="003600D6"/>
    <w:rsid w:val="0036020A"/>
    <w:rsid w:val="0036044E"/>
    <w:rsid w:val="00360BCF"/>
    <w:rsid w:val="00360D77"/>
    <w:rsid w:val="00361B58"/>
    <w:rsid w:val="003621F4"/>
    <w:rsid w:val="0036222C"/>
    <w:rsid w:val="00362912"/>
    <w:rsid w:val="00362E11"/>
    <w:rsid w:val="00362E91"/>
    <w:rsid w:val="003631A8"/>
    <w:rsid w:val="00363575"/>
    <w:rsid w:val="003635A3"/>
    <w:rsid w:val="00363600"/>
    <w:rsid w:val="003645FF"/>
    <w:rsid w:val="00364C6B"/>
    <w:rsid w:val="003651FC"/>
    <w:rsid w:val="0036563E"/>
    <w:rsid w:val="00365664"/>
    <w:rsid w:val="00365AF8"/>
    <w:rsid w:val="00365D0A"/>
    <w:rsid w:val="00366614"/>
    <w:rsid w:val="00366718"/>
    <w:rsid w:val="003669A4"/>
    <w:rsid w:val="00366BBC"/>
    <w:rsid w:val="003678A3"/>
    <w:rsid w:val="00367F11"/>
    <w:rsid w:val="00370149"/>
    <w:rsid w:val="003702F1"/>
    <w:rsid w:val="00370945"/>
    <w:rsid w:val="00370C98"/>
    <w:rsid w:val="00370D8D"/>
    <w:rsid w:val="00371534"/>
    <w:rsid w:val="00371844"/>
    <w:rsid w:val="00371B59"/>
    <w:rsid w:val="00371D1D"/>
    <w:rsid w:val="00372244"/>
    <w:rsid w:val="0037228A"/>
    <w:rsid w:val="00373329"/>
    <w:rsid w:val="00374097"/>
    <w:rsid w:val="00375029"/>
    <w:rsid w:val="00375561"/>
    <w:rsid w:val="00375B9F"/>
    <w:rsid w:val="00375E38"/>
    <w:rsid w:val="0037604D"/>
    <w:rsid w:val="00376217"/>
    <w:rsid w:val="00376F66"/>
    <w:rsid w:val="0038066C"/>
    <w:rsid w:val="00381183"/>
    <w:rsid w:val="003812A7"/>
    <w:rsid w:val="00381BB2"/>
    <w:rsid w:val="00381D48"/>
    <w:rsid w:val="00381F85"/>
    <w:rsid w:val="00382447"/>
    <w:rsid w:val="003824AA"/>
    <w:rsid w:val="0038299E"/>
    <w:rsid w:val="003835F7"/>
    <w:rsid w:val="003838F1"/>
    <w:rsid w:val="00384D56"/>
    <w:rsid w:val="003858FF"/>
    <w:rsid w:val="00386050"/>
    <w:rsid w:val="00386218"/>
    <w:rsid w:val="0038632D"/>
    <w:rsid w:val="00386361"/>
    <w:rsid w:val="003868B6"/>
    <w:rsid w:val="00386C80"/>
    <w:rsid w:val="00386F7A"/>
    <w:rsid w:val="00387CB0"/>
    <w:rsid w:val="00387F3A"/>
    <w:rsid w:val="00390D0E"/>
    <w:rsid w:val="00390F42"/>
    <w:rsid w:val="003913B1"/>
    <w:rsid w:val="00391573"/>
    <w:rsid w:val="0039158B"/>
    <w:rsid w:val="0039179E"/>
    <w:rsid w:val="00391D30"/>
    <w:rsid w:val="0039262C"/>
    <w:rsid w:val="00392B23"/>
    <w:rsid w:val="00392FF8"/>
    <w:rsid w:val="00393239"/>
    <w:rsid w:val="00393978"/>
    <w:rsid w:val="003939B0"/>
    <w:rsid w:val="00393A30"/>
    <w:rsid w:val="00393A50"/>
    <w:rsid w:val="00393E24"/>
    <w:rsid w:val="003946C9"/>
    <w:rsid w:val="00394818"/>
    <w:rsid w:val="00394C16"/>
    <w:rsid w:val="003952AD"/>
    <w:rsid w:val="00395835"/>
    <w:rsid w:val="00395B57"/>
    <w:rsid w:val="00396014"/>
    <w:rsid w:val="00396A3A"/>
    <w:rsid w:val="0039755B"/>
    <w:rsid w:val="00397A66"/>
    <w:rsid w:val="003A1CAF"/>
    <w:rsid w:val="003A2908"/>
    <w:rsid w:val="003A2ACD"/>
    <w:rsid w:val="003A353F"/>
    <w:rsid w:val="003A3A7F"/>
    <w:rsid w:val="003A3EDA"/>
    <w:rsid w:val="003A3EE3"/>
    <w:rsid w:val="003A4990"/>
    <w:rsid w:val="003A5207"/>
    <w:rsid w:val="003A5701"/>
    <w:rsid w:val="003A613A"/>
    <w:rsid w:val="003A64C3"/>
    <w:rsid w:val="003A7033"/>
    <w:rsid w:val="003A7129"/>
    <w:rsid w:val="003A7A19"/>
    <w:rsid w:val="003A7C27"/>
    <w:rsid w:val="003B0445"/>
    <w:rsid w:val="003B0BA7"/>
    <w:rsid w:val="003B12FA"/>
    <w:rsid w:val="003B1DF1"/>
    <w:rsid w:val="003B2436"/>
    <w:rsid w:val="003B252B"/>
    <w:rsid w:val="003B2D52"/>
    <w:rsid w:val="003B3D59"/>
    <w:rsid w:val="003B4A49"/>
    <w:rsid w:val="003B4B82"/>
    <w:rsid w:val="003B50FA"/>
    <w:rsid w:val="003B55CF"/>
    <w:rsid w:val="003B6C48"/>
    <w:rsid w:val="003B736B"/>
    <w:rsid w:val="003B7F7D"/>
    <w:rsid w:val="003C0337"/>
    <w:rsid w:val="003C05DA"/>
    <w:rsid w:val="003C0E3B"/>
    <w:rsid w:val="003C12C4"/>
    <w:rsid w:val="003C18C6"/>
    <w:rsid w:val="003C1E03"/>
    <w:rsid w:val="003C2518"/>
    <w:rsid w:val="003C34BE"/>
    <w:rsid w:val="003C34C2"/>
    <w:rsid w:val="003C3507"/>
    <w:rsid w:val="003C35A7"/>
    <w:rsid w:val="003C3934"/>
    <w:rsid w:val="003C3AFE"/>
    <w:rsid w:val="003C4758"/>
    <w:rsid w:val="003C4EC2"/>
    <w:rsid w:val="003C5372"/>
    <w:rsid w:val="003C704D"/>
    <w:rsid w:val="003D095D"/>
    <w:rsid w:val="003D0A61"/>
    <w:rsid w:val="003D0D1D"/>
    <w:rsid w:val="003D1326"/>
    <w:rsid w:val="003D1667"/>
    <w:rsid w:val="003D18AA"/>
    <w:rsid w:val="003D1CE3"/>
    <w:rsid w:val="003D2707"/>
    <w:rsid w:val="003D2C91"/>
    <w:rsid w:val="003D2FFF"/>
    <w:rsid w:val="003D354F"/>
    <w:rsid w:val="003D359F"/>
    <w:rsid w:val="003D3755"/>
    <w:rsid w:val="003D3882"/>
    <w:rsid w:val="003D3B41"/>
    <w:rsid w:val="003D3CAD"/>
    <w:rsid w:val="003D3E27"/>
    <w:rsid w:val="003D4B2D"/>
    <w:rsid w:val="003D4BE8"/>
    <w:rsid w:val="003D4DE7"/>
    <w:rsid w:val="003D56D7"/>
    <w:rsid w:val="003D5FB1"/>
    <w:rsid w:val="003D69D2"/>
    <w:rsid w:val="003D6FB5"/>
    <w:rsid w:val="003D704F"/>
    <w:rsid w:val="003E0886"/>
    <w:rsid w:val="003E0BA3"/>
    <w:rsid w:val="003E0BC6"/>
    <w:rsid w:val="003E13A5"/>
    <w:rsid w:val="003E18DB"/>
    <w:rsid w:val="003E2585"/>
    <w:rsid w:val="003E37A2"/>
    <w:rsid w:val="003E3C91"/>
    <w:rsid w:val="003E3F78"/>
    <w:rsid w:val="003E3FD3"/>
    <w:rsid w:val="003E4398"/>
    <w:rsid w:val="003E4763"/>
    <w:rsid w:val="003E4A3E"/>
    <w:rsid w:val="003E4B56"/>
    <w:rsid w:val="003E4DC0"/>
    <w:rsid w:val="003E5145"/>
    <w:rsid w:val="003E52C4"/>
    <w:rsid w:val="003E5389"/>
    <w:rsid w:val="003E565B"/>
    <w:rsid w:val="003E57F0"/>
    <w:rsid w:val="003E5881"/>
    <w:rsid w:val="003E58A4"/>
    <w:rsid w:val="003E619E"/>
    <w:rsid w:val="003E62F8"/>
    <w:rsid w:val="003E66F6"/>
    <w:rsid w:val="003E6974"/>
    <w:rsid w:val="003E6B4B"/>
    <w:rsid w:val="003E7014"/>
    <w:rsid w:val="003E71D4"/>
    <w:rsid w:val="003E7961"/>
    <w:rsid w:val="003F001E"/>
    <w:rsid w:val="003F134E"/>
    <w:rsid w:val="003F1AF4"/>
    <w:rsid w:val="003F2244"/>
    <w:rsid w:val="003F2391"/>
    <w:rsid w:val="003F26E9"/>
    <w:rsid w:val="003F2B83"/>
    <w:rsid w:val="003F3760"/>
    <w:rsid w:val="003F3D38"/>
    <w:rsid w:val="003F3D4E"/>
    <w:rsid w:val="003F4C3A"/>
    <w:rsid w:val="003F4EE5"/>
    <w:rsid w:val="003F5087"/>
    <w:rsid w:val="003F5161"/>
    <w:rsid w:val="003F610C"/>
    <w:rsid w:val="003F6A86"/>
    <w:rsid w:val="003F7672"/>
    <w:rsid w:val="003F784E"/>
    <w:rsid w:val="003F7CAC"/>
    <w:rsid w:val="004004D1"/>
    <w:rsid w:val="004006D7"/>
    <w:rsid w:val="00401245"/>
    <w:rsid w:val="004013E3"/>
    <w:rsid w:val="00401D57"/>
    <w:rsid w:val="00401E4E"/>
    <w:rsid w:val="00401EBE"/>
    <w:rsid w:val="00402259"/>
    <w:rsid w:val="004028FD"/>
    <w:rsid w:val="00402B2B"/>
    <w:rsid w:val="00403021"/>
    <w:rsid w:val="00404AA8"/>
    <w:rsid w:val="00405924"/>
    <w:rsid w:val="0040657C"/>
    <w:rsid w:val="0040686E"/>
    <w:rsid w:val="00406968"/>
    <w:rsid w:val="00406C34"/>
    <w:rsid w:val="0040778A"/>
    <w:rsid w:val="00407805"/>
    <w:rsid w:val="0040792E"/>
    <w:rsid w:val="00407A29"/>
    <w:rsid w:val="00407E0B"/>
    <w:rsid w:val="00410D52"/>
    <w:rsid w:val="00410E77"/>
    <w:rsid w:val="00410FD1"/>
    <w:rsid w:val="00411120"/>
    <w:rsid w:val="004115E1"/>
    <w:rsid w:val="0041166C"/>
    <w:rsid w:val="00411A77"/>
    <w:rsid w:val="00411AA4"/>
    <w:rsid w:val="00411CC3"/>
    <w:rsid w:val="00412D54"/>
    <w:rsid w:val="00413987"/>
    <w:rsid w:val="00413CE0"/>
    <w:rsid w:val="00414959"/>
    <w:rsid w:val="00414B1D"/>
    <w:rsid w:val="00414B44"/>
    <w:rsid w:val="00414BBF"/>
    <w:rsid w:val="00415C96"/>
    <w:rsid w:val="00415EF7"/>
    <w:rsid w:val="00416152"/>
    <w:rsid w:val="00416D72"/>
    <w:rsid w:val="00417622"/>
    <w:rsid w:val="00417681"/>
    <w:rsid w:val="004178CF"/>
    <w:rsid w:val="00420ABF"/>
    <w:rsid w:val="00420EDB"/>
    <w:rsid w:val="0042196F"/>
    <w:rsid w:val="00421B2A"/>
    <w:rsid w:val="00422032"/>
    <w:rsid w:val="0042228E"/>
    <w:rsid w:val="0042229D"/>
    <w:rsid w:val="00422704"/>
    <w:rsid w:val="00422965"/>
    <w:rsid w:val="004230A5"/>
    <w:rsid w:val="0042341C"/>
    <w:rsid w:val="00423C5B"/>
    <w:rsid w:val="00423FB3"/>
    <w:rsid w:val="00424324"/>
    <w:rsid w:val="004245E6"/>
    <w:rsid w:val="00424D88"/>
    <w:rsid w:val="004258C1"/>
    <w:rsid w:val="00426259"/>
    <w:rsid w:val="004262E3"/>
    <w:rsid w:val="0042675E"/>
    <w:rsid w:val="00427234"/>
    <w:rsid w:val="00427574"/>
    <w:rsid w:val="00430099"/>
    <w:rsid w:val="00430B54"/>
    <w:rsid w:val="00431AC8"/>
    <w:rsid w:val="00431C66"/>
    <w:rsid w:val="00431C78"/>
    <w:rsid w:val="004323EB"/>
    <w:rsid w:val="00432984"/>
    <w:rsid w:val="00432EAD"/>
    <w:rsid w:val="00432FC6"/>
    <w:rsid w:val="00433675"/>
    <w:rsid w:val="004337DC"/>
    <w:rsid w:val="00433853"/>
    <w:rsid w:val="00433BE3"/>
    <w:rsid w:val="0043412B"/>
    <w:rsid w:val="004348CB"/>
    <w:rsid w:val="00434C63"/>
    <w:rsid w:val="00434D05"/>
    <w:rsid w:val="00435261"/>
    <w:rsid w:val="004353DC"/>
    <w:rsid w:val="00435A1A"/>
    <w:rsid w:val="00435B0D"/>
    <w:rsid w:val="00435F8A"/>
    <w:rsid w:val="0043645E"/>
    <w:rsid w:val="0043662A"/>
    <w:rsid w:val="00436696"/>
    <w:rsid w:val="00436818"/>
    <w:rsid w:val="00436FDA"/>
    <w:rsid w:val="00437028"/>
    <w:rsid w:val="00437F64"/>
    <w:rsid w:val="004406A3"/>
    <w:rsid w:val="00441440"/>
    <w:rsid w:val="00441C04"/>
    <w:rsid w:val="00442110"/>
    <w:rsid w:val="00442114"/>
    <w:rsid w:val="00442609"/>
    <w:rsid w:val="00442A37"/>
    <w:rsid w:val="00442C37"/>
    <w:rsid w:val="004437C0"/>
    <w:rsid w:val="00443A4D"/>
    <w:rsid w:val="00443BB6"/>
    <w:rsid w:val="00443D92"/>
    <w:rsid w:val="00443E08"/>
    <w:rsid w:val="004448CB"/>
    <w:rsid w:val="004451DF"/>
    <w:rsid w:val="00445797"/>
    <w:rsid w:val="00445A32"/>
    <w:rsid w:val="00445A57"/>
    <w:rsid w:val="004469B5"/>
    <w:rsid w:val="00446C03"/>
    <w:rsid w:val="004500D1"/>
    <w:rsid w:val="0045068D"/>
    <w:rsid w:val="00450C33"/>
    <w:rsid w:val="00450CA1"/>
    <w:rsid w:val="004510E8"/>
    <w:rsid w:val="00451309"/>
    <w:rsid w:val="00451336"/>
    <w:rsid w:val="0045136F"/>
    <w:rsid w:val="0045204E"/>
    <w:rsid w:val="00452262"/>
    <w:rsid w:val="004528F2"/>
    <w:rsid w:val="004529A1"/>
    <w:rsid w:val="004535D6"/>
    <w:rsid w:val="004535F7"/>
    <w:rsid w:val="004539E0"/>
    <w:rsid w:val="0045440B"/>
    <w:rsid w:val="00454A26"/>
    <w:rsid w:val="004550FC"/>
    <w:rsid w:val="0045528A"/>
    <w:rsid w:val="0045543C"/>
    <w:rsid w:val="00455ECB"/>
    <w:rsid w:val="004562F6"/>
    <w:rsid w:val="0045651F"/>
    <w:rsid w:val="004567E0"/>
    <w:rsid w:val="00456C01"/>
    <w:rsid w:val="00457998"/>
    <w:rsid w:val="00457BC5"/>
    <w:rsid w:val="00457E33"/>
    <w:rsid w:val="00457F96"/>
    <w:rsid w:val="00460909"/>
    <w:rsid w:val="004609FE"/>
    <w:rsid w:val="00461009"/>
    <w:rsid w:val="0046142B"/>
    <w:rsid w:val="00461BB7"/>
    <w:rsid w:val="00461ED9"/>
    <w:rsid w:val="00462916"/>
    <w:rsid w:val="00462C90"/>
    <w:rsid w:val="0046313C"/>
    <w:rsid w:val="004633B7"/>
    <w:rsid w:val="004633C3"/>
    <w:rsid w:val="00463452"/>
    <w:rsid w:val="004635B6"/>
    <w:rsid w:val="00463845"/>
    <w:rsid w:val="004639F5"/>
    <w:rsid w:val="00463CC4"/>
    <w:rsid w:val="004645C7"/>
    <w:rsid w:val="00464981"/>
    <w:rsid w:val="00464F9C"/>
    <w:rsid w:val="00465602"/>
    <w:rsid w:val="00465941"/>
    <w:rsid w:val="00465AD9"/>
    <w:rsid w:val="00465FE3"/>
    <w:rsid w:val="0046613A"/>
    <w:rsid w:val="0046642C"/>
    <w:rsid w:val="00466F25"/>
    <w:rsid w:val="0046714A"/>
    <w:rsid w:val="004672E9"/>
    <w:rsid w:val="0046773F"/>
    <w:rsid w:val="004679E9"/>
    <w:rsid w:val="00467BD4"/>
    <w:rsid w:val="00467C31"/>
    <w:rsid w:val="00467D04"/>
    <w:rsid w:val="00467EAF"/>
    <w:rsid w:val="00467FB1"/>
    <w:rsid w:val="00470233"/>
    <w:rsid w:val="00470318"/>
    <w:rsid w:val="00471376"/>
    <w:rsid w:val="0047164D"/>
    <w:rsid w:val="0047180C"/>
    <w:rsid w:val="00471AEB"/>
    <w:rsid w:val="00472D4E"/>
    <w:rsid w:val="00473684"/>
    <w:rsid w:val="00473754"/>
    <w:rsid w:val="00473B1F"/>
    <w:rsid w:val="004742A2"/>
    <w:rsid w:val="004745A8"/>
    <w:rsid w:val="004754E9"/>
    <w:rsid w:val="00475898"/>
    <w:rsid w:val="004758CB"/>
    <w:rsid w:val="00475E1A"/>
    <w:rsid w:val="00475EB1"/>
    <w:rsid w:val="00476504"/>
    <w:rsid w:val="00476623"/>
    <w:rsid w:val="00476EB8"/>
    <w:rsid w:val="0047753A"/>
    <w:rsid w:val="00477740"/>
    <w:rsid w:val="00477B63"/>
    <w:rsid w:val="00480116"/>
    <w:rsid w:val="0048113F"/>
    <w:rsid w:val="00481228"/>
    <w:rsid w:val="00481663"/>
    <w:rsid w:val="00481A48"/>
    <w:rsid w:val="00481E05"/>
    <w:rsid w:val="00482466"/>
    <w:rsid w:val="00482F17"/>
    <w:rsid w:val="0048336F"/>
    <w:rsid w:val="00483E1A"/>
    <w:rsid w:val="00483FCC"/>
    <w:rsid w:val="00484464"/>
    <w:rsid w:val="004846BE"/>
    <w:rsid w:val="00484803"/>
    <w:rsid w:val="0048493C"/>
    <w:rsid w:val="004850BC"/>
    <w:rsid w:val="00485185"/>
    <w:rsid w:val="00485765"/>
    <w:rsid w:val="00486B66"/>
    <w:rsid w:val="00486D99"/>
    <w:rsid w:val="00486F3B"/>
    <w:rsid w:val="004873AD"/>
    <w:rsid w:val="00487626"/>
    <w:rsid w:val="00487C6D"/>
    <w:rsid w:val="00487DA4"/>
    <w:rsid w:val="00490B71"/>
    <w:rsid w:val="00490DFC"/>
    <w:rsid w:val="00491003"/>
    <w:rsid w:val="00491E55"/>
    <w:rsid w:val="00492389"/>
    <w:rsid w:val="00492F62"/>
    <w:rsid w:val="004937A1"/>
    <w:rsid w:val="0049393E"/>
    <w:rsid w:val="00493D74"/>
    <w:rsid w:val="00493EBB"/>
    <w:rsid w:val="00494320"/>
    <w:rsid w:val="004945B0"/>
    <w:rsid w:val="0049493D"/>
    <w:rsid w:val="0049652F"/>
    <w:rsid w:val="00496CB5"/>
    <w:rsid w:val="00497377"/>
    <w:rsid w:val="00497DF3"/>
    <w:rsid w:val="004A017E"/>
    <w:rsid w:val="004A0A91"/>
    <w:rsid w:val="004A0F3D"/>
    <w:rsid w:val="004A153B"/>
    <w:rsid w:val="004A2175"/>
    <w:rsid w:val="004A242E"/>
    <w:rsid w:val="004A2D49"/>
    <w:rsid w:val="004A3046"/>
    <w:rsid w:val="004A30C7"/>
    <w:rsid w:val="004A30F3"/>
    <w:rsid w:val="004A366A"/>
    <w:rsid w:val="004A3A33"/>
    <w:rsid w:val="004A3AB1"/>
    <w:rsid w:val="004A3CB9"/>
    <w:rsid w:val="004A4426"/>
    <w:rsid w:val="004A48B7"/>
    <w:rsid w:val="004A4997"/>
    <w:rsid w:val="004A49C7"/>
    <w:rsid w:val="004A5278"/>
    <w:rsid w:val="004A538C"/>
    <w:rsid w:val="004A606C"/>
    <w:rsid w:val="004A6633"/>
    <w:rsid w:val="004A7FA2"/>
    <w:rsid w:val="004B021D"/>
    <w:rsid w:val="004B0B9B"/>
    <w:rsid w:val="004B0BD5"/>
    <w:rsid w:val="004B208A"/>
    <w:rsid w:val="004B2319"/>
    <w:rsid w:val="004B2CF4"/>
    <w:rsid w:val="004B332F"/>
    <w:rsid w:val="004B3472"/>
    <w:rsid w:val="004B348F"/>
    <w:rsid w:val="004B3617"/>
    <w:rsid w:val="004B40CB"/>
    <w:rsid w:val="004B43F2"/>
    <w:rsid w:val="004B4824"/>
    <w:rsid w:val="004B4C17"/>
    <w:rsid w:val="004B4D02"/>
    <w:rsid w:val="004B4DF7"/>
    <w:rsid w:val="004B526D"/>
    <w:rsid w:val="004B53EB"/>
    <w:rsid w:val="004B581A"/>
    <w:rsid w:val="004B5AEF"/>
    <w:rsid w:val="004B67F8"/>
    <w:rsid w:val="004B7145"/>
    <w:rsid w:val="004B7B67"/>
    <w:rsid w:val="004B7F6A"/>
    <w:rsid w:val="004BABBA"/>
    <w:rsid w:val="004C0894"/>
    <w:rsid w:val="004C11D1"/>
    <w:rsid w:val="004C12A3"/>
    <w:rsid w:val="004C16D3"/>
    <w:rsid w:val="004C1716"/>
    <w:rsid w:val="004C20F5"/>
    <w:rsid w:val="004C2B00"/>
    <w:rsid w:val="004C3110"/>
    <w:rsid w:val="004C351A"/>
    <w:rsid w:val="004C3C17"/>
    <w:rsid w:val="004C4236"/>
    <w:rsid w:val="004C44A8"/>
    <w:rsid w:val="004C4512"/>
    <w:rsid w:val="004C4595"/>
    <w:rsid w:val="004C489A"/>
    <w:rsid w:val="004C4BE0"/>
    <w:rsid w:val="004C50BE"/>
    <w:rsid w:val="004C5900"/>
    <w:rsid w:val="004C6283"/>
    <w:rsid w:val="004C6416"/>
    <w:rsid w:val="004C67E3"/>
    <w:rsid w:val="004C6FBB"/>
    <w:rsid w:val="004C7064"/>
    <w:rsid w:val="004C713A"/>
    <w:rsid w:val="004C7704"/>
    <w:rsid w:val="004C79C5"/>
    <w:rsid w:val="004C7F6A"/>
    <w:rsid w:val="004D0624"/>
    <w:rsid w:val="004D09C2"/>
    <w:rsid w:val="004D0A57"/>
    <w:rsid w:val="004D102F"/>
    <w:rsid w:val="004D1143"/>
    <w:rsid w:val="004D1C85"/>
    <w:rsid w:val="004D1CFB"/>
    <w:rsid w:val="004D2167"/>
    <w:rsid w:val="004D2396"/>
    <w:rsid w:val="004D26D7"/>
    <w:rsid w:val="004D384D"/>
    <w:rsid w:val="004D3AEB"/>
    <w:rsid w:val="004D4003"/>
    <w:rsid w:val="004D48FB"/>
    <w:rsid w:val="004D4EDF"/>
    <w:rsid w:val="004D58D7"/>
    <w:rsid w:val="004D6394"/>
    <w:rsid w:val="004D6507"/>
    <w:rsid w:val="004D6A03"/>
    <w:rsid w:val="004D6D4C"/>
    <w:rsid w:val="004D71CF"/>
    <w:rsid w:val="004D75E7"/>
    <w:rsid w:val="004D7697"/>
    <w:rsid w:val="004D7753"/>
    <w:rsid w:val="004D7D5A"/>
    <w:rsid w:val="004D7DE1"/>
    <w:rsid w:val="004E0433"/>
    <w:rsid w:val="004E0C4B"/>
    <w:rsid w:val="004E1393"/>
    <w:rsid w:val="004E153E"/>
    <w:rsid w:val="004E1FEB"/>
    <w:rsid w:val="004E2BF0"/>
    <w:rsid w:val="004E2E18"/>
    <w:rsid w:val="004E3435"/>
    <w:rsid w:val="004E37F9"/>
    <w:rsid w:val="004E3979"/>
    <w:rsid w:val="004E3E63"/>
    <w:rsid w:val="004E44BB"/>
    <w:rsid w:val="004E4532"/>
    <w:rsid w:val="004E4CFC"/>
    <w:rsid w:val="004E4D28"/>
    <w:rsid w:val="004E5732"/>
    <w:rsid w:val="004E57F6"/>
    <w:rsid w:val="004E5C38"/>
    <w:rsid w:val="004E5CC2"/>
    <w:rsid w:val="004E5E1A"/>
    <w:rsid w:val="004E6EF5"/>
    <w:rsid w:val="004E72F3"/>
    <w:rsid w:val="004E7A3D"/>
    <w:rsid w:val="004E7AED"/>
    <w:rsid w:val="004E7BA1"/>
    <w:rsid w:val="004F0BD7"/>
    <w:rsid w:val="004F0D03"/>
    <w:rsid w:val="004F0D4F"/>
    <w:rsid w:val="004F101B"/>
    <w:rsid w:val="004F1286"/>
    <w:rsid w:val="004F14DC"/>
    <w:rsid w:val="004F1975"/>
    <w:rsid w:val="004F1F40"/>
    <w:rsid w:val="004F287F"/>
    <w:rsid w:val="004F2A5E"/>
    <w:rsid w:val="004F2A66"/>
    <w:rsid w:val="004F2AF6"/>
    <w:rsid w:val="004F2BC8"/>
    <w:rsid w:val="004F2DE7"/>
    <w:rsid w:val="004F3AF4"/>
    <w:rsid w:val="004F4C3C"/>
    <w:rsid w:val="004F4E96"/>
    <w:rsid w:val="004F5B1D"/>
    <w:rsid w:val="004F6B3C"/>
    <w:rsid w:val="004F6B8D"/>
    <w:rsid w:val="004F6F7F"/>
    <w:rsid w:val="004F7383"/>
    <w:rsid w:val="004F77A1"/>
    <w:rsid w:val="00500542"/>
    <w:rsid w:val="00501064"/>
    <w:rsid w:val="005014B9"/>
    <w:rsid w:val="00501771"/>
    <w:rsid w:val="005028D2"/>
    <w:rsid w:val="00502DCA"/>
    <w:rsid w:val="00503558"/>
    <w:rsid w:val="00503A4B"/>
    <w:rsid w:val="00504105"/>
    <w:rsid w:val="0050470E"/>
    <w:rsid w:val="00504785"/>
    <w:rsid w:val="00504C63"/>
    <w:rsid w:val="00504E48"/>
    <w:rsid w:val="00504EF0"/>
    <w:rsid w:val="0050566C"/>
    <w:rsid w:val="00505B7F"/>
    <w:rsid w:val="0050643C"/>
    <w:rsid w:val="00507032"/>
    <w:rsid w:val="0050720B"/>
    <w:rsid w:val="00507691"/>
    <w:rsid w:val="00507B60"/>
    <w:rsid w:val="00507B78"/>
    <w:rsid w:val="005104D0"/>
    <w:rsid w:val="005110C5"/>
    <w:rsid w:val="00511502"/>
    <w:rsid w:val="0051185D"/>
    <w:rsid w:val="0051186A"/>
    <w:rsid w:val="00511E12"/>
    <w:rsid w:val="00511E37"/>
    <w:rsid w:val="00511E54"/>
    <w:rsid w:val="005120D6"/>
    <w:rsid w:val="005123C4"/>
    <w:rsid w:val="00512556"/>
    <w:rsid w:val="00512A26"/>
    <w:rsid w:val="00513068"/>
    <w:rsid w:val="00513152"/>
    <w:rsid w:val="005134D5"/>
    <w:rsid w:val="005139DC"/>
    <w:rsid w:val="00513DF8"/>
    <w:rsid w:val="005154F2"/>
    <w:rsid w:val="00515B79"/>
    <w:rsid w:val="00516249"/>
    <w:rsid w:val="00516AB5"/>
    <w:rsid w:val="00516CD8"/>
    <w:rsid w:val="005174A7"/>
    <w:rsid w:val="00517B84"/>
    <w:rsid w:val="00517D76"/>
    <w:rsid w:val="00517E12"/>
    <w:rsid w:val="005200A0"/>
    <w:rsid w:val="005204B3"/>
    <w:rsid w:val="00520603"/>
    <w:rsid w:val="00520B39"/>
    <w:rsid w:val="00520DF7"/>
    <w:rsid w:val="005210CC"/>
    <w:rsid w:val="0052119D"/>
    <w:rsid w:val="00521210"/>
    <w:rsid w:val="00521ECE"/>
    <w:rsid w:val="00522043"/>
    <w:rsid w:val="005225E3"/>
    <w:rsid w:val="00523443"/>
    <w:rsid w:val="0052359C"/>
    <w:rsid w:val="00523E05"/>
    <w:rsid w:val="00524931"/>
    <w:rsid w:val="005251BD"/>
    <w:rsid w:val="0052598C"/>
    <w:rsid w:val="00525C72"/>
    <w:rsid w:val="0052638D"/>
    <w:rsid w:val="005265E1"/>
    <w:rsid w:val="00526C1C"/>
    <w:rsid w:val="005271B8"/>
    <w:rsid w:val="00527FC1"/>
    <w:rsid w:val="00530D3D"/>
    <w:rsid w:val="00531274"/>
    <w:rsid w:val="0053136E"/>
    <w:rsid w:val="005317FF"/>
    <w:rsid w:val="0053246F"/>
    <w:rsid w:val="00533A1A"/>
    <w:rsid w:val="00534346"/>
    <w:rsid w:val="00535DB7"/>
    <w:rsid w:val="00535E8E"/>
    <w:rsid w:val="00536511"/>
    <w:rsid w:val="005367E6"/>
    <w:rsid w:val="00536A39"/>
    <w:rsid w:val="005375B9"/>
    <w:rsid w:val="00537962"/>
    <w:rsid w:val="00537F9B"/>
    <w:rsid w:val="005404AA"/>
    <w:rsid w:val="00540734"/>
    <w:rsid w:val="00540BA9"/>
    <w:rsid w:val="00540D9E"/>
    <w:rsid w:val="00541928"/>
    <w:rsid w:val="00542534"/>
    <w:rsid w:val="005430C6"/>
    <w:rsid w:val="005437E4"/>
    <w:rsid w:val="0054416C"/>
    <w:rsid w:val="0054469B"/>
    <w:rsid w:val="00544AE1"/>
    <w:rsid w:val="00544D45"/>
    <w:rsid w:val="005456CA"/>
    <w:rsid w:val="0054598F"/>
    <w:rsid w:val="00545A17"/>
    <w:rsid w:val="00546D6D"/>
    <w:rsid w:val="005470D8"/>
    <w:rsid w:val="005478B9"/>
    <w:rsid w:val="00547D98"/>
    <w:rsid w:val="0055083A"/>
    <w:rsid w:val="00550C22"/>
    <w:rsid w:val="00550DA3"/>
    <w:rsid w:val="005513DB"/>
    <w:rsid w:val="0055181E"/>
    <w:rsid w:val="005518DA"/>
    <w:rsid w:val="00551EB9"/>
    <w:rsid w:val="005520E1"/>
    <w:rsid w:val="0055275C"/>
    <w:rsid w:val="0055288B"/>
    <w:rsid w:val="00552DFF"/>
    <w:rsid w:val="00552EA9"/>
    <w:rsid w:val="00553921"/>
    <w:rsid w:val="00553A0B"/>
    <w:rsid w:val="00554095"/>
    <w:rsid w:val="00554D3A"/>
    <w:rsid w:val="00554F6D"/>
    <w:rsid w:val="005558CA"/>
    <w:rsid w:val="005567F0"/>
    <w:rsid w:val="00556918"/>
    <w:rsid w:val="00557249"/>
    <w:rsid w:val="005577FF"/>
    <w:rsid w:val="00557966"/>
    <w:rsid w:val="00557DBC"/>
    <w:rsid w:val="00560067"/>
    <w:rsid w:val="0056023D"/>
    <w:rsid w:val="00560534"/>
    <w:rsid w:val="00560646"/>
    <w:rsid w:val="005612A6"/>
    <w:rsid w:val="005616B9"/>
    <w:rsid w:val="00561851"/>
    <w:rsid w:val="00562BD6"/>
    <w:rsid w:val="005632E5"/>
    <w:rsid w:val="00563D93"/>
    <w:rsid w:val="00564742"/>
    <w:rsid w:val="00564B99"/>
    <w:rsid w:val="005654BE"/>
    <w:rsid w:val="0056576B"/>
    <w:rsid w:val="00565F58"/>
    <w:rsid w:val="005662E8"/>
    <w:rsid w:val="0056681A"/>
    <w:rsid w:val="00566981"/>
    <w:rsid w:val="00566E51"/>
    <w:rsid w:val="0056701F"/>
    <w:rsid w:val="00567655"/>
    <w:rsid w:val="0056779D"/>
    <w:rsid w:val="00567E4A"/>
    <w:rsid w:val="00570878"/>
    <w:rsid w:val="005709D0"/>
    <w:rsid w:val="005714F6"/>
    <w:rsid w:val="005715DF"/>
    <w:rsid w:val="00571AFE"/>
    <w:rsid w:val="005721D1"/>
    <w:rsid w:val="00572337"/>
    <w:rsid w:val="005724E1"/>
    <w:rsid w:val="00573CD9"/>
    <w:rsid w:val="00573F49"/>
    <w:rsid w:val="005746DA"/>
    <w:rsid w:val="00574B13"/>
    <w:rsid w:val="005753A1"/>
    <w:rsid w:val="00575EDE"/>
    <w:rsid w:val="005767EF"/>
    <w:rsid w:val="00576A24"/>
    <w:rsid w:val="00576CA3"/>
    <w:rsid w:val="00576EBC"/>
    <w:rsid w:val="00577205"/>
    <w:rsid w:val="005774EB"/>
    <w:rsid w:val="00577737"/>
    <w:rsid w:val="005777ED"/>
    <w:rsid w:val="005800C1"/>
    <w:rsid w:val="005804ED"/>
    <w:rsid w:val="005806C5"/>
    <w:rsid w:val="00580AC7"/>
    <w:rsid w:val="00581E2C"/>
    <w:rsid w:val="00582364"/>
    <w:rsid w:val="00582663"/>
    <w:rsid w:val="00582BAC"/>
    <w:rsid w:val="005832EC"/>
    <w:rsid w:val="005833D9"/>
    <w:rsid w:val="00583FD0"/>
    <w:rsid w:val="00584521"/>
    <w:rsid w:val="0058455F"/>
    <w:rsid w:val="00584573"/>
    <w:rsid w:val="00585431"/>
    <w:rsid w:val="005854EE"/>
    <w:rsid w:val="005862BC"/>
    <w:rsid w:val="00586502"/>
    <w:rsid w:val="00586507"/>
    <w:rsid w:val="00586834"/>
    <w:rsid w:val="00586A2B"/>
    <w:rsid w:val="00586CAF"/>
    <w:rsid w:val="00587347"/>
    <w:rsid w:val="005876E9"/>
    <w:rsid w:val="0058774E"/>
    <w:rsid w:val="00587E0E"/>
    <w:rsid w:val="00587EF2"/>
    <w:rsid w:val="00590001"/>
    <w:rsid w:val="005907C3"/>
    <w:rsid w:val="00590BBD"/>
    <w:rsid w:val="00590D99"/>
    <w:rsid w:val="005913D8"/>
    <w:rsid w:val="0059264F"/>
    <w:rsid w:val="0059318B"/>
    <w:rsid w:val="00593270"/>
    <w:rsid w:val="00593C62"/>
    <w:rsid w:val="005940DD"/>
    <w:rsid w:val="00594568"/>
    <w:rsid w:val="0059509A"/>
    <w:rsid w:val="00595761"/>
    <w:rsid w:val="00596251"/>
    <w:rsid w:val="00596391"/>
    <w:rsid w:val="00596BED"/>
    <w:rsid w:val="00597570"/>
    <w:rsid w:val="005A0541"/>
    <w:rsid w:val="005A1508"/>
    <w:rsid w:val="005A19EE"/>
    <w:rsid w:val="005A1A99"/>
    <w:rsid w:val="005A35B0"/>
    <w:rsid w:val="005A41CD"/>
    <w:rsid w:val="005A470D"/>
    <w:rsid w:val="005A6774"/>
    <w:rsid w:val="005A6EF3"/>
    <w:rsid w:val="005A721A"/>
    <w:rsid w:val="005A738F"/>
    <w:rsid w:val="005A742D"/>
    <w:rsid w:val="005B05E3"/>
    <w:rsid w:val="005B150F"/>
    <w:rsid w:val="005B1B52"/>
    <w:rsid w:val="005B1E51"/>
    <w:rsid w:val="005B29B7"/>
    <w:rsid w:val="005B2EB0"/>
    <w:rsid w:val="005B303E"/>
    <w:rsid w:val="005B40F5"/>
    <w:rsid w:val="005B43D6"/>
    <w:rsid w:val="005B4E0A"/>
    <w:rsid w:val="005B4E29"/>
    <w:rsid w:val="005B5768"/>
    <w:rsid w:val="005B57AE"/>
    <w:rsid w:val="005B58FB"/>
    <w:rsid w:val="005B5D52"/>
    <w:rsid w:val="005B6232"/>
    <w:rsid w:val="005B624B"/>
    <w:rsid w:val="005B63A8"/>
    <w:rsid w:val="005B74CC"/>
    <w:rsid w:val="005B7BCD"/>
    <w:rsid w:val="005C0088"/>
    <w:rsid w:val="005C00E3"/>
    <w:rsid w:val="005C08A5"/>
    <w:rsid w:val="005C0934"/>
    <w:rsid w:val="005C096D"/>
    <w:rsid w:val="005C0CE5"/>
    <w:rsid w:val="005C0D2F"/>
    <w:rsid w:val="005C1059"/>
    <w:rsid w:val="005C1152"/>
    <w:rsid w:val="005C122C"/>
    <w:rsid w:val="005C1460"/>
    <w:rsid w:val="005C16C5"/>
    <w:rsid w:val="005C16E8"/>
    <w:rsid w:val="005C1FBB"/>
    <w:rsid w:val="005C21DE"/>
    <w:rsid w:val="005C2764"/>
    <w:rsid w:val="005C2DC9"/>
    <w:rsid w:val="005C32D3"/>
    <w:rsid w:val="005C3335"/>
    <w:rsid w:val="005C3531"/>
    <w:rsid w:val="005C43AA"/>
    <w:rsid w:val="005C45C5"/>
    <w:rsid w:val="005C465C"/>
    <w:rsid w:val="005C4819"/>
    <w:rsid w:val="005C4C53"/>
    <w:rsid w:val="005C4D48"/>
    <w:rsid w:val="005C5053"/>
    <w:rsid w:val="005C5D53"/>
    <w:rsid w:val="005C5E42"/>
    <w:rsid w:val="005C5F11"/>
    <w:rsid w:val="005C5F21"/>
    <w:rsid w:val="005C6050"/>
    <w:rsid w:val="005C6148"/>
    <w:rsid w:val="005C7175"/>
    <w:rsid w:val="005C7563"/>
    <w:rsid w:val="005D0C92"/>
    <w:rsid w:val="005D108B"/>
    <w:rsid w:val="005D127D"/>
    <w:rsid w:val="005D18CA"/>
    <w:rsid w:val="005D1A33"/>
    <w:rsid w:val="005D1C16"/>
    <w:rsid w:val="005D1EE6"/>
    <w:rsid w:val="005D1F50"/>
    <w:rsid w:val="005D23A7"/>
    <w:rsid w:val="005D245B"/>
    <w:rsid w:val="005D2A61"/>
    <w:rsid w:val="005D2D44"/>
    <w:rsid w:val="005D3096"/>
    <w:rsid w:val="005D30E8"/>
    <w:rsid w:val="005D3288"/>
    <w:rsid w:val="005D3CC7"/>
    <w:rsid w:val="005D40E4"/>
    <w:rsid w:val="005D40F2"/>
    <w:rsid w:val="005D4124"/>
    <w:rsid w:val="005D4302"/>
    <w:rsid w:val="005D444D"/>
    <w:rsid w:val="005D44E0"/>
    <w:rsid w:val="005D460F"/>
    <w:rsid w:val="005D4932"/>
    <w:rsid w:val="005D49C1"/>
    <w:rsid w:val="005D4A5F"/>
    <w:rsid w:val="005D5141"/>
    <w:rsid w:val="005D571A"/>
    <w:rsid w:val="005D5F1B"/>
    <w:rsid w:val="005D6928"/>
    <w:rsid w:val="005D6D3E"/>
    <w:rsid w:val="005D6DD7"/>
    <w:rsid w:val="005D6E0B"/>
    <w:rsid w:val="005D7593"/>
    <w:rsid w:val="005D7BFC"/>
    <w:rsid w:val="005D7DE9"/>
    <w:rsid w:val="005D7E5D"/>
    <w:rsid w:val="005E05CC"/>
    <w:rsid w:val="005E06E2"/>
    <w:rsid w:val="005E085B"/>
    <w:rsid w:val="005E1328"/>
    <w:rsid w:val="005E3027"/>
    <w:rsid w:val="005E3129"/>
    <w:rsid w:val="005E443B"/>
    <w:rsid w:val="005E46A7"/>
    <w:rsid w:val="005E4768"/>
    <w:rsid w:val="005E5336"/>
    <w:rsid w:val="005E5833"/>
    <w:rsid w:val="005E700D"/>
    <w:rsid w:val="005E7A7F"/>
    <w:rsid w:val="005E7BE1"/>
    <w:rsid w:val="005E7D62"/>
    <w:rsid w:val="005E7E6D"/>
    <w:rsid w:val="005F051A"/>
    <w:rsid w:val="005F0664"/>
    <w:rsid w:val="005F091C"/>
    <w:rsid w:val="005F12B1"/>
    <w:rsid w:val="005F135F"/>
    <w:rsid w:val="005F26D7"/>
    <w:rsid w:val="005F2FFC"/>
    <w:rsid w:val="005F3536"/>
    <w:rsid w:val="005F35D1"/>
    <w:rsid w:val="005F3640"/>
    <w:rsid w:val="005F3E64"/>
    <w:rsid w:val="005F4126"/>
    <w:rsid w:val="005F4AF6"/>
    <w:rsid w:val="005F52B5"/>
    <w:rsid w:val="005F580D"/>
    <w:rsid w:val="005F5D32"/>
    <w:rsid w:val="005F5EC7"/>
    <w:rsid w:val="005F7451"/>
    <w:rsid w:val="005F74B5"/>
    <w:rsid w:val="005F786E"/>
    <w:rsid w:val="005F7A33"/>
    <w:rsid w:val="00600218"/>
    <w:rsid w:val="006004A1"/>
    <w:rsid w:val="006008C7"/>
    <w:rsid w:val="00600BBF"/>
    <w:rsid w:val="00600CD6"/>
    <w:rsid w:val="00600FC2"/>
    <w:rsid w:val="0060113F"/>
    <w:rsid w:val="0060140E"/>
    <w:rsid w:val="006027F8"/>
    <w:rsid w:val="00602A16"/>
    <w:rsid w:val="00602D6C"/>
    <w:rsid w:val="00603127"/>
    <w:rsid w:val="00603C38"/>
    <w:rsid w:val="00603EE1"/>
    <w:rsid w:val="006046AB"/>
    <w:rsid w:val="00605172"/>
    <w:rsid w:val="0060552D"/>
    <w:rsid w:val="00605DBA"/>
    <w:rsid w:val="0060623E"/>
    <w:rsid w:val="00606286"/>
    <w:rsid w:val="006067CC"/>
    <w:rsid w:val="00606DA1"/>
    <w:rsid w:val="006072C0"/>
    <w:rsid w:val="0060750E"/>
    <w:rsid w:val="0060751F"/>
    <w:rsid w:val="0060752E"/>
    <w:rsid w:val="00610511"/>
    <w:rsid w:val="00610740"/>
    <w:rsid w:val="00610AA9"/>
    <w:rsid w:val="00610F4C"/>
    <w:rsid w:val="006126AA"/>
    <w:rsid w:val="00613052"/>
    <w:rsid w:val="00613866"/>
    <w:rsid w:val="00613BD0"/>
    <w:rsid w:val="0061436B"/>
    <w:rsid w:val="0061554B"/>
    <w:rsid w:val="00615A73"/>
    <w:rsid w:val="006176E3"/>
    <w:rsid w:val="00617774"/>
    <w:rsid w:val="00620197"/>
    <w:rsid w:val="00620B1C"/>
    <w:rsid w:val="00621051"/>
    <w:rsid w:val="00621114"/>
    <w:rsid w:val="00621348"/>
    <w:rsid w:val="00621592"/>
    <w:rsid w:val="0062183F"/>
    <w:rsid w:val="00621B0A"/>
    <w:rsid w:val="00621B57"/>
    <w:rsid w:val="00621BD0"/>
    <w:rsid w:val="006229D1"/>
    <w:rsid w:val="00622A1B"/>
    <w:rsid w:val="00622B97"/>
    <w:rsid w:val="006241C2"/>
    <w:rsid w:val="00625532"/>
    <w:rsid w:val="00625A2C"/>
    <w:rsid w:val="00625B56"/>
    <w:rsid w:val="00625B74"/>
    <w:rsid w:val="00625D9E"/>
    <w:rsid w:val="00626192"/>
    <w:rsid w:val="00626D8A"/>
    <w:rsid w:val="00626EE5"/>
    <w:rsid w:val="00627103"/>
    <w:rsid w:val="00627225"/>
    <w:rsid w:val="00627598"/>
    <w:rsid w:val="006276FD"/>
    <w:rsid w:val="006278B4"/>
    <w:rsid w:val="006305DC"/>
    <w:rsid w:val="00630659"/>
    <w:rsid w:val="006317AE"/>
    <w:rsid w:val="00631C7B"/>
    <w:rsid w:val="00631E9D"/>
    <w:rsid w:val="00632204"/>
    <w:rsid w:val="0063279D"/>
    <w:rsid w:val="00634702"/>
    <w:rsid w:val="00635187"/>
    <w:rsid w:val="0063550B"/>
    <w:rsid w:val="00635E16"/>
    <w:rsid w:val="006374C5"/>
    <w:rsid w:val="0063758B"/>
    <w:rsid w:val="00637692"/>
    <w:rsid w:val="00637890"/>
    <w:rsid w:val="00637947"/>
    <w:rsid w:val="00637955"/>
    <w:rsid w:val="006400F9"/>
    <w:rsid w:val="00640730"/>
    <w:rsid w:val="0064096C"/>
    <w:rsid w:val="00640DEF"/>
    <w:rsid w:val="0064118E"/>
    <w:rsid w:val="006412A2"/>
    <w:rsid w:val="006424EC"/>
    <w:rsid w:val="0064314C"/>
    <w:rsid w:val="006433A6"/>
    <w:rsid w:val="00643D9D"/>
    <w:rsid w:val="006442C6"/>
    <w:rsid w:val="00645014"/>
    <w:rsid w:val="00645546"/>
    <w:rsid w:val="0064577B"/>
    <w:rsid w:val="00645C08"/>
    <w:rsid w:val="0064605E"/>
    <w:rsid w:val="00646099"/>
    <w:rsid w:val="00646104"/>
    <w:rsid w:val="00646645"/>
    <w:rsid w:val="00646E4F"/>
    <w:rsid w:val="00646F33"/>
    <w:rsid w:val="00647000"/>
    <w:rsid w:val="00647C5F"/>
    <w:rsid w:val="00647E14"/>
    <w:rsid w:val="00650479"/>
    <w:rsid w:val="006504E0"/>
    <w:rsid w:val="00650AD4"/>
    <w:rsid w:val="006515E1"/>
    <w:rsid w:val="00653182"/>
    <w:rsid w:val="006535FC"/>
    <w:rsid w:val="0065394A"/>
    <w:rsid w:val="00653A6C"/>
    <w:rsid w:val="006542A1"/>
    <w:rsid w:val="0065451E"/>
    <w:rsid w:val="006561D6"/>
    <w:rsid w:val="006571C6"/>
    <w:rsid w:val="0065743A"/>
    <w:rsid w:val="00657BF3"/>
    <w:rsid w:val="00660550"/>
    <w:rsid w:val="006605EF"/>
    <w:rsid w:val="00660C23"/>
    <w:rsid w:val="00660FA6"/>
    <w:rsid w:val="006611F0"/>
    <w:rsid w:val="00661399"/>
    <w:rsid w:val="006615AF"/>
    <w:rsid w:val="006617D8"/>
    <w:rsid w:val="00661A23"/>
    <w:rsid w:val="00661BB8"/>
    <w:rsid w:val="006622E4"/>
    <w:rsid w:val="0066279E"/>
    <w:rsid w:val="00662810"/>
    <w:rsid w:val="00662ACE"/>
    <w:rsid w:val="006632DD"/>
    <w:rsid w:val="00663570"/>
    <w:rsid w:val="0066408D"/>
    <w:rsid w:val="00664B5C"/>
    <w:rsid w:val="00664C59"/>
    <w:rsid w:val="00664F28"/>
    <w:rsid w:val="00665576"/>
    <w:rsid w:val="00665579"/>
    <w:rsid w:val="006659E9"/>
    <w:rsid w:val="00665BD8"/>
    <w:rsid w:val="00665E09"/>
    <w:rsid w:val="00666677"/>
    <w:rsid w:val="006667A9"/>
    <w:rsid w:val="0066694C"/>
    <w:rsid w:val="0066753A"/>
    <w:rsid w:val="00667C88"/>
    <w:rsid w:val="0067006B"/>
    <w:rsid w:val="006702DA"/>
    <w:rsid w:val="0067069F"/>
    <w:rsid w:val="00670A5F"/>
    <w:rsid w:val="006719BB"/>
    <w:rsid w:val="00671A97"/>
    <w:rsid w:val="006722CF"/>
    <w:rsid w:val="006724D5"/>
    <w:rsid w:val="00672A5B"/>
    <w:rsid w:val="00672C09"/>
    <w:rsid w:val="00672DE3"/>
    <w:rsid w:val="00673052"/>
    <w:rsid w:val="00673B49"/>
    <w:rsid w:val="00673BBD"/>
    <w:rsid w:val="00673D92"/>
    <w:rsid w:val="00673DDA"/>
    <w:rsid w:val="00673E0C"/>
    <w:rsid w:val="00674198"/>
    <w:rsid w:val="00674323"/>
    <w:rsid w:val="00674869"/>
    <w:rsid w:val="00674AFF"/>
    <w:rsid w:val="00674B54"/>
    <w:rsid w:val="00674CBD"/>
    <w:rsid w:val="00674ED8"/>
    <w:rsid w:val="006757F4"/>
    <w:rsid w:val="00675D4A"/>
    <w:rsid w:val="00675FA8"/>
    <w:rsid w:val="00675FC3"/>
    <w:rsid w:val="00677DAB"/>
    <w:rsid w:val="00680EC0"/>
    <w:rsid w:val="006811D0"/>
    <w:rsid w:val="0068140F"/>
    <w:rsid w:val="00681826"/>
    <w:rsid w:val="00681D91"/>
    <w:rsid w:val="0068239D"/>
    <w:rsid w:val="00682C74"/>
    <w:rsid w:val="00682F2D"/>
    <w:rsid w:val="006831AC"/>
    <w:rsid w:val="00683EF2"/>
    <w:rsid w:val="006843DD"/>
    <w:rsid w:val="00684509"/>
    <w:rsid w:val="00684AF0"/>
    <w:rsid w:val="00684E6D"/>
    <w:rsid w:val="006851E1"/>
    <w:rsid w:val="00685944"/>
    <w:rsid w:val="006869BB"/>
    <w:rsid w:val="006870F3"/>
    <w:rsid w:val="00687B0F"/>
    <w:rsid w:val="00687E9A"/>
    <w:rsid w:val="00690067"/>
    <w:rsid w:val="0069040E"/>
    <w:rsid w:val="00690A01"/>
    <w:rsid w:val="00691112"/>
    <w:rsid w:val="0069150B"/>
    <w:rsid w:val="00691BF5"/>
    <w:rsid w:val="00691CBE"/>
    <w:rsid w:val="00691EF5"/>
    <w:rsid w:val="00692264"/>
    <w:rsid w:val="0069237B"/>
    <w:rsid w:val="00693408"/>
    <w:rsid w:val="00693C63"/>
    <w:rsid w:val="0069400B"/>
    <w:rsid w:val="006940D0"/>
    <w:rsid w:val="0069421F"/>
    <w:rsid w:val="006942E4"/>
    <w:rsid w:val="00694372"/>
    <w:rsid w:val="00694D01"/>
    <w:rsid w:val="00695050"/>
    <w:rsid w:val="006956E5"/>
    <w:rsid w:val="00696847"/>
    <w:rsid w:val="006977A9"/>
    <w:rsid w:val="006A0A28"/>
    <w:rsid w:val="006A1C63"/>
    <w:rsid w:val="006A213B"/>
    <w:rsid w:val="006A25EB"/>
    <w:rsid w:val="006A29FF"/>
    <w:rsid w:val="006A36D1"/>
    <w:rsid w:val="006A4015"/>
    <w:rsid w:val="006A4524"/>
    <w:rsid w:val="006A47BF"/>
    <w:rsid w:val="006A4E0F"/>
    <w:rsid w:val="006A5158"/>
    <w:rsid w:val="006A5246"/>
    <w:rsid w:val="006A532D"/>
    <w:rsid w:val="006A57E9"/>
    <w:rsid w:val="006A5E28"/>
    <w:rsid w:val="006A5EEF"/>
    <w:rsid w:val="006A72B3"/>
    <w:rsid w:val="006A779E"/>
    <w:rsid w:val="006B0A51"/>
    <w:rsid w:val="006B1B9A"/>
    <w:rsid w:val="006B1CB1"/>
    <w:rsid w:val="006B1D18"/>
    <w:rsid w:val="006B2D40"/>
    <w:rsid w:val="006B3BF5"/>
    <w:rsid w:val="006B3CE4"/>
    <w:rsid w:val="006B4208"/>
    <w:rsid w:val="006B4782"/>
    <w:rsid w:val="006B4A07"/>
    <w:rsid w:val="006B6203"/>
    <w:rsid w:val="006B6688"/>
    <w:rsid w:val="006B674E"/>
    <w:rsid w:val="006B686C"/>
    <w:rsid w:val="006B6AB9"/>
    <w:rsid w:val="006B7A65"/>
    <w:rsid w:val="006B7E7C"/>
    <w:rsid w:val="006C06F7"/>
    <w:rsid w:val="006C0D5F"/>
    <w:rsid w:val="006C24CD"/>
    <w:rsid w:val="006C261D"/>
    <w:rsid w:val="006C34B1"/>
    <w:rsid w:val="006C3A7F"/>
    <w:rsid w:val="006C5FBE"/>
    <w:rsid w:val="006C6139"/>
    <w:rsid w:val="006C66B3"/>
    <w:rsid w:val="006C6B93"/>
    <w:rsid w:val="006C7052"/>
    <w:rsid w:val="006D0CA1"/>
    <w:rsid w:val="006D1C5A"/>
    <w:rsid w:val="006D2143"/>
    <w:rsid w:val="006D29FE"/>
    <w:rsid w:val="006D323F"/>
    <w:rsid w:val="006D34B4"/>
    <w:rsid w:val="006D3D23"/>
    <w:rsid w:val="006D3DD0"/>
    <w:rsid w:val="006D41D1"/>
    <w:rsid w:val="006D449D"/>
    <w:rsid w:val="006D472D"/>
    <w:rsid w:val="006D48F0"/>
    <w:rsid w:val="006D513A"/>
    <w:rsid w:val="006D5267"/>
    <w:rsid w:val="006D55D2"/>
    <w:rsid w:val="006D5968"/>
    <w:rsid w:val="006D59DC"/>
    <w:rsid w:val="006D5FDC"/>
    <w:rsid w:val="006D632C"/>
    <w:rsid w:val="006D66D1"/>
    <w:rsid w:val="006D6B55"/>
    <w:rsid w:val="006D6DF7"/>
    <w:rsid w:val="006D7D18"/>
    <w:rsid w:val="006E000D"/>
    <w:rsid w:val="006E0E5F"/>
    <w:rsid w:val="006E0F1F"/>
    <w:rsid w:val="006E101F"/>
    <w:rsid w:val="006E1492"/>
    <w:rsid w:val="006E1733"/>
    <w:rsid w:val="006E19A1"/>
    <w:rsid w:val="006E1C2A"/>
    <w:rsid w:val="006E21A9"/>
    <w:rsid w:val="006E26B6"/>
    <w:rsid w:val="006E3676"/>
    <w:rsid w:val="006E396A"/>
    <w:rsid w:val="006E3C15"/>
    <w:rsid w:val="006E3C21"/>
    <w:rsid w:val="006E3FC3"/>
    <w:rsid w:val="006E4568"/>
    <w:rsid w:val="006E4A4E"/>
    <w:rsid w:val="006E4DA8"/>
    <w:rsid w:val="006E4F80"/>
    <w:rsid w:val="006E544F"/>
    <w:rsid w:val="006E5880"/>
    <w:rsid w:val="006E5C62"/>
    <w:rsid w:val="006E5CE8"/>
    <w:rsid w:val="006E75E3"/>
    <w:rsid w:val="006E785A"/>
    <w:rsid w:val="006E7A44"/>
    <w:rsid w:val="006E7CE7"/>
    <w:rsid w:val="006F076F"/>
    <w:rsid w:val="006F1357"/>
    <w:rsid w:val="006F1AD7"/>
    <w:rsid w:val="006F1B9F"/>
    <w:rsid w:val="006F21C4"/>
    <w:rsid w:val="006F2775"/>
    <w:rsid w:val="006F312C"/>
    <w:rsid w:val="006F38B9"/>
    <w:rsid w:val="006F494E"/>
    <w:rsid w:val="006F4DBF"/>
    <w:rsid w:val="006F55E5"/>
    <w:rsid w:val="006F5A4C"/>
    <w:rsid w:val="006F6B85"/>
    <w:rsid w:val="006F7064"/>
    <w:rsid w:val="006F70F6"/>
    <w:rsid w:val="006F7188"/>
    <w:rsid w:val="006F73C9"/>
    <w:rsid w:val="006F75A0"/>
    <w:rsid w:val="006F75EF"/>
    <w:rsid w:val="006F78C6"/>
    <w:rsid w:val="007006C6"/>
    <w:rsid w:val="007018E0"/>
    <w:rsid w:val="00701C4B"/>
    <w:rsid w:val="00702212"/>
    <w:rsid w:val="00702505"/>
    <w:rsid w:val="00702CAA"/>
    <w:rsid w:val="00702D67"/>
    <w:rsid w:val="00703EA8"/>
    <w:rsid w:val="0070403D"/>
    <w:rsid w:val="0070424E"/>
    <w:rsid w:val="00705310"/>
    <w:rsid w:val="00705CB5"/>
    <w:rsid w:val="00706F67"/>
    <w:rsid w:val="0070761E"/>
    <w:rsid w:val="00707A46"/>
    <w:rsid w:val="00707FB5"/>
    <w:rsid w:val="00707FBC"/>
    <w:rsid w:val="0071142F"/>
    <w:rsid w:val="007118DC"/>
    <w:rsid w:val="00712283"/>
    <w:rsid w:val="007127B3"/>
    <w:rsid w:val="00712CFB"/>
    <w:rsid w:val="00713D3F"/>
    <w:rsid w:val="0071406F"/>
    <w:rsid w:val="007143AC"/>
    <w:rsid w:val="007144C2"/>
    <w:rsid w:val="00715211"/>
    <w:rsid w:val="0071567A"/>
    <w:rsid w:val="007156D7"/>
    <w:rsid w:val="0071584C"/>
    <w:rsid w:val="00715B42"/>
    <w:rsid w:val="00715BD5"/>
    <w:rsid w:val="0071617C"/>
    <w:rsid w:val="00716B85"/>
    <w:rsid w:val="00717909"/>
    <w:rsid w:val="00717E3B"/>
    <w:rsid w:val="00720097"/>
    <w:rsid w:val="00720BB6"/>
    <w:rsid w:val="00720CF0"/>
    <w:rsid w:val="00720D66"/>
    <w:rsid w:val="00720F0C"/>
    <w:rsid w:val="00721958"/>
    <w:rsid w:val="00721C69"/>
    <w:rsid w:val="00721EB0"/>
    <w:rsid w:val="007221D1"/>
    <w:rsid w:val="00722558"/>
    <w:rsid w:val="00722A27"/>
    <w:rsid w:val="00722A8A"/>
    <w:rsid w:val="00722E6C"/>
    <w:rsid w:val="00723BD4"/>
    <w:rsid w:val="00723CDA"/>
    <w:rsid w:val="0072404A"/>
    <w:rsid w:val="00724B5C"/>
    <w:rsid w:val="007253DD"/>
    <w:rsid w:val="00725611"/>
    <w:rsid w:val="00725EAF"/>
    <w:rsid w:val="00726813"/>
    <w:rsid w:val="00726D80"/>
    <w:rsid w:val="00730626"/>
    <w:rsid w:val="007309E8"/>
    <w:rsid w:val="00730CFD"/>
    <w:rsid w:val="00731894"/>
    <w:rsid w:val="007326F0"/>
    <w:rsid w:val="00732F48"/>
    <w:rsid w:val="007330BA"/>
    <w:rsid w:val="007335F0"/>
    <w:rsid w:val="00733743"/>
    <w:rsid w:val="00733FEF"/>
    <w:rsid w:val="007340A2"/>
    <w:rsid w:val="00734451"/>
    <w:rsid w:val="007344C8"/>
    <w:rsid w:val="007349EA"/>
    <w:rsid w:val="007350FC"/>
    <w:rsid w:val="00735B97"/>
    <w:rsid w:val="007364ED"/>
    <w:rsid w:val="00736792"/>
    <w:rsid w:val="00736A66"/>
    <w:rsid w:val="00737243"/>
    <w:rsid w:val="007376D4"/>
    <w:rsid w:val="007377EE"/>
    <w:rsid w:val="00737ABB"/>
    <w:rsid w:val="007422A7"/>
    <w:rsid w:val="0074299E"/>
    <w:rsid w:val="00743081"/>
    <w:rsid w:val="0074363C"/>
    <w:rsid w:val="007438E1"/>
    <w:rsid w:val="00744159"/>
    <w:rsid w:val="0074449A"/>
    <w:rsid w:val="007449F6"/>
    <w:rsid w:val="00745D26"/>
    <w:rsid w:val="00746DAE"/>
    <w:rsid w:val="00746F66"/>
    <w:rsid w:val="0074705D"/>
    <w:rsid w:val="00747B6A"/>
    <w:rsid w:val="0075091C"/>
    <w:rsid w:val="00751E51"/>
    <w:rsid w:val="00752304"/>
    <w:rsid w:val="00752490"/>
    <w:rsid w:val="007524B2"/>
    <w:rsid w:val="007524EC"/>
    <w:rsid w:val="00753B6F"/>
    <w:rsid w:val="00753FDA"/>
    <w:rsid w:val="007542D6"/>
    <w:rsid w:val="00754578"/>
    <w:rsid w:val="00754D7F"/>
    <w:rsid w:val="00755235"/>
    <w:rsid w:val="0075578D"/>
    <w:rsid w:val="00755E95"/>
    <w:rsid w:val="00755EAE"/>
    <w:rsid w:val="00756445"/>
    <w:rsid w:val="00756481"/>
    <w:rsid w:val="00756969"/>
    <w:rsid w:val="00756BD0"/>
    <w:rsid w:val="00757069"/>
    <w:rsid w:val="007576B2"/>
    <w:rsid w:val="00757933"/>
    <w:rsid w:val="00757A48"/>
    <w:rsid w:val="00757C7D"/>
    <w:rsid w:val="0076068E"/>
    <w:rsid w:val="00760980"/>
    <w:rsid w:val="00760B21"/>
    <w:rsid w:val="0076147A"/>
    <w:rsid w:val="00761BF1"/>
    <w:rsid w:val="00762290"/>
    <w:rsid w:val="00763192"/>
    <w:rsid w:val="00763815"/>
    <w:rsid w:val="00763DBE"/>
    <w:rsid w:val="00763EAA"/>
    <w:rsid w:val="007642A3"/>
    <w:rsid w:val="00764400"/>
    <w:rsid w:val="00764C6D"/>
    <w:rsid w:val="00764CE9"/>
    <w:rsid w:val="007663C3"/>
    <w:rsid w:val="00766759"/>
    <w:rsid w:val="007667DA"/>
    <w:rsid w:val="00766B0B"/>
    <w:rsid w:val="00767405"/>
    <w:rsid w:val="007675ED"/>
    <w:rsid w:val="00767CD1"/>
    <w:rsid w:val="00770D1C"/>
    <w:rsid w:val="007712B7"/>
    <w:rsid w:val="0077161B"/>
    <w:rsid w:val="0077166C"/>
    <w:rsid w:val="0077202E"/>
    <w:rsid w:val="007727A2"/>
    <w:rsid w:val="00772BE6"/>
    <w:rsid w:val="00772CED"/>
    <w:rsid w:val="00773748"/>
    <w:rsid w:val="00775170"/>
    <w:rsid w:val="007758C1"/>
    <w:rsid w:val="007769A3"/>
    <w:rsid w:val="00776AD0"/>
    <w:rsid w:val="007772FE"/>
    <w:rsid w:val="007801E5"/>
    <w:rsid w:val="007803B2"/>
    <w:rsid w:val="007803D7"/>
    <w:rsid w:val="00780E2F"/>
    <w:rsid w:val="007815E3"/>
    <w:rsid w:val="00781BE9"/>
    <w:rsid w:val="00782002"/>
    <w:rsid w:val="0078298C"/>
    <w:rsid w:val="00782A2A"/>
    <w:rsid w:val="00782E51"/>
    <w:rsid w:val="0078384B"/>
    <w:rsid w:val="00783C17"/>
    <w:rsid w:val="00783D43"/>
    <w:rsid w:val="00783F86"/>
    <w:rsid w:val="0078519C"/>
    <w:rsid w:val="0078534C"/>
    <w:rsid w:val="00785C71"/>
    <w:rsid w:val="00785FAA"/>
    <w:rsid w:val="00786693"/>
    <w:rsid w:val="00786787"/>
    <w:rsid w:val="00786898"/>
    <w:rsid w:val="007872D3"/>
    <w:rsid w:val="00787560"/>
    <w:rsid w:val="007879D0"/>
    <w:rsid w:val="00787F40"/>
    <w:rsid w:val="0079033B"/>
    <w:rsid w:val="007905EA"/>
    <w:rsid w:val="00790661"/>
    <w:rsid w:val="00790AF3"/>
    <w:rsid w:val="0079104E"/>
    <w:rsid w:val="00791788"/>
    <w:rsid w:val="007923FB"/>
    <w:rsid w:val="007926A0"/>
    <w:rsid w:val="00792AE0"/>
    <w:rsid w:val="007930BB"/>
    <w:rsid w:val="007932BC"/>
    <w:rsid w:val="007942EB"/>
    <w:rsid w:val="0079480C"/>
    <w:rsid w:val="00794E55"/>
    <w:rsid w:val="007950B9"/>
    <w:rsid w:val="007955EB"/>
    <w:rsid w:val="00795DCC"/>
    <w:rsid w:val="0079686E"/>
    <w:rsid w:val="00796DF2"/>
    <w:rsid w:val="0079723A"/>
    <w:rsid w:val="00797C41"/>
    <w:rsid w:val="007A07E1"/>
    <w:rsid w:val="007A0E3B"/>
    <w:rsid w:val="007A0E87"/>
    <w:rsid w:val="007A1059"/>
    <w:rsid w:val="007A276C"/>
    <w:rsid w:val="007A2789"/>
    <w:rsid w:val="007A2B62"/>
    <w:rsid w:val="007A3535"/>
    <w:rsid w:val="007A3D7A"/>
    <w:rsid w:val="007A3EE2"/>
    <w:rsid w:val="007A405B"/>
    <w:rsid w:val="007A4092"/>
    <w:rsid w:val="007A45F1"/>
    <w:rsid w:val="007A474A"/>
    <w:rsid w:val="007A4BC4"/>
    <w:rsid w:val="007A513C"/>
    <w:rsid w:val="007A5614"/>
    <w:rsid w:val="007A5627"/>
    <w:rsid w:val="007A57D3"/>
    <w:rsid w:val="007A58A0"/>
    <w:rsid w:val="007A605D"/>
    <w:rsid w:val="007A65A8"/>
    <w:rsid w:val="007A6AAF"/>
    <w:rsid w:val="007A6C9C"/>
    <w:rsid w:val="007A70C9"/>
    <w:rsid w:val="007A71CD"/>
    <w:rsid w:val="007A71DC"/>
    <w:rsid w:val="007A74F4"/>
    <w:rsid w:val="007A79ED"/>
    <w:rsid w:val="007A7F73"/>
    <w:rsid w:val="007B03B0"/>
    <w:rsid w:val="007B042A"/>
    <w:rsid w:val="007B0C11"/>
    <w:rsid w:val="007B0CF2"/>
    <w:rsid w:val="007B0D24"/>
    <w:rsid w:val="007B0FD9"/>
    <w:rsid w:val="007B12AA"/>
    <w:rsid w:val="007B12B9"/>
    <w:rsid w:val="007B12FC"/>
    <w:rsid w:val="007B221E"/>
    <w:rsid w:val="007B257F"/>
    <w:rsid w:val="007B2725"/>
    <w:rsid w:val="007B27E4"/>
    <w:rsid w:val="007B362E"/>
    <w:rsid w:val="007B3977"/>
    <w:rsid w:val="007B3A52"/>
    <w:rsid w:val="007B4545"/>
    <w:rsid w:val="007B4978"/>
    <w:rsid w:val="007B4FF9"/>
    <w:rsid w:val="007B5B13"/>
    <w:rsid w:val="007B65A6"/>
    <w:rsid w:val="007B6765"/>
    <w:rsid w:val="007B737E"/>
    <w:rsid w:val="007C010C"/>
    <w:rsid w:val="007C0F41"/>
    <w:rsid w:val="007C125C"/>
    <w:rsid w:val="007C1709"/>
    <w:rsid w:val="007C1B79"/>
    <w:rsid w:val="007C1EBA"/>
    <w:rsid w:val="007C201E"/>
    <w:rsid w:val="007C2103"/>
    <w:rsid w:val="007C2140"/>
    <w:rsid w:val="007C2428"/>
    <w:rsid w:val="007C258A"/>
    <w:rsid w:val="007C25CB"/>
    <w:rsid w:val="007C27D8"/>
    <w:rsid w:val="007C2D0E"/>
    <w:rsid w:val="007C31F3"/>
    <w:rsid w:val="007C3448"/>
    <w:rsid w:val="007C3FB8"/>
    <w:rsid w:val="007C482A"/>
    <w:rsid w:val="007C4879"/>
    <w:rsid w:val="007C4C47"/>
    <w:rsid w:val="007C60A1"/>
    <w:rsid w:val="007C66F8"/>
    <w:rsid w:val="007C6E37"/>
    <w:rsid w:val="007C7A06"/>
    <w:rsid w:val="007C7B79"/>
    <w:rsid w:val="007D028D"/>
    <w:rsid w:val="007D0474"/>
    <w:rsid w:val="007D095A"/>
    <w:rsid w:val="007D0AF2"/>
    <w:rsid w:val="007D0BC7"/>
    <w:rsid w:val="007D0D13"/>
    <w:rsid w:val="007D1C17"/>
    <w:rsid w:val="007D1E4A"/>
    <w:rsid w:val="007D1FCA"/>
    <w:rsid w:val="007D2187"/>
    <w:rsid w:val="007D2963"/>
    <w:rsid w:val="007D362A"/>
    <w:rsid w:val="007D3BBE"/>
    <w:rsid w:val="007D3C02"/>
    <w:rsid w:val="007D3CAF"/>
    <w:rsid w:val="007D4516"/>
    <w:rsid w:val="007D47DD"/>
    <w:rsid w:val="007D4C58"/>
    <w:rsid w:val="007D4C65"/>
    <w:rsid w:val="007D4F47"/>
    <w:rsid w:val="007D55D5"/>
    <w:rsid w:val="007D6072"/>
    <w:rsid w:val="007D6510"/>
    <w:rsid w:val="007D71EE"/>
    <w:rsid w:val="007D7305"/>
    <w:rsid w:val="007E0318"/>
    <w:rsid w:val="007E0C07"/>
    <w:rsid w:val="007E1086"/>
    <w:rsid w:val="007E1E3E"/>
    <w:rsid w:val="007E25A9"/>
    <w:rsid w:val="007E3612"/>
    <w:rsid w:val="007E3E2A"/>
    <w:rsid w:val="007E3ECB"/>
    <w:rsid w:val="007E41C9"/>
    <w:rsid w:val="007E47B1"/>
    <w:rsid w:val="007E5050"/>
    <w:rsid w:val="007E55D8"/>
    <w:rsid w:val="007E5872"/>
    <w:rsid w:val="007E5CA0"/>
    <w:rsid w:val="007E6237"/>
    <w:rsid w:val="007E65EC"/>
    <w:rsid w:val="007E76A4"/>
    <w:rsid w:val="007E7874"/>
    <w:rsid w:val="007F0077"/>
    <w:rsid w:val="007F0237"/>
    <w:rsid w:val="007F0E7F"/>
    <w:rsid w:val="007F179C"/>
    <w:rsid w:val="007F185B"/>
    <w:rsid w:val="007F1D24"/>
    <w:rsid w:val="007F2A4D"/>
    <w:rsid w:val="007F3D92"/>
    <w:rsid w:val="007F469C"/>
    <w:rsid w:val="007F5E28"/>
    <w:rsid w:val="007F6613"/>
    <w:rsid w:val="007F6E43"/>
    <w:rsid w:val="007F7A7D"/>
    <w:rsid w:val="007F7EA6"/>
    <w:rsid w:val="0080096D"/>
    <w:rsid w:val="00801113"/>
    <w:rsid w:val="0080123B"/>
    <w:rsid w:val="008017D1"/>
    <w:rsid w:val="00801A87"/>
    <w:rsid w:val="00802F22"/>
    <w:rsid w:val="00803438"/>
    <w:rsid w:val="0080379A"/>
    <w:rsid w:val="008039B0"/>
    <w:rsid w:val="00803EC4"/>
    <w:rsid w:val="0080400B"/>
    <w:rsid w:val="008040D5"/>
    <w:rsid w:val="00804423"/>
    <w:rsid w:val="00805311"/>
    <w:rsid w:val="00805568"/>
    <w:rsid w:val="008057A7"/>
    <w:rsid w:val="00806203"/>
    <w:rsid w:val="0080628C"/>
    <w:rsid w:val="00806BFC"/>
    <w:rsid w:val="0080739F"/>
    <w:rsid w:val="00807470"/>
    <w:rsid w:val="008074BA"/>
    <w:rsid w:val="008075AE"/>
    <w:rsid w:val="008078BF"/>
    <w:rsid w:val="00807C5B"/>
    <w:rsid w:val="00807DF5"/>
    <w:rsid w:val="00811404"/>
    <w:rsid w:val="00812780"/>
    <w:rsid w:val="008127CE"/>
    <w:rsid w:val="00812AF1"/>
    <w:rsid w:val="00812B64"/>
    <w:rsid w:val="00812CDA"/>
    <w:rsid w:val="008132F6"/>
    <w:rsid w:val="00813582"/>
    <w:rsid w:val="00813E4E"/>
    <w:rsid w:val="00813F03"/>
    <w:rsid w:val="00814B12"/>
    <w:rsid w:val="00815340"/>
    <w:rsid w:val="0081644E"/>
    <w:rsid w:val="00816B3A"/>
    <w:rsid w:val="00816B4C"/>
    <w:rsid w:val="00816DDA"/>
    <w:rsid w:val="0082035E"/>
    <w:rsid w:val="0082088F"/>
    <w:rsid w:val="008212AB"/>
    <w:rsid w:val="00821357"/>
    <w:rsid w:val="0082142D"/>
    <w:rsid w:val="00821A4E"/>
    <w:rsid w:val="008220D7"/>
    <w:rsid w:val="0082323A"/>
    <w:rsid w:val="00823318"/>
    <w:rsid w:val="008238A1"/>
    <w:rsid w:val="00823A72"/>
    <w:rsid w:val="00823AD6"/>
    <w:rsid w:val="00823D39"/>
    <w:rsid w:val="0082468E"/>
    <w:rsid w:val="00824C1C"/>
    <w:rsid w:val="00825B43"/>
    <w:rsid w:val="0082647D"/>
    <w:rsid w:val="0082660F"/>
    <w:rsid w:val="008269C6"/>
    <w:rsid w:val="00826AD3"/>
    <w:rsid w:val="00826E88"/>
    <w:rsid w:val="00826F21"/>
    <w:rsid w:val="00827088"/>
    <w:rsid w:val="00830106"/>
    <w:rsid w:val="00830C14"/>
    <w:rsid w:val="00831240"/>
    <w:rsid w:val="00831CC8"/>
    <w:rsid w:val="00831D08"/>
    <w:rsid w:val="00831F1E"/>
    <w:rsid w:val="008328A3"/>
    <w:rsid w:val="00832A8E"/>
    <w:rsid w:val="00833766"/>
    <w:rsid w:val="008337E5"/>
    <w:rsid w:val="008339DB"/>
    <w:rsid w:val="008347A9"/>
    <w:rsid w:val="00834C43"/>
    <w:rsid w:val="008351C0"/>
    <w:rsid w:val="00837102"/>
    <w:rsid w:val="0083762A"/>
    <w:rsid w:val="008378E4"/>
    <w:rsid w:val="00840120"/>
    <w:rsid w:val="00841487"/>
    <w:rsid w:val="00841563"/>
    <w:rsid w:val="00841891"/>
    <w:rsid w:val="008424DD"/>
    <w:rsid w:val="008429AB"/>
    <w:rsid w:val="00842D3F"/>
    <w:rsid w:val="00844128"/>
    <w:rsid w:val="0084447E"/>
    <w:rsid w:val="008445BC"/>
    <w:rsid w:val="00844C4E"/>
    <w:rsid w:val="00845630"/>
    <w:rsid w:val="008456DD"/>
    <w:rsid w:val="008457EA"/>
    <w:rsid w:val="00845C74"/>
    <w:rsid w:val="00845EA6"/>
    <w:rsid w:val="00845FE4"/>
    <w:rsid w:val="00846272"/>
    <w:rsid w:val="0084701A"/>
    <w:rsid w:val="00847304"/>
    <w:rsid w:val="00847711"/>
    <w:rsid w:val="00847B5E"/>
    <w:rsid w:val="00847D19"/>
    <w:rsid w:val="00850D9F"/>
    <w:rsid w:val="00850F23"/>
    <w:rsid w:val="00851049"/>
    <w:rsid w:val="008511FF"/>
    <w:rsid w:val="00851E35"/>
    <w:rsid w:val="00851EBB"/>
    <w:rsid w:val="00851F9C"/>
    <w:rsid w:val="008522C1"/>
    <w:rsid w:val="008523C0"/>
    <w:rsid w:val="008525CD"/>
    <w:rsid w:val="008527C0"/>
    <w:rsid w:val="00852876"/>
    <w:rsid w:val="0085296B"/>
    <w:rsid w:val="008534DC"/>
    <w:rsid w:val="00853533"/>
    <w:rsid w:val="0085468E"/>
    <w:rsid w:val="008552E4"/>
    <w:rsid w:val="00855614"/>
    <w:rsid w:val="0085566B"/>
    <w:rsid w:val="00855686"/>
    <w:rsid w:val="0085589B"/>
    <w:rsid w:val="00856724"/>
    <w:rsid w:val="00857287"/>
    <w:rsid w:val="00857FE3"/>
    <w:rsid w:val="0086004F"/>
    <w:rsid w:val="008608AF"/>
    <w:rsid w:val="00860C32"/>
    <w:rsid w:val="00861590"/>
    <w:rsid w:val="0086176F"/>
    <w:rsid w:val="00862436"/>
    <w:rsid w:val="00862887"/>
    <w:rsid w:val="00862BF9"/>
    <w:rsid w:val="00863035"/>
    <w:rsid w:val="008630C2"/>
    <w:rsid w:val="0086350B"/>
    <w:rsid w:val="008641D4"/>
    <w:rsid w:val="0086424A"/>
    <w:rsid w:val="00864665"/>
    <w:rsid w:val="00864E46"/>
    <w:rsid w:val="00864F5D"/>
    <w:rsid w:val="00865511"/>
    <w:rsid w:val="00865D7D"/>
    <w:rsid w:val="0086678C"/>
    <w:rsid w:val="00866962"/>
    <w:rsid w:val="00866A28"/>
    <w:rsid w:val="00867A35"/>
    <w:rsid w:val="00870372"/>
    <w:rsid w:val="008704AA"/>
    <w:rsid w:val="008705AD"/>
    <w:rsid w:val="00870701"/>
    <w:rsid w:val="00870936"/>
    <w:rsid w:val="00871F3B"/>
    <w:rsid w:val="00873131"/>
    <w:rsid w:val="008735CA"/>
    <w:rsid w:val="00873C02"/>
    <w:rsid w:val="00873C90"/>
    <w:rsid w:val="00874033"/>
    <w:rsid w:val="008745A6"/>
    <w:rsid w:val="0087466F"/>
    <w:rsid w:val="008755CB"/>
    <w:rsid w:val="00875AF3"/>
    <w:rsid w:val="00875E8B"/>
    <w:rsid w:val="00876132"/>
    <w:rsid w:val="008764E2"/>
    <w:rsid w:val="00876FC3"/>
    <w:rsid w:val="00880268"/>
    <w:rsid w:val="00880695"/>
    <w:rsid w:val="00880D1A"/>
    <w:rsid w:val="008811A9"/>
    <w:rsid w:val="0088138D"/>
    <w:rsid w:val="00882195"/>
    <w:rsid w:val="008825FA"/>
    <w:rsid w:val="008829F6"/>
    <w:rsid w:val="00882B0D"/>
    <w:rsid w:val="00882E54"/>
    <w:rsid w:val="008832A9"/>
    <w:rsid w:val="00883CFB"/>
    <w:rsid w:val="00883D3D"/>
    <w:rsid w:val="0088425C"/>
    <w:rsid w:val="00884ADA"/>
    <w:rsid w:val="00884D2D"/>
    <w:rsid w:val="00885633"/>
    <w:rsid w:val="0088613C"/>
    <w:rsid w:val="008864B6"/>
    <w:rsid w:val="008878DA"/>
    <w:rsid w:val="00887C65"/>
    <w:rsid w:val="00887D70"/>
    <w:rsid w:val="00890892"/>
    <w:rsid w:val="00890E46"/>
    <w:rsid w:val="008911BE"/>
    <w:rsid w:val="0089184A"/>
    <w:rsid w:val="00892027"/>
    <w:rsid w:val="00892162"/>
    <w:rsid w:val="008922BE"/>
    <w:rsid w:val="00893271"/>
    <w:rsid w:val="008934C0"/>
    <w:rsid w:val="00894124"/>
    <w:rsid w:val="0089432F"/>
    <w:rsid w:val="0089475C"/>
    <w:rsid w:val="00895EAC"/>
    <w:rsid w:val="008962D8"/>
    <w:rsid w:val="00896925"/>
    <w:rsid w:val="0089698E"/>
    <w:rsid w:val="00896C6C"/>
    <w:rsid w:val="00897031"/>
    <w:rsid w:val="0089705E"/>
    <w:rsid w:val="008970C1"/>
    <w:rsid w:val="00897650"/>
    <w:rsid w:val="008A0209"/>
    <w:rsid w:val="008A0641"/>
    <w:rsid w:val="008A0CAE"/>
    <w:rsid w:val="008A0F4F"/>
    <w:rsid w:val="008A10CA"/>
    <w:rsid w:val="008A15BA"/>
    <w:rsid w:val="008A1C0D"/>
    <w:rsid w:val="008A1FF1"/>
    <w:rsid w:val="008A2041"/>
    <w:rsid w:val="008A2103"/>
    <w:rsid w:val="008A231C"/>
    <w:rsid w:val="008A242F"/>
    <w:rsid w:val="008A2480"/>
    <w:rsid w:val="008A25EF"/>
    <w:rsid w:val="008A29A4"/>
    <w:rsid w:val="008A2AED"/>
    <w:rsid w:val="008A37A5"/>
    <w:rsid w:val="008A385A"/>
    <w:rsid w:val="008A3945"/>
    <w:rsid w:val="008A4180"/>
    <w:rsid w:val="008A4B49"/>
    <w:rsid w:val="008A5110"/>
    <w:rsid w:val="008A5480"/>
    <w:rsid w:val="008A56FB"/>
    <w:rsid w:val="008A5D12"/>
    <w:rsid w:val="008A6872"/>
    <w:rsid w:val="008A68B5"/>
    <w:rsid w:val="008A6BE0"/>
    <w:rsid w:val="008A7352"/>
    <w:rsid w:val="008A739F"/>
    <w:rsid w:val="008A75D5"/>
    <w:rsid w:val="008A7612"/>
    <w:rsid w:val="008A7702"/>
    <w:rsid w:val="008A7C96"/>
    <w:rsid w:val="008A7E3D"/>
    <w:rsid w:val="008B01B5"/>
    <w:rsid w:val="008B0FA9"/>
    <w:rsid w:val="008B117F"/>
    <w:rsid w:val="008B1766"/>
    <w:rsid w:val="008B17A3"/>
    <w:rsid w:val="008B1D3A"/>
    <w:rsid w:val="008B2EF0"/>
    <w:rsid w:val="008B2FAD"/>
    <w:rsid w:val="008B3927"/>
    <w:rsid w:val="008B3A9D"/>
    <w:rsid w:val="008B45E3"/>
    <w:rsid w:val="008B46EE"/>
    <w:rsid w:val="008B4A2E"/>
    <w:rsid w:val="008B4E62"/>
    <w:rsid w:val="008B5087"/>
    <w:rsid w:val="008B54EF"/>
    <w:rsid w:val="008B5B21"/>
    <w:rsid w:val="008B5CAE"/>
    <w:rsid w:val="008B5E17"/>
    <w:rsid w:val="008B61A7"/>
    <w:rsid w:val="008B684B"/>
    <w:rsid w:val="008B6B67"/>
    <w:rsid w:val="008B6C3E"/>
    <w:rsid w:val="008C04A4"/>
    <w:rsid w:val="008C09FC"/>
    <w:rsid w:val="008C0A48"/>
    <w:rsid w:val="008C2AC8"/>
    <w:rsid w:val="008C2B4B"/>
    <w:rsid w:val="008C2D56"/>
    <w:rsid w:val="008C3849"/>
    <w:rsid w:val="008C489B"/>
    <w:rsid w:val="008C6089"/>
    <w:rsid w:val="008C61EA"/>
    <w:rsid w:val="008C6D6B"/>
    <w:rsid w:val="008C744D"/>
    <w:rsid w:val="008C7732"/>
    <w:rsid w:val="008D07FC"/>
    <w:rsid w:val="008D0DCC"/>
    <w:rsid w:val="008D13B4"/>
    <w:rsid w:val="008D151A"/>
    <w:rsid w:val="008D1CDF"/>
    <w:rsid w:val="008D1ECF"/>
    <w:rsid w:val="008D330B"/>
    <w:rsid w:val="008D37B9"/>
    <w:rsid w:val="008D3DF9"/>
    <w:rsid w:val="008D4108"/>
    <w:rsid w:val="008D415E"/>
    <w:rsid w:val="008D455A"/>
    <w:rsid w:val="008D4AEF"/>
    <w:rsid w:val="008D53AC"/>
    <w:rsid w:val="008D548D"/>
    <w:rsid w:val="008D5A41"/>
    <w:rsid w:val="008D5D80"/>
    <w:rsid w:val="008D5EBD"/>
    <w:rsid w:val="008D685B"/>
    <w:rsid w:val="008D6CF1"/>
    <w:rsid w:val="008D7411"/>
    <w:rsid w:val="008D7956"/>
    <w:rsid w:val="008D7C73"/>
    <w:rsid w:val="008D7C95"/>
    <w:rsid w:val="008D7CEB"/>
    <w:rsid w:val="008E01A1"/>
    <w:rsid w:val="008E0909"/>
    <w:rsid w:val="008E0B54"/>
    <w:rsid w:val="008E0D64"/>
    <w:rsid w:val="008E1143"/>
    <w:rsid w:val="008E122E"/>
    <w:rsid w:val="008E14F4"/>
    <w:rsid w:val="008E1523"/>
    <w:rsid w:val="008E1D98"/>
    <w:rsid w:val="008E261D"/>
    <w:rsid w:val="008E2D48"/>
    <w:rsid w:val="008E4298"/>
    <w:rsid w:val="008E46A7"/>
    <w:rsid w:val="008E4A9C"/>
    <w:rsid w:val="008E4AB0"/>
    <w:rsid w:val="008E52FE"/>
    <w:rsid w:val="008E55EC"/>
    <w:rsid w:val="008E5626"/>
    <w:rsid w:val="008E5F67"/>
    <w:rsid w:val="008E6B42"/>
    <w:rsid w:val="008E6F68"/>
    <w:rsid w:val="008E7029"/>
    <w:rsid w:val="008E71B4"/>
    <w:rsid w:val="008E72ED"/>
    <w:rsid w:val="008E7946"/>
    <w:rsid w:val="008E79BF"/>
    <w:rsid w:val="008E79F9"/>
    <w:rsid w:val="008F035A"/>
    <w:rsid w:val="008F0723"/>
    <w:rsid w:val="008F097E"/>
    <w:rsid w:val="008F0A30"/>
    <w:rsid w:val="008F0C0B"/>
    <w:rsid w:val="008F0FE2"/>
    <w:rsid w:val="008F1242"/>
    <w:rsid w:val="008F1C47"/>
    <w:rsid w:val="008F1F2F"/>
    <w:rsid w:val="008F2008"/>
    <w:rsid w:val="008F20D4"/>
    <w:rsid w:val="008F29EB"/>
    <w:rsid w:val="008F3187"/>
    <w:rsid w:val="008F3292"/>
    <w:rsid w:val="008F40AD"/>
    <w:rsid w:val="008F4898"/>
    <w:rsid w:val="008F4D40"/>
    <w:rsid w:val="008F5007"/>
    <w:rsid w:val="008F51F0"/>
    <w:rsid w:val="008F526C"/>
    <w:rsid w:val="008F5522"/>
    <w:rsid w:val="008F56D6"/>
    <w:rsid w:val="008F570C"/>
    <w:rsid w:val="008F5C5F"/>
    <w:rsid w:val="008F63B9"/>
    <w:rsid w:val="008F6432"/>
    <w:rsid w:val="008F663D"/>
    <w:rsid w:val="008F6740"/>
    <w:rsid w:val="00900871"/>
    <w:rsid w:val="00900CB5"/>
    <w:rsid w:val="00900DE6"/>
    <w:rsid w:val="00901063"/>
    <w:rsid w:val="0090112B"/>
    <w:rsid w:val="00901166"/>
    <w:rsid w:val="009015DB"/>
    <w:rsid w:val="009019D5"/>
    <w:rsid w:val="00901E7B"/>
    <w:rsid w:val="009027AF"/>
    <w:rsid w:val="009032AE"/>
    <w:rsid w:val="00903588"/>
    <w:rsid w:val="00903639"/>
    <w:rsid w:val="00903945"/>
    <w:rsid w:val="00904138"/>
    <w:rsid w:val="0090418A"/>
    <w:rsid w:val="00904A7F"/>
    <w:rsid w:val="00904A8A"/>
    <w:rsid w:val="00904D99"/>
    <w:rsid w:val="00905C34"/>
    <w:rsid w:val="00906012"/>
    <w:rsid w:val="0090636C"/>
    <w:rsid w:val="009066B0"/>
    <w:rsid w:val="00907B9D"/>
    <w:rsid w:val="00907F97"/>
    <w:rsid w:val="00910BCA"/>
    <w:rsid w:val="00910F59"/>
    <w:rsid w:val="00911868"/>
    <w:rsid w:val="00912215"/>
    <w:rsid w:val="0091290C"/>
    <w:rsid w:val="00912A34"/>
    <w:rsid w:val="009130CC"/>
    <w:rsid w:val="00913AD1"/>
    <w:rsid w:val="00913B61"/>
    <w:rsid w:val="00913E6F"/>
    <w:rsid w:val="00913FF9"/>
    <w:rsid w:val="00914381"/>
    <w:rsid w:val="00914729"/>
    <w:rsid w:val="009150E1"/>
    <w:rsid w:val="009153BE"/>
    <w:rsid w:val="00915684"/>
    <w:rsid w:val="009156FE"/>
    <w:rsid w:val="0091579E"/>
    <w:rsid w:val="00915A35"/>
    <w:rsid w:val="00915ACC"/>
    <w:rsid w:val="0091671B"/>
    <w:rsid w:val="00916D77"/>
    <w:rsid w:val="00916E70"/>
    <w:rsid w:val="009172FE"/>
    <w:rsid w:val="009174AB"/>
    <w:rsid w:val="00917C3C"/>
    <w:rsid w:val="00920E94"/>
    <w:rsid w:val="00920F07"/>
    <w:rsid w:val="0092123D"/>
    <w:rsid w:val="009217C3"/>
    <w:rsid w:val="00922942"/>
    <w:rsid w:val="00923432"/>
    <w:rsid w:val="009235C5"/>
    <w:rsid w:val="009237C1"/>
    <w:rsid w:val="00923E30"/>
    <w:rsid w:val="00923F01"/>
    <w:rsid w:val="00924122"/>
    <w:rsid w:val="009241E6"/>
    <w:rsid w:val="00924638"/>
    <w:rsid w:val="00924CF7"/>
    <w:rsid w:val="009252EE"/>
    <w:rsid w:val="00925A3F"/>
    <w:rsid w:val="00925F97"/>
    <w:rsid w:val="0092617E"/>
    <w:rsid w:val="0092631A"/>
    <w:rsid w:val="009266FF"/>
    <w:rsid w:val="00926BA3"/>
    <w:rsid w:val="00930BD3"/>
    <w:rsid w:val="00930DE3"/>
    <w:rsid w:val="00930E97"/>
    <w:rsid w:val="00931A17"/>
    <w:rsid w:val="00931BB5"/>
    <w:rsid w:val="00931BF8"/>
    <w:rsid w:val="00932016"/>
    <w:rsid w:val="00932675"/>
    <w:rsid w:val="00932B2A"/>
    <w:rsid w:val="0093414A"/>
    <w:rsid w:val="009345DA"/>
    <w:rsid w:val="0093482C"/>
    <w:rsid w:val="00934E5C"/>
    <w:rsid w:val="00934E6E"/>
    <w:rsid w:val="00935672"/>
    <w:rsid w:val="00935A3D"/>
    <w:rsid w:val="00936215"/>
    <w:rsid w:val="00936454"/>
    <w:rsid w:val="0093649F"/>
    <w:rsid w:val="00936B04"/>
    <w:rsid w:val="00936C3B"/>
    <w:rsid w:val="00937929"/>
    <w:rsid w:val="00937C1A"/>
    <w:rsid w:val="00937D0E"/>
    <w:rsid w:val="0094042E"/>
    <w:rsid w:val="009404F5"/>
    <w:rsid w:val="00940615"/>
    <w:rsid w:val="00940760"/>
    <w:rsid w:val="00941086"/>
    <w:rsid w:val="00941CF5"/>
    <w:rsid w:val="00942340"/>
    <w:rsid w:val="009423F9"/>
    <w:rsid w:val="00942D99"/>
    <w:rsid w:val="00942F2D"/>
    <w:rsid w:val="009435C3"/>
    <w:rsid w:val="009436F2"/>
    <w:rsid w:val="00943831"/>
    <w:rsid w:val="009439B3"/>
    <w:rsid w:val="00944C75"/>
    <w:rsid w:val="00945BC4"/>
    <w:rsid w:val="00946104"/>
    <w:rsid w:val="0094677D"/>
    <w:rsid w:val="00946991"/>
    <w:rsid w:val="00947853"/>
    <w:rsid w:val="00947BA7"/>
    <w:rsid w:val="00947BAD"/>
    <w:rsid w:val="00947E35"/>
    <w:rsid w:val="00950DA9"/>
    <w:rsid w:val="00951197"/>
    <w:rsid w:val="00951335"/>
    <w:rsid w:val="009516FF"/>
    <w:rsid w:val="00951702"/>
    <w:rsid w:val="009519C6"/>
    <w:rsid w:val="00951E67"/>
    <w:rsid w:val="00951EB2"/>
    <w:rsid w:val="00951EC6"/>
    <w:rsid w:val="00952A95"/>
    <w:rsid w:val="009536DB"/>
    <w:rsid w:val="009539A8"/>
    <w:rsid w:val="009539FF"/>
    <w:rsid w:val="00953C01"/>
    <w:rsid w:val="00953DF8"/>
    <w:rsid w:val="00954D37"/>
    <w:rsid w:val="00954E30"/>
    <w:rsid w:val="0095518C"/>
    <w:rsid w:val="00955A90"/>
    <w:rsid w:val="009563A0"/>
    <w:rsid w:val="00956A93"/>
    <w:rsid w:val="00956C97"/>
    <w:rsid w:val="00956EEC"/>
    <w:rsid w:val="009576A6"/>
    <w:rsid w:val="00957FEA"/>
    <w:rsid w:val="00960314"/>
    <w:rsid w:val="00960362"/>
    <w:rsid w:val="00960470"/>
    <w:rsid w:val="00960E40"/>
    <w:rsid w:val="00960FBE"/>
    <w:rsid w:val="009610B5"/>
    <w:rsid w:val="00961CAF"/>
    <w:rsid w:val="00961ED1"/>
    <w:rsid w:val="009623AF"/>
    <w:rsid w:val="00962BDA"/>
    <w:rsid w:val="00962ED3"/>
    <w:rsid w:val="00963384"/>
    <w:rsid w:val="00963712"/>
    <w:rsid w:val="00963A23"/>
    <w:rsid w:val="00964910"/>
    <w:rsid w:val="0096527F"/>
    <w:rsid w:val="00965CAC"/>
    <w:rsid w:val="009671C1"/>
    <w:rsid w:val="009673B9"/>
    <w:rsid w:val="009674A8"/>
    <w:rsid w:val="009677D4"/>
    <w:rsid w:val="00970E21"/>
    <w:rsid w:val="00971232"/>
    <w:rsid w:val="00971479"/>
    <w:rsid w:val="009716C3"/>
    <w:rsid w:val="00971801"/>
    <w:rsid w:val="009718F7"/>
    <w:rsid w:val="00971987"/>
    <w:rsid w:val="009719B8"/>
    <w:rsid w:val="00971C1F"/>
    <w:rsid w:val="00971FFD"/>
    <w:rsid w:val="00972AAC"/>
    <w:rsid w:val="00973793"/>
    <w:rsid w:val="00973FBE"/>
    <w:rsid w:val="00974466"/>
    <w:rsid w:val="009748A3"/>
    <w:rsid w:val="00974C84"/>
    <w:rsid w:val="00974FF0"/>
    <w:rsid w:val="00975269"/>
    <w:rsid w:val="009752A2"/>
    <w:rsid w:val="009752DB"/>
    <w:rsid w:val="009762A1"/>
    <w:rsid w:val="00976C51"/>
    <w:rsid w:val="00977BF2"/>
    <w:rsid w:val="00980195"/>
    <w:rsid w:val="00980BF4"/>
    <w:rsid w:val="0098166A"/>
    <w:rsid w:val="009816C9"/>
    <w:rsid w:val="0098197C"/>
    <w:rsid w:val="0098204B"/>
    <w:rsid w:val="00983A44"/>
    <w:rsid w:val="00983B27"/>
    <w:rsid w:val="00983D30"/>
    <w:rsid w:val="00983F60"/>
    <w:rsid w:val="00984A93"/>
    <w:rsid w:val="009861AB"/>
    <w:rsid w:val="00986C11"/>
    <w:rsid w:val="00986F0C"/>
    <w:rsid w:val="00987584"/>
    <w:rsid w:val="009875E3"/>
    <w:rsid w:val="00990BC9"/>
    <w:rsid w:val="00990C29"/>
    <w:rsid w:val="009919FE"/>
    <w:rsid w:val="00991DFE"/>
    <w:rsid w:val="00991F73"/>
    <w:rsid w:val="00992199"/>
    <w:rsid w:val="00992860"/>
    <w:rsid w:val="009929B9"/>
    <w:rsid w:val="00992CF6"/>
    <w:rsid w:val="00993C66"/>
    <w:rsid w:val="00993D21"/>
    <w:rsid w:val="00993D6B"/>
    <w:rsid w:val="00993E91"/>
    <w:rsid w:val="009941A1"/>
    <w:rsid w:val="009942FE"/>
    <w:rsid w:val="00994CC8"/>
    <w:rsid w:val="009957F3"/>
    <w:rsid w:val="009967DE"/>
    <w:rsid w:val="009967ED"/>
    <w:rsid w:val="00996B97"/>
    <w:rsid w:val="009971FB"/>
    <w:rsid w:val="00997699"/>
    <w:rsid w:val="00997918"/>
    <w:rsid w:val="009A0222"/>
    <w:rsid w:val="009A037A"/>
    <w:rsid w:val="009A10A1"/>
    <w:rsid w:val="009A17A4"/>
    <w:rsid w:val="009A17D3"/>
    <w:rsid w:val="009A1FE3"/>
    <w:rsid w:val="009A1FFB"/>
    <w:rsid w:val="009A21E9"/>
    <w:rsid w:val="009A240F"/>
    <w:rsid w:val="009A288B"/>
    <w:rsid w:val="009A2990"/>
    <w:rsid w:val="009A2A03"/>
    <w:rsid w:val="009A2F56"/>
    <w:rsid w:val="009A4CA3"/>
    <w:rsid w:val="009A4E3E"/>
    <w:rsid w:val="009A6185"/>
    <w:rsid w:val="009A6265"/>
    <w:rsid w:val="009A7024"/>
    <w:rsid w:val="009A722E"/>
    <w:rsid w:val="009A72D7"/>
    <w:rsid w:val="009B071F"/>
    <w:rsid w:val="009B0CEC"/>
    <w:rsid w:val="009B0E52"/>
    <w:rsid w:val="009B13CC"/>
    <w:rsid w:val="009B24FE"/>
    <w:rsid w:val="009B2530"/>
    <w:rsid w:val="009B26B0"/>
    <w:rsid w:val="009B26DE"/>
    <w:rsid w:val="009B2825"/>
    <w:rsid w:val="009B2B02"/>
    <w:rsid w:val="009B2DF5"/>
    <w:rsid w:val="009B35F7"/>
    <w:rsid w:val="009B3877"/>
    <w:rsid w:val="009B3D7F"/>
    <w:rsid w:val="009B4623"/>
    <w:rsid w:val="009B4BE6"/>
    <w:rsid w:val="009B57CC"/>
    <w:rsid w:val="009B5A97"/>
    <w:rsid w:val="009B5DB6"/>
    <w:rsid w:val="009B5FDF"/>
    <w:rsid w:val="009B6596"/>
    <w:rsid w:val="009B7017"/>
    <w:rsid w:val="009C1050"/>
    <w:rsid w:val="009C1689"/>
    <w:rsid w:val="009C19B7"/>
    <w:rsid w:val="009C1D90"/>
    <w:rsid w:val="009C20E0"/>
    <w:rsid w:val="009C2565"/>
    <w:rsid w:val="009C2A75"/>
    <w:rsid w:val="009C323D"/>
    <w:rsid w:val="009C3375"/>
    <w:rsid w:val="009C3B8B"/>
    <w:rsid w:val="009C445F"/>
    <w:rsid w:val="009C44BF"/>
    <w:rsid w:val="009C4E56"/>
    <w:rsid w:val="009C4E58"/>
    <w:rsid w:val="009C4FDE"/>
    <w:rsid w:val="009C5F5B"/>
    <w:rsid w:val="009C6B4C"/>
    <w:rsid w:val="009C6DDF"/>
    <w:rsid w:val="009C6FCC"/>
    <w:rsid w:val="009C726C"/>
    <w:rsid w:val="009C73BE"/>
    <w:rsid w:val="009C7C22"/>
    <w:rsid w:val="009D0506"/>
    <w:rsid w:val="009D1200"/>
    <w:rsid w:val="009D13FA"/>
    <w:rsid w:val="009D1A5D"/>
    <w:rsid w:val="009D1AFD"/>
    <w:rsid w:val="009D26E3"/>
    <w:rsid w:val="009D2C76"/>
    <w:rsid w:val="009D3093"/>
    <w:rsid w:val="009D390D"/>
    <w:rsid w:val="009D3D32"/>
    <w:rsid w:val="009D5145"/>
    <w:rsid w:val="009D5F5E"/>
    <w:rsid w:val="009D6161"/>
    <w:rsid w:val="009D6369"/>
    <w:rsid w:val="009D666A"/>
    <w:rsid w:val="009D69CB"/>
    <w:rsid w:val="009D7103"/>
    <w:rsid w:val="009D7CC2"/>
    <w:rsid w:val="009D7F1C"/>
    <w:rsid w:val="009E0347"/>
    <w:rsid w:val="009E0364"/>
    <w:rsid w:val="009E09AA"/>
    <w:rsid w:val="009E0AF2"/>
    <w:rsid w:val="009E0EB8"/>
    <w:rsid w:val="009E12FF"/>
    <w:rsid w:val="009E16AA"/>
    <w:rsid w:val="009E19DF"/>
    <w:rsid w:val="009E2BF6"/>
    <w:rsid w:val="009E2EE7"/>
    <w:rsid w:val="009E399B"/>
    <w:rsid w:val="009E39F0"/>
    <w:rsid w:val="009E43CB"/>
    <w:rsid w:val="009E45A0"/>
    <w:rsid w:val="009E47EE"/>
    <w:rsid w:val="009E5102"/>
    <w:rsid w:val="009E5462"/>
    <w:rsid w:val="009E588D"/>
    <w:rsid w:val="009E5D0D"/>
    <w:rsid w:val="009E6B3D"/>
    <w:rsid w:val="009E7005"/>
    <w:rsid w:val="009E742E"/>
    <w:rsid w:val="009F0500"/>
    <w:rsid w:val="009F073C"/>
    <w:rsid w:val="009F0C74"/>
    <w:rsid w:val="009F0DC1"/>
    <w:rsid w:val="009F1212"/>
    <w:rsid w:val="009F1788"/>
    <w:rsid w:val="009F1824"/>
    <w:rsid w:val="009F1E65"/>
    <w:rsid w:val="009F25EF"/>
    <w:rsid w:val="009F27F0"/>
    <w:rsid w:val="009F2EDC"/>
    <w:rsid w:val="009F3841"/>
    <w:rsid w:val="009F3A05"/>
    <w:rsid w:val="009F5604"/>
    <w:rsid w:val="009F630D"/>
    <w:rsid w:val="009F6CB4"/>
    <w:rsid w:val="009F7064"/>
    <w:rsid w:val="009F78E8"/>
    <w:rsid w:val="009F7BAE"/>
    <w:rsid w:val="009F7BC8"/>
    <w:rsid w:val="009F7C35"/>
    <w:rsid w:val="009F7D2D"/>
    <w:rsid w:val="00A00148"/>
    <w:rsid w:val="00A00262"/>
    <w:rsid w:val="00A00B95"/>
    <w:rsid w:val="00A00CDB"/>
    <w:rsid w:val="00A01043"/>
    <w:rsid w:val="00A011A5"/>
    <w:rsid w:val="00A01D74"/>
    <w:rsid w:val="00A01DAB"/>
    <w:rsid w:val="00A0238C"/>
    <w:rsid w:val="00A0297F"/>
    <w:rsid w:val="00A0358E"/>
    <w:rsid w:val="00A035ED"/>
    <w:rsid w:val="00A037AE"/>
    <w:rsid w:val="00A03F05"/>
    <w:rsid w:val="00A040F2"/>
    <w:rsid w:val="00A041BE"/>
    <w:rsid w:val="00A04364"/>
    <w:rsid w:val="00A04F51"/>
    <w:rsid w:val="00A050DD"/>
    <w:rsid w:val="00A0510A"/>
    <w:rsid w:val="00A05A8F"/>
    <w:rsid w:val="00A05E8D"/>
    <w:rsid w:val="00A062D6"/>
    <w:rsid w:val="00A069B9"/>
    <w:rsid w:val="00A06A77"/>
    <w:rsid w:val="00A06B3A"/>
    <w:rsid w:val="00A06DE2"/>
    <w:rsid w:val="00A073D7"/>
    <w:rsid w:val="00A073E1"/>
    <w:rsid w:val="00A0790C"/>
    <w:rsid w:val="00A07E12"/>
    <w:rsid w:val="00A1029B"/>
    <w:rsid w:val="00A10A07"/>
    <w:rsid w:val="00A10A88"/>
    <w:rsid w:val="00A1111E"/>
    <w:rsid w:val="00A1113E"/>
    <w:rsid w:val="00A11307"/>
    <w:rsid w:val="00A117A1"/>
    <w:rsid w:val="00A11FA4"/>
    <w:rsid w:val="00A12004"/>
    <w:rsid w:val="00A1255B"/>
    <w:rsid w:val="00A127CC"/>
    <w:rsid w:val="00A13EE0"/>
    <w:rsid w:val="00A145E8"/>
    <w:rsid w:val="00A14EF6"/>
    <w:rsid w:val="00A15106"/>
    <w:rsid w:val="00A1511E"/>
    <w:rsid w:val="00A162E6"/>
    <w:rsid w:val="00A171BD"/>
    <w:rsid w:val="00A17FF3"/>
    <w:rsid w:val="00A200B9"/>
    <w:rsid w:val="00A203AE"/>
    <w:rsid w:val="00A20AA1"/>
    <w:rsid w:val="00A20C6A"/>
    <w:rsid w:val="00A20EF5"/>
    <w:rsid w:val="00A218C7"/>
    <w:rsid w:val="00A21E45"/>
    <w:rsid w:val="00A21EB7"/>
    <w:rsid w:val="00A228F2"/>
    <w:rsid w:val="00A22DDA"/>
    <w:rsid w:val="00A22F31"/>
    <w:rsid w:val="00A231A2"/>
    <w:rsid w:val="00A23473"/>
    <w:rsid w:val="00A24E91"/>
    <w:rsid w:val="00A25CD0"/>
    <w:rsid w:val="00A25E9F"/>
    <w:rsid w:val="00A2621E"/>
    <w:rsid w:val="00A2638F"/>
    <w:rsid w:val="00A263B1"/>
    <w:rsid w:val="00A26B18"/>
    <w:rsid w:val="00A26D03"/>
    <w:rsid w:val="00A270EA"/>
    <w:rsid w:val="00A27888"/>
    <w:rsid w:val="00A27EC5"/>
    <w:rsid w:val="00A3047B"/>
    <w:rsid w:val="00A309A7"/>
    <w:rsid w:val="00A30B2C"/>
    <w:rsid w:val="00A31D14"/>
    <w:rsid w:val="00A32424"/>
    <w:rsid w:val="00A327BC"/>
    <w:rsid w:val="00A32DB2"/>
    <w:rsid w:val="00A33409"/>
    <w:rsid w:val="00A33C1A"/>
    <w:rsid w:val="00A33C7D"/>
    <w:rsid w:val="00A33D72"/>
    <w:rsid w:val="00A33EBF"/>
    <w:rsid w:val="00A33FD7"/>
    <w:rsid w:val="00A34134"/>
    <w:rsid w:val="00A34AB1"/>
    <w:rsid w:val="00A34B35"/>
    <w:rsid w:val="00A34BCD"/>
    <w:rsid w:val="00A34DB8"/>
    <w:rsid w:val="00A35105"/>
    <w:rsid w:val="00A35355"/>
    <w:rsid w:val="00A35815"/>
    <w:rsid w:val="00A35C40"/>
    <w:rsid w:val="00A36030"/>
    <w:rsid w:val="00A36757"/>
    <w:rsid w:val="00A36C0C"/>
    <w:rsid w:val="00A37254"/>
    <w:rsid w:val="00A372C2"/>
    <w:rsid w:val="00A37448"/>
    <w:rsid w:val="00A374CC"/>
    <w:rsid w:val="00A4058C"/>
    <w:rsid w:val="00A40840"/>
    <w:rsid w:val="00A40C4E"/>
    <w:rsid w:val="00A4106F"/>
    <w:rsid w:val="00A413CC"/>
    <w:rsid w:val="00A41EA6"/>
    <w:rsid w:val="00A424AF"/>
    <w:rsid w:val="00A42A6A"/>
    <w:rsid w:val="00A42CBB"/>
    <w:rsid w:val="00A42D01"/>
    <w:rsid w:val="00A42E04"/>
    <w:rsid w:val="00A430BB"/>
    <w:rsid w:val="00A430C0"/>
    <w:rsid w:val="00A43362"/>
    <w:rsid w:val="00A43597"/>
    <w:rsid w:val="00A43B03"/>
    <w:rsid w:val="00A43BB4"/>
    <w:rsid w:val="00A44ACC"/>
    <w:rsid w:val="00A44E9D"/>
    <w:rsid w:val="00A4521D"/>
    <w:rsid w:val="00A452E0"/>
    <w:rsid w:val="00A4541A"/>
    <w:rsid w:val="00A4573D"/>
    <w:rsid w:val="00A457CA"/>
    <w:rsid w:val="00A45A73"/>
    <w:rsid w:val="00A46D38"/>
    <w:rsid w:val="00A476E7"/>
    <w:rsid w:val="00A50C98"/>
    <w:rsid w:val="00A510F3"/>
    <w:rsid w:val="00A51712"/>
    <w:rsid w:val="00A53407"/>
    <w:rsid w:val="00A5365C"/>
    <w:rsid w:val="00A539F4"/>
    <w:rsid w:val="00A54582"/>
    <w:rsid w:val="00A54B35"/>
    <w:rsid w:val="00A55044"/>
    <w:rsid w:val="00A552AF"/>
    <w:rsid w:val="00A5533E"/>
    <w:rsid w:val="00A55E16"/>
    <w:rsid w:val="00A56043"/>
    <w:rsid w:val="00A578EA"/>
    <w:rsid w:val="00A57DE0"/>
    <w:rsid w:val="00A57E1E"/>
    <w:rsid w:val="00A60637"/>
    <w:rsid w:val="00A606A0"/>
    <w:rsid w:val="00A610EA"/>
    <w:rsid w:val="00A61109"/>
    <w:rsid w:val="00A61151"/>
    <w:rsid w:val="00A619C5"/>
    <w:rsid w:val="00A62077"/>
    <w:rsid w:val="00A620A2"/>
    <w:rsid w:val="00A62524"/>
    <w:rsid w:val="00A629D6"/>
    <w:rsid w:val="00A638C2"/>
    <w:rsid w:val="00A63F0A"/>
    <w:rsid w:val="00A64080"/>
    <w:rsid w:val="00A646B5"/>
    <w:rsid w:val="00A660AA"/>
    <w:rsid w:val="00A66111"/>
    <w:rsid w:val="00A7033F"/>
    <w:rsid w:val="00A71633"/>
    <w:rsid w:val="00A71BA2"/>
    <w:rsid w:val="00A71C57"/>
    <w:rsid w:val="00A72F24"/>
    <w:rsid w:val="00A7331B"/>
    <w:rsid w:val="00A73331"/>
    <w:rsid w:val="00A73B45"/>
    <w:rsid w:val="00A73EBE"/>
    <w:rsid w:val="00A75831"/>
    <w:rsid w:val="00A761D2"/>
    <w:rsid w:val="00A76426"/>
    <w:rsid w:val="00A76D26"/>
    <w:rsid w:val="00A77851"/>
    <w:rsid w:val="00A8035A"/>
    <w:rsid w:val="00A809B5"/>
    <w:rsid w:val="00A80E0A"/>
    <w:rsid w:val="00A80FC9"/>
    <w:rsid w:val="00A8124C"/>
    <w:rsid w:val="00A816E7"/>
    <w:rsid w:val="00A819B6"/>
    <w:rsid w:val="00A81D3A"/>
    <w:rsid w:val="00A8230F"/>
    <w:rsid w:val="00A82B5A"/>
    <w:rsid w:val="00A82E95"/>
    <w:rsid w:val="00A83D1A"/>
    <w:rsid w:val="00A8412D"/>
    <w:rsid w:val="00A84AE4"/>
    <w:rsid w:val="00A84B27"/>
    <w:rsid w:val="00A8533C"/>
    <w:rsid w:val="00A85572"/>
    <w:rsid w:val="00A85B41"/>
    <w:rsid w:val="00A85BA2"/>
    <w:rsid w:val="00A864CB"/>
    <w:rsid w:val="00A86C27"/>
    <w:rsid w:val="00A872E0"/>
    <w:rsid w:val="00A87373"/>
    <w:rsid w:val="00A87DFC"/>
    <w:rsid w:val="00A90B02"/>
    <w:rsid w:val="00A9285B"/>
    <w:rsid w:val="00A92AB2"/>
    <w:rsid w:val="00A92BC2"/>
    <w:rsid w:val="00A93866"/>
    <w:rsid w:val="00A9388A"/>
    <w:rsid w:val="00A93946"/>
    <w:rsid w:val="00A9414A"/>
    <w:rsid w:val="00A94B35"/>
    <w:rsid w:val="00A94B54"/>
    <w:rsid w:val="00A95A58"/>
    <w:rsid w:val="00A9635A"/>
    <w:rsid w:val="00A963EC"/>
    <w:rsid w:val="00A96A09"/>
    <w:rsid w:val="00A96D5D"/>
    <w:rsid w:val="00A96EC3"/>
    <w:rsid w:val="00A97757"/>
    <w:rsid w:val="00A97E21"/>
    <w:rsid w:val="00AA00BA"/>
    <w:rsid w:val="00AA053F"/>
    <w:rsid w:val="00AA0E79"/>
    <w:rsid w:val="00AA128D"/>
    <w:rsid w:val="00AA15B2"/>
    <w:rsid w:val="00AA164A"/>
    <w:rsid w:val="00AA32D3"/>
    <w:rsid w:val="00AA3320"/>
    <w:rsid w:val="00AA45F4"/>
    <w:rsid w:val="00AA4800"/>
    <w:rsid w:val="00AA4BD5"/>
    <w:rsid w:val="00AA4DAE"/>
    <w:rsid w:val="00AA56F2"/>
    <w:rsid w:val="00AA57B1"/>
    <w:rsid w:val="00AA6D06"/>
    <w:rsid w:val="00AA6DF5"/>
    <w:rsid w:val="00AA6E05"/>
    <w:rsid w:val="00AA7375"/>
    <w:rsid w:val="00AA7B34"/>
    <w:rsid w:val="00AB0145"/>
    <w:rsid w:val="00AB0A22"/>
    <w:rsid w:val="00AB0BAC"/>
    <w:rsid w:val="00AB0F16"/>
    <w:rsid w:val="00AB120B"/>
    <w:rsid w:val="00AB1308"/>
    <w:rsid w:val="00AB17DD"/>
    <w:rsid w:val="00AB1F65"/>
    <w:rsid w:val="00AB23E5"/>
    <w:rsid w:val="00AB2B51"/>
    <w:rsid w:val="00AB312E"/>
    <w:rsid w:val="00AB3B8D"/>
    <w:rsid w:val="00AB3DB2"/>
    <w:rsid w:val="00AB4528"/>
    <w:rsid w:val="00AB5C8C"/>
    <w:rsid w:val="00AB5D2B"/>
    <w:rsid w:val="00AB5E40"/>
    <w:rsid w:val="00AB60B0"/>
    <w:rsid w:val="00AB6866"/>
    <w:rsid w:val="00AB6F84"/>
    <w:rsid w:val="00AB70DE"/>
    <w:rsid w:val="00AB7578"/>
    <w:rsid w:val="00AC02AD"/>
    <w:rsid w:val="00AC0517"/>
    <w:rsid w:val="00AC098A"/>
    <w:rsid w:val="00AC09D1"/>
    <w:rsid w:val="00AC0DB6"/>
    <w:rsid w:val="00AC122D"/>
    <w:rsid w:val="00AC1C09"/>
    <w:rsid w:val="00AC2FF2"/>
    <w:rsid w:val="00AC3B12"/>
    <w:rsid w:val="00AC40B6"/>
    <w:rsid w:val="00AC5254"/>
    <w:rsid w:val="00AC5E86"/>
    <w:rsid w:val="00AC60EC"/>
    <w:rsid w:val="00AC6183"/>
    <w:rsid w:val="00AC68DF"/>
    <w:rsid w:val="00AC6A87"/>
    <w:rsid w:val="00AC6C3F"/>
    <w:rsid w:val="00AC6F12"/>
    <w:rsid w:val="00AC6F87"/>
    <w:rsid w:val="00AC70C8"/>
    <w:rsid w:val="00AD0635"/>
    <w:rsid w:val="00AD066B"/>
    <w:rsid w:val="00AD06C3"/>
    <w:rsid w:val="00AD06FE"/>
    <w:rsid w:val="00AD071F"/>
    <w:rsid w:val="00AD0AA4"/>
    <w:rsid w:val="00AD276F"/>
    <w:rsid w:val="00AD2773"/>
    <w:rsid w:val="00AD361E"/>
    <w:rsid w:val="00AD3767"/>
    <w:rsid w:val="00AD408F"/>
    <w:rsid w:val="00AD46D2"/>
    <w:rsid w:val="00AD4F1C"/>
    <w:rsid w:val="00AD5191"/>
    <w:rsid w:val="00AD551F"/>
    <w:rsid w:val="00AD589A"/>
    <w:rsid w:val="00AD6498"/>
    <w:rsid w:val="00AD6812"/>
    <w:rsid w:val="00AD695B"/>
    <w:rsid w:val="00AD6DC1"/>
    <w:rsid w:val="00AD6E73"/>
    <w:rsid w:val="00AD74B0"/>
    <w:rsid w:val="00AD7C71"/>
    <w:rsid w:val="00AD7D1F"/>
    <w:rsid w:val="00AD7DB3"/>
    <w:rsid w:val="00AE046B"/>
    <w:rsid w:val="00AE1652"/>
    <w:rsid w:val="00AE16D3"/>
    <w:rsid w:val="00AE1803"/>
    <w:rsid w:val="00AE1E2E"/>
    <w:rsid w:val="00AE20E9"/>
    <w:rsid w:val="00AE2252"/>
    <w:rsid w:val="00AE22A8"/>
    <w:rsid w:val="00AE29E0"/>
    <w:rsid w:val="00AE2AB0"/>
    <w:rsid w:val="00AE2DB0"/>
    <w:rsid w:val="00AE3BB6"/>
    <w:rsid w:val="00AE4AC4"/>
    <w:rsid w:val="00AE4B0C"/>
    <w:rsid w:val="00AE4BF1"/>
    <w:rsid w:val="00AE4D28"/>
    <w:rsid w:val="00AE4E23"/>
    <w:rsid w:val="00AE5430"/>
    <w:rsid w:val="00AE5852"/>
    <w:rsid w:val="00AE5D40"/>
    <w:rsid w:val="00AE5FE5"/>
    <w:rsid w:val="00AE6D27"/>
    <w:rsid w:val="00AE6D67"/>
    <w:rsid w:val="00AE7BE5"/>
    <w:rsid w:val="00AE7C64"/>
    <w:rsid w:val="00AF015F"/>
    <w:rsid w:val="00AF0959"/>
    <w:rsid w:val="00AF1061"/>
    <w:rsid w:val="00AF1341"/>
    <w:rsid w:val="00AF23A0"/>
    <w:rsid w:val="00AF261F"/>
    <w:rsid w:val="00AF269B"/>
    <w:rsid w:val="00AF27B0"/>
    <w:rsid w:val="00AF2BD3"/>
    <w:rsid w:val="00AF2C1B"/>
    <w:rsid w:val="00AF2C5C"/>
    <w:rsid w:val="00AF2EA1"/>
    <w:rsid w:val="00AF332B"/>
    <w:rsid w:val="00AF3DB3"/>
    <w:rsid w:val="00AF3E91"/>
    <w:rsid w:val="00AF517E"/>
    <w:rsid w:val="00AF580A"/>
    <w:rsid w:val="00AF5868"/>
    <w:rsid w:val="00AF58A9"/>
    <w:rsid w:val="00AF5B21"/>
    <w:rsid w:val="00AF6087"/>
    <w:rsid w:val="00AF6126"/>
    <w:rsid w:val="00AF6A63"/>
    <w:rsid w:val="00AF708F"/>
    <w:rsid w:val="00B0039A"/>
    <w:rsid w:val="00B0078E"/>
    <w:rsid w:val="00B00C2E"/>
    <w:rsid w:val="00B00D85"/>
    <w:rsid w:val="00B0121A"/>
    <w:rsid w:val="00B0171A"/>
    <w:rsid w:val="00B01B05"/>
    <w:rsid w:val="00B02127"/>
    <w:rsid w:val="00B023D4"/>
    <w:rsid w:val="00B026F7"/>
    <w:rsid w:val="00B0281C"/>
    <w:rsid w:val="00B028A1"/>
    <w:rsid w:val="00B03318"/>
    <w:rsid w:val="00B033F4"/>
    <w:rsid w:val="00B03644"/>
    <w:rsid w:val="00B03FCD"/>
    <w:rsid w:val="00B04340"/>
    <w:rsid w:val="00B063D5"/>
    <w:rsid w:val="00B06C21"/>
    <w:rsid w:val="00B06ED3"/>
    <w:rsid w:val="00B06F0C"/>
    <w:rsid w:val="00B06F9C"/>
    <w:rsid w:val="00B0747F"/>
    <w:rsid w:val="00B07520"/>
    <w:rsid w:val="00B07F05"/>
    <w:rsid w:val="00B1046E"/>
    <w:rsid w:val="00B1052F"/>
    <w:rsid w:val="00B10F81"/>
    <w:rsid w:val="00B122C0"/>
    <w:rsid w:val="00B122C9"/>
    <w:rsid w:val="00B1248F"/>
    <w:rsid w:val="00B12AE0"/>
    <w:rsid w:val="00B13020"/>
    <w:rsid w:val="00B13069"/>
    <w:rsid w:val="00B1330A"/>
    <w:rsid w:val="00B138E4"/>
    <w:rsid w:val="00B14A04"/>
    <w:rsid w:val="00B14B52"/>
    <w:rsid w:val="00B14DFE"/>
    <w:rsid w:val="00B1512E"/>
    <w:rsid w:val="00B1554B"/>
    <w:rsid w:val="00B1582E"/>
    <w:rsid w:val="00B17184"/>
    <w:rsid w:val="00B17347"/>
    <w:rsid w:val="00B1739E"/>
    <w:rsid w:val="00B17789"/>
    <w:rsid w:val="00B17865"/>
    <w:rsid w:val="00B17F2D"/>
    <w:rsid w:val="00B201DB"/>
    <w:rsid w:val="00B20AD3"/>
    <w:rsid w:val="00B20C2D"/>
    <w:rsid w:val="00B21286"/>
    <w:rsid w:val="00B2235C"/>
    <w:rsid w:val="00B22A95"/>
    <w:rsid w:val="00B233F0"/>
    <w:rsid w:val="00B237EF"/>
    <w:rsid w:val="00B238A7"/>
    <w:rsid w:val="00B23E47"/>
    <w:rsid w:val="00B24312"/>
    <w:rsid w:val="00B257CC"/>
    <w:rsid w:val="00B263D6"/>
    <w:rsid w:val="00B26AAE"/>
    <w:rsid w:val="00B27112"/>
    <w:rsid w:val="00B272BB"/>
    <w:rsid w:val="00B279F5"/>
    <w:rsid w:val="00B27AE7"/>
    <w:rsid w:val="00B27C87"/>
    <w:rsid w:val="00B30197"/>
    <w:rsid w:val="00B308E2"/>
    <w:rsid w:val="00B30A4C"/>
    <w:rsid w:val="00B313E5"/>
    <w:rsid w:val="00B31DB1"/>
    <w:rsid w:val="00B3200E"/>
    <w:rsid w:val="00B321DC"/>
    <w:rsid w:val="00B3293F"/>
    <w:rsid w:val="00B342CA"/>
    <w:rsid w:val="00B3487E"/>
    <w:rsid w:val="00B349E1"/>
    <w:rsid w:val="00B34F17"/>
    <w:rsid w:val="00B35A07"/>
    <w:rsid w:val="00B35EB4"/>
    <w:rsid w:val="00B35F43"/>
    <w:rsid w:val="00B368A0"/>
    <w:rsid w:val="00B36D59"/>
    <w:rsid w:val="00B37BF6"/>
    <w:rsid w:val="00B4012E"/>
    <w:rsid w:val="00B40197"/>
    <w:rsid w:val="00B409FD"/>
    <w:rsid w:val="00B412DD"/>
    <w:rsid w:val="00B41754"/>
    <w:rsid w:val="00B41F7D"/>
    <w:rsid w:val="00B41FBB"/>
    <w:rsid w:val="00B42314"/>
    <w:rsid w:val="00B42367"/>
    <w:rsid w:val="00B4252A"/>
    <w:rsid w:val="00B4283A"/>
    <w:rsid w:val="00B42D16"/>
    <w:rsid w:val="00B430B4"/>
    <w:rsid w:val="00B43436"/>
    <w:rsid w:val="00B43CF4"/>
    <w:rsid w:val="00B43F06"/>
    <w:rsid w:val="00B441FC"/>
    <w:rsid w:val="00B442D0"/>
    <w:rsid w:val="00B44382"/>
    <w:rsid w:val="00B44DE4"/>
    <w:rsid w:val="00B45091"/>
    <w:rsid w:val="00B4512C"/>
    <w:rsid w:val="00B455B4"/>
    <w:rsid w:val="00B45D7C"/>
    <w:rsid w:val="00B4600A"/>
    <w:rsid w:val="00B4627F"/>
    <w:rsid w:val="00B46564"/>
    <w:rsid w:val="00B47025"/>
    <w:rsid w:val="00B471FE"/>
    <w:rsid w:val="00B47212"/>
    <w:rsid w:val="00B472C6"/>
    <w:rsid w:val="00B47990"/>
    <w:rsid w:val="00B50F74"/>
    <w:rsid w:val="00B50FED"/>
    <w:rsid w:val="00B51479"/>
    <w:rsid w:val="00B51481"/>
    <w:rsid w:val="00B51687"/>
    <w:rsid w:val="00B518F7"/>
    <w:rsid w:val="00B51C9E"/>
    <w:rsid w:val="00B51FE6"/>
    <w:rsid w:val="00B522D1"/>
    <w:rsid w:val="00B52590"/>
    <w:rsid w:val="00B533B8"/>
    <w:rsid w:val="00B53837"/>
    <w:rsid w:val="00B53E31"/>
    <w:rsid w:val="00B5419F"/>
    <w:rsid w:val="00B5449F"/>
    <w:rsid w:val="00B5453B"/>
    <w:rsid w:val="00B54D9F"/>
    <w:rsid w:val="00B5503A"/>
    <w:rsid w:val="00B552B5"/>
    <w:rsid w:val="00B554C0"/>
    <w:rsid w:val="00B5550D"/>
    <w:rsid w:val="00B561C9"/>
    <w:rsid w:val="00B56D31"/>
    <w:rsid w:val="00B57024"/>
    <w:rsid w:val="00B57D59"/>
    <w:rsid w:val="00B6074D"/>
    <w:rsid w:val="00B60D3E"/>
    <w:rsid w:val="00B61AAB"/>
    <w:rsid w:val="00B61AD0"/>
    <w:rsid w:val="00B62CEF"/>
    <w:rsid w:val="00B630C4"/>
    <w:rsid w:val="00B637D3"/>
    <w:rsid w:val="00B63AF5"/>
    <w:rsid w:val="00B64A04"/>
    <w:rsid w:val="00B64C87"/>
    <w:rsid w:val="00B652ED"/>
    <w:rsid w:val="00B65788"/>
    <w:rsid w:val="00B659AC"/>
    <w:rsid w:val="00B66298"/>
    <w:rsid w:val="00B672D4"/>
    <w:rsid w:val="00B67537"/>
    <w:rsid w:val="00B67906"/>
    <w:rsid w:val="00B67EA9"/>
    <w:rsid w:val="00B67FC9"/>
    <w:rsid w:val="00B71054"/>
    <w:rsid w:val="00B71A09"/>
    <w:rsid w:val="00B71FB7"/>
    <w:rsid w:val="00B72381"/>
    <w:rsid w:val="00B73194"/>
    <w:rsid w:val="00B73358"/>
    <w:rsid w:val="00B73637"/>
    <w:rsid w:val="00B7364E"/>
    <w:rsid w:val="00B7436F"/>
    <w:rsid w:val="00B74BC3"/>
    <w:rsid w:val="00B75BEF"/>
    <w:rsid w:val="00B76C95"/>
    <w:rsid w:val="00B8017F"/>
    <w:rsid w:val="00B80B79"/>
    <w:rsid w:val="00B81449"/>
    <w:rsid w:val="00B81A4A"/>
    <w:rsid w:val="00B82A91"/>
    <w:rsid w:val="00B831FF"/>
    <w:rsid w:val="00B83354"/>
    <w:rsid w:val="00B839D0"/>
    <w:rsid w:val="00B83A55"/>
    <w:rsid w:val="00B84114"/>
    <w:rsid w:val="00B8444D"/>
    <w:rsid w:val="00B8450E"/>
    <w:rsid w:val="00B84703"/>
    <w:rsid w:val="00B84868"/>
    <w:rsid w:val="00B84CDC"/>
    <w:rsid w:val="00B84E13"/>
    <w:rsid w:val="00B84E17"/>
    <w:rsid w:val="00B853BE"/>
    <w:rsid w:val="00B858A9"/>
    <w:rsid w:val="00B85B9A"/>
    <w:rsid w:val="00B85D85"/>
    <w:rsid w:val="00B86760"/>
    <w:rsid w:val="00B86FA8"/>
    <w:rsid w:val="00B87554"/>
    <w:rsid w:val="00B8792C"/>
    <w:rsid w:val="00B87D3E"/>
    <w:rsid w:val="00B901E8"/>
    <w:rsid w:val="00B90BAB"/>
    <w:rsid w:val="00B90F93"/>
    <w:rsid w:val="00B9147A"/>
    <w:rsid w:val="00B91D1F"/>
    <w:rsid w:val="00B92BE3"/>
    <w:rsid w:val="00B93110"/>
    <w:rsid w:val="00B931D0"/>
    <w:rsid w:val="00B9324A"/>
    <w:rsid w:val="00B937F7"/>
    <w:rsid w:val="00B93887"/>
    <w:rsid w:val="00B940FE"/>
    <w:rsid w:val="00B94304"/>
    <w:rsid w:val="00B943ED"/>
    <w:rsid w:val="00B946EE"/>
    <w:rsid w:val="00B94831"/>
    <w:rsid w:val="00B94979"/>
    <w:rsid w:val="00B94AA5"/>
    <w:rsid w:val="00B94AF6"/>
    <w:rsid w:val="00B94B23"/>
    <w:rsid w:val="00B94CA0"/>
    <w:rsid w:val="00B94F97"/>
    <w:rsid w:val="00B95653"/>
    <w:rsid w:val="00B9621B"/>
    <w:rsid w:val="00B96993"/>
    <w:rsid w:val="00B97391"/>
    <w:rsid w:val="00BA0088"/>
    <w:rsid w:val="00BA018D"/>
    <w:rsid w:val="00BA04E8"/>
    <w:rsid w:val="00BA0B34"/>
    <w:rsid w:val="00BA0DF5"/>
    <w:rsid w:val="00BA214C"/>
    <w:rsid w:val="00BA2920"/>
    <w:rsid w:val="00BA2AE0"/>
    <w:rsid w:val="00BA3069"/>
    <w:rsid w:val="00BA3266"/>
    <w:rsid w:val="00BA3E20"/>
    <w:rsid w:val="00BA4195"/>
    <w:rsid w:val="00BA432B"/>
    <w:rsid w:val="00BA4EE1"/>
    <w:rsid w:val="00BA4F2C"/>
    <w:rsid w:val="00BA55FE"/>
    <w:rsid w:val="00BA58D6"/>
    <w:rsid w:val="00BA6761"/>
    <w:rsid w:val="00BA6F5E"/>
    <w:rsid w:val="00BA763E"/>
    <w:rsid w:val="00BA7774"/>
    <w:rsid w:val="00BA7D31"/>
    <w:rsid w:val="00BB006B"/>
    <w:rsid w:val="00BB079D"/>
    <w:rsid w:val="00BB08B2"/>
    <w:rsid w:val="00BB0A6A"/>
    <w:rsid w:val="00BB17E8"/>
    <w:rsid w:val="00BB1A82"/>
    <w:rsid w:val="00BB1B76"/>
    <w:rsid w:val="00BB1BF2"/>
    <w:rsid w:val="00BB1C95"/>
    <w:rsid w:val="00BB2318"/>
    <w:rsid w:val="00BB2553"/>
    <w:rsid w:val="00BB25AA"/>
    <w:rsid w:val="00BB25DB"/>
    <w:rsid w:val="00BB2C3E"/>
    <w:rsid w:val="00BB2FA5"/>
    <w:rsid w:val="00BB3643"/>
    <w:rsid w:val="00BB3D24"/>
    <w:rsid w:val="00BB44A5"/>
    <w:rsid w:val="00BB5359"/>
    <w:rsid w:val="00BB59A0"/>
    <w:rsid w:val="00BB5B81"/>
    <w:rsid w:val="00BB5F62"/>
    <w:rsid w:val="00BB6327"/>
    <w:rsid w:val="00BB6BD5"/>
    <w:rsid w:val="00BB6D54"/>
    <w:rsid w:val="00BC0C70"/>
    <w:rsid w:val="00BC10C8"/>
    <w:rsid w:val="00BC15A5"/>
    <w:rsid w:val="00BC15E1"/>
    <w:rsid w:val="00BC1643"/>
    <w:rsid w:val="00BC227B"/>
    <w:rsid w:val="00BC23DE"/>
    <w:rsid w:val="00BC2D0D"/>
    <w:rsid w:val="00BC3506"/>
    <w:rsid w:val="00BC3602"/>
    <w:rsid w:val="00BC3A3F"/>
    <w:rsid w:val="00BC3DD5"/>
    <w:rsid w:val="00BC4DD6"/>
    <w:rsid w:val="00BC5115"/>
    <w:rsid w:val="00BC592C"/>
    <w:rsid w:val="00BC66E8"/>
    <w:rsid w:val="00BC67EB"/>
    <w:rsid w:val="00BC6832"/>
    <w:rsid w:val="00BC6BDC"/>
    <w:rsid w:val="00BC7CA3"/>
    <w:rsid w:val="00BD021A"/>
    <w:rsid w:val="00BD0DC2"/>
    <w:rsid w:val="00BD130A"/>
    <w:rsid w:val="00BD1547"/>
    <w:rsid w:val="00BD15DB"/>
    <w:rsid w:val="00BD1C16"/>
    <w:rsid w:val="00BD1EDD"/>
    <w:rsid w:val="00BD2160"/>
    <w:rsid w:val="00BD26BB"/>
    <w:rsid w:val="00BD2A16"/>
    <w:rsid w:val="00BD31A4"/>
    <w:rsid w:val="00BD3AEC"/>
    <w:rsid w:val="00BD40AE"/>
    <w:rsid w:val="00BD4409"/>
    <w:rsid w:val="00BD4F05"/>
    <w:rsid w:val="00BD4FB5"/>
    <w:rsid w:val="00BD5129"/>
    <w:rsid w:val="00BD5529"/>
    <w:rsid w:val="00BD569A"/>
    <w:rsid w:val="00BD5B01"/>
    <w:rsid w:val="00BD69B6"/>
    <w:rsid w:val="00BD7DFA"/>
    <w:rsid w:val="00BE0539"/>
    <w:rsid w:val="00BE0D46"/>
    <w:rsid w:val="00BE10B8"/>
    <w:rsid w:val="00BE1A91"/>
    <w:rsid w:val="00BE1B79"/>
    <w:rsid w:val="00BE2764"/>
    <w:rsid w:val="00BE28DA"/>
    <w:rsid w:val="00BE38BA"/>
    <w:rsid w:val="00BE39D9"/>
    <w:rsid w:val="00BE3DD6"/>
    <w:rsid w:val="00BE46F0"/>
    <w:rsid w:val="00BE4CCD"/>
    <w:rsid w:val="00BE539D"/>
    <w:rsid w:val="00BE5930"/>
    <w:rsid w:val="00BE5A53"/>
    <w:rsid w:val="00BE64AC"/>
    <w:rsid w:val="00BE6A16"/>
    <w:rsid w:val="00BE787A"/>
    <w:rsid w:val="00BF0AD1"/>
    <w:rsid w:val="00BF0BCC"/>
    <w:rsid w:val="00BF1174"/>
    <w:rsid w:val="00BF139D"/>
    <w:rsid w:val="00BF21A8"/>
    <w:rsid w:val="00BF2378"/>
    <w:rsid w:val="00BF2584"/>
    <w:rsid w:val="00BF282D"/>
    <w:rsid w:val="00BF33D9"/>
    <w:rsid w:val="00BF3652"/>
    <w:rsid w:val="00BF46B2"/>
    <w:rsid w:val="00BF46C7"/>
    <w:rsid w:val="00BF4B9B"/>
    <w:rsid w:val="00BF4DDB"/>
    <w:rsid w:val="00BF4F83"/>
    <w:rsid w:val="00BF502E"/>
    <w:rsid w:val="00BF538D"/>
    <w:rsid w:val="00BF5592"/>
    <w:rsid w:val="00BF5595"/>
    <w:rsid w:val="00BF5D2F"/>
    <w:rsid w:val="00BF5E08"/>
    <w:rsid w:val="00BF629E"/>
    <w:rsid w:val="00BF6C57"/>
    <w:rsid w:val="00BF718B"/>
    <w:rsid w:val="00C00A7A"/>
    <w:rsid w:val="00C00CFC"/>
    <w:rsid w:val="00C00E00"/>
    <w:rsid w:val="00C00E2F"/>
    <w:rsid w:val="00C01406"/>
    <w:rsid w:val="00C01523"/>
    <w:rsid w:val="00C0190A"/>
    <w:rsid w:val="00C01AB6"/>
    <w:rsid w:val="00C0250A"/>
    <w:rsid w:val="00C02D7A"/>
    <w:rsid w:val="00C02EB1"/>
    <w:rsid w:val="00C03165"/>
    <w:rsid w:val="00C0323E"/>
    <w:rsid w:val="00C03627"/>
    <w:rsid w:val="00C03727"/>
    <w:rsid w:val="00C037E6"/>
    <w:rsid w:val="00C038D8"/>
    <w:rsid w:val="00C03BB0"/>
    <w:rsid w:val="00C04147"/>
    <w:rsid w:val="00C04660"/>
    <w:rsid w:val="00C0478D"/>
    <w:rsid w:val="00C04BE8"/>
    <w:rsid w:val="00C04DFC"/>
    <w:rsid w:val="00C058E2"/>
    <w:rsid w:val="00C05D30"/>
    <w:rsid w:val="00C0621C"/>
    <w:rsid w:val="00C0693C"/>
    <w:rsid w:val="00C06A0B"/>
    <w:rsid w:val="00C06E7F"/>
    <w:rsid w:val="00C07E7B"/>
    <w:rsid w:val="00C07F24"/>
    <w:rsid w:val="00C10459"/>
    <w:rsid w:val="00C10D70"/>
    <w:rsid w:val="00C11420"/>
    <w:rsid w:val="00C1147F"/>
    <w:rsid w:val="00C11B83"/>
    <w:rsid w:val="00C12510"/>
    <w:rsid w:val="00C12548"/>
    <w:rsid w:val="00C129C3"/>
    <w:rsid w:val="00C1363D"/>
    <w:rsid w:val="00C13B32"/>
    <w:rsid w:val="00C13C91"/>
    <w:rsid w:val="00C14315"/>
    <w:rsid w:val="00C1436F"/>
    <w:rsid w:val="00C1459C"/>
    <w:rsid w:val="00C146A9"/>
    <w:rsid w:val="00C146F6"/>
    <w:rsid w:val="00C14740"/>
    <w:rsid w:val="00C14BEC"/>
    <w:rsid w:val="00C155DE"/>
    <w:rsid w:val="00C15BAF"/>
    <w:rsid w:val="00C1626E"/>
    <w:rsid w:val="00C1682F"/>
    <w:rsid w:val="00C170B2"/>
    <w:rsid w:val="00C17A43"/>
    <w:rsid w:val="00C17CEC"/>
    <w:rsid w:val="00C209B7"/>
    <w:rsid w:val="00C2147D"/>
    <w:rsid w:val="00C21CF8"/>
    <w:rsid w:val="00C21D1F"/>
    <w:rsid w:val="00C221EF"/>
    <w:rsid w:val="00C2276B"/>
    <w:rsid w:val="00C22BC3"/>
    <w:rsid w:val="00C23091"/>
    <w:rsid w:val="00C23168"/>
    <w:rsid w:val="00C2335B"/>
    <w:rsid w:val="00C236B5"/>
    <w:rsid w:val="00C24956"/>
    <w:rsid w:val="00C24AEF"/>
    <w:rsid w:val="00C24FEC"/>
    <w:rsid w:val="00C2533A"/>
    <w:rsid w:val="00C25E04"/>
    <w:rsid w:val="00C262D4"/>
    <w:rsid w:val="00C26550"/>
    <w:rsid w:val="00C266E5"/>
    <w:rsid w:val="00C26AC8"/>
    <w:rsid w:val="00C3084D"/>
    <w:rsid w:val="00C311A1"/>
    <w:rsid w:val="00C318AD"/>
    <w:rsid w:val="00C31A15"/>
    <w:rsid w:val="00C31F0C"/>
    <w:rsid w:val="00C31F35"/>
    <w:rsid w:val="00C32038"/>
    <w:rsid w:val="00C32065"/>
    <w:rsid w:val="00C32629"/>
    <w:rsid w:val="00C32954"/>
    <w:rsid w:val="00C32A36"/>
    <w:rsid w:val="00C32AF6"/>
    <w:rsid w:val="00C32F7B"/>
    <w:rsid w:val="00C32FEA"/>
    <w:rsid w:val="00C33044"/>
    <w:rsid w:val="00C330B8"/>
    <w:rsid w:val="00C349DD"/>
    <w:rsid w:val="00C34CAE"/>
    <w:rsid w:val="00C34D9B"/>
    <w:rsid w:val="00C34DA2"/>
    <w:rsid w:val="00C35356"/>
    <w:rsid w:val="00C3587A"/>
    <w:rsid w:val="00C36078"/>
    <w:rsid w:val="00C360C4"/>
    <w:rsid w:val="00C3620C"/>
    <w:rsid w:val="00C36776"/>
    <w:rsid w:val="00C36985"/>
    <w:rsid w:val="00C36BF9"/>
    <w:rsid w:val="00C36E74"/>
    <w:rsid w:val="00C37EDF"/>
    <w:rsid w:val="00C40D4B"/>
    <w:rsid w:val="00C41087"/>
    <w:rsid w:val="00C414BD"/>
    <w:rsid w:val="00C4170C"/>
    <w:rsid w:val="00C41E30"/>
    <w:rsid w:val="00C41EC1"/>
    <w:rsid w:val="00C42018"/>
    <w:rsid w:val="00C4220E"/>
    <w:rsid w:val="00C4281F"/>
    <w:rsid w:val="00C429C9"/>
    <w:rsid w:val="00C432AD"/>
    <w:rsid w:val="00C433A9"/>
    <w:rsid w:val="00C44180"/>
    <w:rsid w:val="00C44559"/>
    <w:rsid w:val="00C448CB"/>
    <w:rsid w:val="00C44D73"/>
    <w:rsid w:val="00C451D5"/>
    <w:rsid w:val="00C452AB"/>
    <w:rsid w:val="00C457BB"/>
    <w:rsid w:val="00C45A1D"/>
    <w:rsid w:val="00C46430"/>
    <w:rsid w:val="00C46473"/>
    <w:rsid w:val="00C465BF"/>
    <w:rsid w:val="00C46D18"/>
    <w:rsid w:val="00C46F2B"/>
    <w:rsid w:val="00C4792A"/>
    <w:rsid w:val="00C47973"/>
    <w:rsid w:val="00C47C5C"/>
    <w:rsid w:val="00C51407"/>
    <w:rsid w:val="00C514D2"/>
    <w:rsid w:val="00C51977"/>
    <w:rsid w:val="00C520C0"/>
    <w:rsid w:val="00C5242F"/>
    <w:rsid w:val="00C52B17"/>
    <w:rsid w:val="00C54919"/>
    <w:rsid w:val="00C54C72"/>
    <w:rsid w:val="00C556CA"/>
    <w:rsid w:val="00C557E2"/>
    <w:rsid w:val="00C5593C"/>
    <w:rsid w:val="00C562EE"/>
    <w:rsid w:val="00C56837"/>
    <w:rsid w:val="00C56C11"/>
    <w:rsid w:val="00C576AC"/>
    <w:rsid w:val="00C6068A"/>
    <w:rsid w:val="00C60D5D"/>
    <w:rsid w:val="00C60EC0"/>
    <w:rsid w:val="00C6107F"/>
    <w:rsid w:val="00C6132D"/>
    <w:rsid w:val="00C61D52"/>
    <w:rsid w:val="00C62F7D"/>
    <w:rsid w:val="00C63CB4"/>
    <w:rsid w:val="00C63F94"/>
    <w:rsid w:val="00C64733"/>
    <w:rsid w:val="00C64868"/>
    <w:rsid w:val="00C6636F"/>
    <w:rsid w:val="00C677B9"/>
    <w:rsid w:val="00C67990"/>
    <w:rsid w:val="00C7017C"/>
    <w:rsid w:val="00C70814"/>
    <w:rsid w:val="00C71B79"/>
    <w:rsid w:val="00C71B7D"/>
    <w:rsid w:val="00C71C2F"/>
    <w:rsid w:val="00C71C8C"/>
    <w:rsid w:val="00C72065"/>
    <w:rsid w:val="00C72490"/>
    <w:rsid w:val="00C72757"/>
    <w:rsid w:val="00C73223"/>
    <w:rsid w:val="00C73AFF"/>
    <w:rsid w:val="00C74AE3"/>
    <w:rsid w:val="00C752F4"/>
    <w:rsid w:val="00C75484"/>
    <w:rsid w:val="00C7551C"/>
    <w:rsid w:val="00C75630"/>
    <w:rsid w:val="00C7594A"/>
    <w:rsid w:val="00C76274"/>
    <w:rsid w:val="00C76A0C"/>
    <w:rsid w:val="00C76CDB"/>
    <w:rsid w:val="00C77085"/>
    <w:rsid w:val="00C7732A"/>
    <w:rsid w:val="00C77B1F"/>
    <w:rsid w:val="00C77CBE"/>
    <w:rsid w:val="00C77E50"/>
    <w:rsid w:val="00C80B0B"/>
    <w:rsid w:val="00C80B79"/>
    <w:rsid w:val="00C81164"/>
    <w:rsid w:val="00C81AE8"/>
    <w:rsid w:val="00C82354"/>
    <w:rsid w:val="00C825E7"/>
    <w:rsid w:val="00C82A49"/>
    <w:rsid w:val="00C82EF2"/>
    <w:rsid w:val="00C83389"/>
    <w:rsid w:val="00C83513"/>
    <w:rsid w:val="00C83834"/>
    <w:rsid w:val="00C841C1"/>
    <w:rsid w:val="00C84386"/>
    <w:rsid w:val="00C862BA"/>
    <w:rsid w:val="00C86774"/>
    <w:rsid w:val="00C86ED0"/>
    <w:rsid w:val="00C879FB"/>
    <w:rsid w:val="00C9033C"/>
    <w:rsid w:val="00C9045A"/>
    <w:rsid w:val="00C90BBA"/>
    <w:rsid w:val="00C9198C"/>
    <w:rsid w:val="00C921B5"/>
    <w:rsid w:val="00C92AA0"/>
    <w:rsid w:val="00C931C0"/>
    <w:rsid w:val="00C9356D"/>
    <w:rsid w:val="00C93810"/>
    <w:rsid w:val="00C94426"/>
    <w:rsid w:val="00C9502E"/>
    <w:rsid w:val="00C9579E"/>
    <w:rsid w:val="00C9599B"/>
    <w:rsid w:val="00C96230"/>
    <w:rsid w:val="00CA03CF"/>
    <w:rsid w:val="00CA0C93"/>
    <w:rsid w:val="00CA18F5"/>
    <w:rsid w:val="00CA198A"/>
    <w:rsid w:val="00CA1B5F"/>
    <w:rsid w:val="00CA1D0F"/>
    <w:rsid w:val="00CA1F3F"/>
    <w:rsid w:val="00CA2442"/>
    <w:rsid w:val="00CA28A0"/>
    <w:rsid w:val="00CA2A5C"/>
    <w:rsid w:val="00CA3766"/>
    <w:rsid w:val="00CA3C87"/>
    <w:rsid w:val="00CA3D66"/>
    <w:rsid w:val="00CA3F74"/>
    <w:rsid w:val="00CA466A"/>
    <w:rsid w:val="00CA48FE"/>
    <w:rsid w:val="00CA4F1E"/>
    <w:rsid w:val="00CA5C2D"/>
    <w:rsid w:val="00CA5C4C"/>
    <w:rsid w:val="00CA603A"/>
    <w:rsid w:val="00CA65D5"/>
    <w:rsid w:val="00CA65E6"/>
    <w:rsid w:val="00CA70B6"/>
    <w:rsid w:val="00CA7144"/>
    <w:rsid w:val="00CA751E"/>
    <w:rsid w:val="00CA7573"/>
    <w:rsid w:val="00CB0311"/>
    <w:rsid w:val="00CB0E12"/>
    <w:rsid w:val="00CB15A1"/>
    <w:rsid w:val="00CB1B7B"/>
    <w:rsid w:val="00CB1D0F"/>
    <w:rsid w:val="00CB32A4"/>
    <w:rsid w:val="00CB32B5"/>
    <w:rsid w:val="00CB3CD1"/>
    <w:rsid w:val="00CB3EA6"/>
    <w:rsid w:val="00CB49F2"/>
    <w:rsid w:val="00CB4BA7"/>
    <w:rsid w:val="00CB4C22"/>
    <w:rsid w:val="00CB5971"/>
    <w:rsid w:val="00CB5CD7"/>
    <w:rsid w:val="00CB5DD3"/>
    <w:rsid w:val="00CB5F37"/>
    <w:rsid w:val="00CB6142"/>
    <w:rsid w:val="00CB6490"/>
    <w:rsid w:val="00CB6CF2"/>
    <w:rsid w:val="00CB76F4"/>
    <w:rsid w:val="00CB77C7"/>
    <w:rsid w:val="00CC05FD"/>
    <w:rsid w:val="00CC0630"/>
    <w:rsid w:val="00CC089F"/>
    <w:rsid w:val="00CC0A21"/>
    <w:rsid w:val="00CC1264"/>
    <w:rsid w:val="00CC19DC"/>
    <w:rsid w:val="00CC2387"/>
    <w:rsid w:val="00CC23E7"/>
    <w:rsid w:val="00CC27DE"/>
    <w:rsid w:val="00CC2EB2"/>
    <w:rsid w:val="00CC2F60"/>
    <w:rsid w:val="00CC3780"/>
    <w:rsid w:val="00CC3BC7"/>
    <w:rsid w:val="00CC3D16"/>
    <w:rsid w:val="00CC4EC8"/>
    <w:rsid w:val="00CC65A0"/>
    <w:rsid w:val="00CC6930"/>
    <w:rsid w:val="00CC6D51"/>
    <w:rsid w:val="00CC7295"/>
    <w:rsid w:val="00CC7E05"/>
    <w:rsid w:val="00CD0DA3"/>
    <w:rsid w:val="00CD1D33"/>
    <w:rsid w:val="00CD1FC7"/>
    <w:rsid w:val="00CD2390"/>
    <w:rsid w:val="00CD24BC"/>
    <w:rsid w:val="00CD329E"/>
    <w:rsid w:val="00CD3374"/>
    <w:rsid w:val="00CD370F"/>
    <w:rsid w:val="00CD38C9"/>
    <w:rsid w:val="00CD4AB9"/>
    <w:rsid w:val="00CD5354"/>
    <w:rsid w:val="00CD59B0"/>
    <w:rsid w:val="00CD59C5"/>
    <w:rsid w:val="00CD66A7"/>
    <w:rsid w:val="00CD6B0D"/>
    <w:rsid w:val="00CD6BAA"/>
    <w:rsid w:val="00CD6CC5"/>
    <w:rsid w:val="00CD72B2"/>
    <w:rsid w:val="00CD7731"/>
    <w:rsid w:val="00CE0B56"/>
    <w:rsid w:val="00CE0BE4"/>
    <w:rsid w:val="00CE0CDD"/>
    <w:rsid w:val="00CE0E4C"/>
    <w:rsid w:val="00CE104F"/>
    <w:rsid w:val="00CE1A88"/>
    <w:rsid w:val="00CE253C"/>
    <w:rsid w:val="00CE2C18"/>
    <w:rsid w:val="00CE303A"/>
    <w:rsid w:val="00CE389C"/>
    <w:rsid w:val="00CE3D4C"/>
    <w:rsid w:val="00CE4176"/>
    <w:rsid w:val="00CE49C8"/>
    <w:rsid w:val="00CE5013"/>
    <w:rsid w:val="00CE5767"/>
    <w:rsid w:val="00CE5B74"/>
    <w:rsid w:val="00CE5FFF"/>
    <w:rsid w:val="00CE62CF"/>
    <w:rsid w:val="00CE63A4"/>
    <w:rsid w:val="00CE6A71"/>
    <w:rsid w:val="00CE7376"/>
    <w:rsid w:val="00CE794F"/>
    <w:rsid w:val="00CE7EEA"/>
    <w:rsid w:val="00CE7F8B"/>
    <w:rsid w:val="00CF056E"/>
    <w:rsid w:val="00CF11BB"/>
    <w:rsid w:val="00CF1A89"/>
    <w:rsid w:val="00CF2017"/>
    <w:rsid w:val="00CF2270"/>
    <w:rsid w:val="00CF2447"/>
    <w:rsid w:val="00CF25D6"/>
    <w:rsid w:val="00CF4118"/>
    <w:rsid w:val="00CF41F4"/>
    <w:rsid w:val="00CF42E7"/>
    <w:rsid w:val="00CF47C8"/>
    <w:rsid w:val="00CF4AAD"/>
    <w:rsid w:val="00CF546C"/>
    <w:rsid w:val="00CF5547"/>
    <w:rsid w:val="00CF5BFD"/>
    <w:rsid w:val="00CF69E6"/>
    <w:rsid w:val="00CF6B73"/>
    <w:rsid w:val="00CF6BEB"/>
    <w:rsid w:val="00CF6C1C"/>
    <w:rsid w:val="00CF714D"/>
    <w:rsid w:val="00CF738A"/>
    <w:rsid w:val="00CF762B"/>
    <w:rsid w:val="00CF7BCC"/>
    <w:rsid w:val="00CF7EB3"/>
    <w:rsid w:val="00D00D5C"/>
    <w:rsid w:val="00D00E66"/>
    <w:rsid w:val="00D01406"/>
    <w:rsid w:val="00D01EB1"/>
    <w:rsid w:val="00D02755"/>
    <w:rsid w:val="00D02CC5"/>
    <w:rsid w:val="00D02F59"/>
    <w:rsid w:val="00D03381"/>
    <w:rsid w:val="00D03ADF"/>
    <w:rsid w:val="00D03B39"/>
    <w:rsid w:val="00D03BBF"/>
    <w:rsid w:val="00D048C6"/>
    <w:rsid w:val="00D04BBD"/>
    <w:rsid w:val="00D04EB1"/>
    <w:rsid w:val="00D050B1"/>
    <w:rsid w:val="00D0554D"/>
    <w:rsid w:val="00D068E2"/>
    <w:rsid w:val="00D06A6B"/>
    <w:rsid w:val="00D10B16"/>
    <w:rsid w:val="00D10EFA"/>
    <w:rsid w:val="00D11868"/>
    <w:rsid w:val="00D118E2"/>
    <w:rsid w:val="00D12394"/>
    <w:rsid w:val="00D123E7"/>
    <w:rsid w:val="00D13457"/>
    <w:rsid w:val="00D13B5E"/>
    <w:rsid w:val="00D13B60"/>
    <w:rsid w:val="00D13DFB"/>
    <w:rsid w:val="00D14158"/>
    <w:rsid w:val="00D14D76"/>
    <w:rsid w:val="00D150BC"/>
    <w:rsid w:val="00D158C1"/>
    <w:rsid w:val="00D15B3B"/>
    <w:rsid w:val="00D15EF2"/>
    <w:rsid w:val="00D1638D"/>
    <w:rsid w:val="00D169FD"/>
    <w:rsid w:val="00D16B0F"/>
    <w:rsid w:val="00D16D76"/>
    <w:rsid w:val="00D17F07"/>
    <w:rsid w:val="00D20084"/>
    <w:rsid w:val="00D20A2A"/>
    <w:rsid w:val="00D20C5B"/>
    <w:rsid w:val="00D21030"/>
    <w:rsid w:val="00D2133F"/>
    <w:rsid w:val="00D21FCE"/>
    <w:rsid w:val="00D22310"/>
    <w:rsid w:val="00D22764"/>
    <w:rsid w:val="00D22EBC"/>
    <w:rsid w:val="00D23B88"/>
    <w:rsid w:val="00D23DC6"/>
    <w:rsid w:val="00D23DDA"/>
    <w:rsid w:val="00D23F92"/>
    <w:rsid w:val="00D24D60"/>
    <w:rsid w:val="00D25C55"/>
    <w:rsid w:val="00D26264"/>
    <w:rsid w:val="00D26420"/>
    <w:rsid w:val="00D27368"/>
    <w:rsid w:val="00D27C1D"/>
    <w:rsid w:val="00D27E01"/>
    <w:rsid w:val="00D305FD"/>
    <w:rsid w:val="00D31CD9"/>
    <w:rsid w:val="00D31DB2"/>
    <w:rsid w:val="00D31E24"/>
    <w:rsid w:val="00D3262B"/>
    <w:rsid w:val="00D3280F"/>
    <w:rsid w:val="00D33200"/>
    <w:rsid w:val="00D33ADF"/>
    <w:rsid w:val="00D34841"/>
    <w:rsid w:val="00D34F89"/>
    <w:rsid w:val="00D368BF"/>
    <w:rsid w:val="00D36DB6"/>
    <w:rsid w:val="00D37C20"/>
    <w:rsid w:val="00D40965"/>
    <w:rsid w:val="00D40D96"/>
    <w:rsid w:val="00D40E20"/>
    <w:rsid w:val="00D416CB"/>
    <w:rsid w:val="00D416D8"/>
    <w:rsid w:val="00D41778"/>
    <w:rsid w:val="00D4187B"/>
    <w:rsid w:val="00D42389"/>
    <w:rsid w:val="00D42BD9"/>
    <w:rsid w:val="00D42E33"/>
    <w:rsid w:val="00D42F90"/>
    <w:rsid w:val="00D43152"/>
    <w:rsid w:val="00D43CC3"/>
    <w:rsid w:val="00D43E94"/>
    <w:rsid w:val="00D43EE1"/>
    <w:rsid w:val="00D43F09"/>
    <w:rsid w:val="00D449A2"/>
    <w:rsid w:val="00D45507"/>
    <w:rsid w:val="00D45E30"/>
    <w:rsid w:val="00D469F2"/>
    <w:rsid w:val="00D47073"/>
    <w:rsid w:val="00D4741A"/>
    <w:rsid w:val="00D47593"/>
    <w:rsid w:val="00D476B7"/>
    <w:rsid w:val="00D47915"/>
    <w:rsid w:val="00D47942"/>
    <w:rsid w:val="00D47B9E"/>
    <w:rsid w:val="00D503C3"/>
    <w:rsid w:val="00D50DAB"/>
    <w:rsid w:val="00D5150C"/>
    <w:rsid w:val="00D516CF"/>
    <w:rsid w:val="00D518C6"/>
    <w:rsid w:val="00D51D5A"/>
    <w:rsid w:val="00D528FE"/>
    <w:rsid w:val="00D5290C"/>
    <w:rsid w:val="00D52DFE"/>
    <w:rsid w:val="00D53318"/>
    <w:rsid w:val="00D543CD"/>
    <w:rsid w:val="00D54F0B"/>
    <w:rsid w:val="00D55A46"/>
    <w:rsid w:val="00D55A71"/>
    <w:rsid w:val="00D55EF7"/>
    <w:rsid w:val="00D5679E"/>
    <w:rsid w:val="00D57043"/>
    <w:rsid w:val="00D57D1D"/>
    <w:rsid w:val="00D57FF0"/>
    <w:rsid w:val="00D60B82"/>
    <w:rsid w:val="00D6278E"/>
    <w:rsid w:val="00D628C9"/>
    <w:rsid w:val="00D6345C"/>
    <w:rsid w:val="00D63F0B"/>
    <w:rsid w:val="00D644F8"/>
    <w:rsid w:val="00D658CC"/>
    <w:rsid w:val="00D65DE3"/>
    <w:rsid w:val="00D660E6"/>
    <w:rsid w:val="00D669EB"/>
    <w:rsid w:val="00D66B60"/>
    <w:rsid w:val="00D674FB"/>
    <w:rsid w:val="00D67681"/>
    <w:rsid w:val="00D67959"/>
    <w:rsid w:val="00D67AB3"/>
    <w:rsid w:val="00D7037D"/>
    <w:rsid w:val="00D70CE5"/>
    <w:rsid w:val="00D70F2E"/>
    <w:rsid w:val="00D716C4"/>
    <w:rsid w:val="00D716E0"/>
    <w:rsid w:val="00D71869"/>
    <w:rsid w:val="00D71E9A"/>
    <w:rsid w:val="00D728F7"/>
    <w:rsid w:val="00D72CC4"/>
    <w:rsid w:val="00D7350B"/>
    <w:rsid w:val="00D73543"/>
    <w:rsid w:val="00D738BD"/>
    <w:rsid w:val="00D73FB3"/>
    <w:rsid w:val="00D74495"/>
    <w:rsid w:val="00D744AB"/>
    <w:rsid w:val="00D74739"/>
    <w:rsid w:val="00D74A3D"/>
    <w:rsid w:val="00D75301"/>
    <w:rsid w:val="00D76598"/>
    <w:rsid w:val="00D76906"/>
    <w:rsid w:val="00D769A8"/>
    <w:rsid w:val="00D76ED7"/>
    <w:rsid w:val="00D77326"/>
    <w:rsid w:val="00D776B2"/>
    <w:rsid w:val="00D77FCF"/>
    <w:rsid w:val="00D8016C"/>
    <w:rsid w:val="00D8026D"/>
    <w:rsid w:val="00D80586"/>
    <w:rsid w:val="00D809DC"/>
    <w:rsid w:val="00D80F53"/>
    <w:rsid w:val="00D81036"/>
    <w:rsid w:val="00D811AB"/>
    <w:rsid w:val="00D8154B"/>
    <w:rsid w:val="00D818AF"/>
    <w:rsid w:val="00D82AC9"/>
    <w:rsid w:val="00D83842"/>
    <w:rsid w:val="00D83986"/>
    <w:rsid w:val="00D83B2E"/>
    <w:rsid w:val="00D83ED1"/>
    <w:rsid w:val="00D83ED2"/>
    <w:rsid w:val="00D841AE"/>
    <w:rsid w:val="00D84A8D"/>
    <w:rsid w:val="00D85011"/>
    <w:rsid w:val="00D8593F"/>
    <w:rsid w:val="00D85A74"/>
    <w:rsid w:val="00D860C6"/>
    <w:rsid w:val="00D8626C"/>
    <w:rsid w:val="00D86A09"/>
    <w:rsid w:val="00D86DB6"/>
    <w:rsid w:val="00D86FFB"/>
    <w:rsid w:val="00D874A0"/>
    <w:rsid w:val="00D875CD"/>
    <w:rsid w:val="00D87B0E"/>
    <w:rsid w:val="00D90050"/>
    <w:rsid w:val="00D90211"/>
    <w:rsid w:val="00D9061B"/>
    <w:rsid w:val="00D90A37"/>
    <w:rsid w:val="00D90C38"/>
    <w:rsid w:val="00D90CB9"/>
    <w:rsid w:val="00D90D3A"/>
    <w:rsid w:val="00D91D0F"/>
    <w:rsid w:val="00D92877"/>
    <w:rsid w:val="00D92B57"/>
    <w:rsid w:val="00D92BD2"/>
    <w:rsid w:val="00D93393"/>
    <w:rsid w:val="00D93557"/>
    <w:rsid w:val="00D93935"/>
    <w:rsid w:val="00D939A1"/>
    <w:rsid w:val="00D93AE8"/>
    <w:rsid w:val="00D93B8C"/>
    <w:rsid w:val="00D94299"/>
    <w:rsid w:val="00D94D5A"/>
    <w:rsid w:val="00D959A7"/>
    <w:rsid w:val="00D95FAF"/>
    <w:rsid w:val="00D96E45"/>
    <w:rsid w:val="00D971D0"/>
    <w:rsid w:val="00D9720D"/>
    <w:rsid w:val="00D97C04"/>
    <w:rsid w:val="00D97EFA"/>
    <w:rsid w:val="00DA0312"/>
    <w:rsid w:val="00DA1718"/>
    <w:rsid w:val="00DA176F"/>
    <w:rsid w:val="00DA1F16"/>
    <w:rsid w:val="00DA2DBC"/>
    <w:rsid w:val="00DA2FB3"/>
    <w:rsid w:val="00DA3464"/>
    <w:rsid w:val="00DA3A03"/>
    <w:rsid w:val="00DA3C66"/>
    <w:rsid w:val="00DA3FB7"/>
    <w:rsid w:val="00DA43B9"/>
    <w:rsid w:val="00DA4919"/>
    <w:rsid w:val="00DA4F8E"/>
    <w:rsid w:val="00DA5DD5"/>
    <w:rsid w:val="00DA601A"/>
    <w:rsid w:val="00DA61CD"/>
    <w:rsid w:val="00DA6287"/>
    <w:rsid w:val="00DA641A"/>
    <w:rsid w:val="00DA6570"/>
    <w:rsid w:val="00DA6F98"/>
    <w:rsid w:val="00DA6FAE"/>
    <w:rsid w:val="00DA7275"/>
    <w:rsid w:val="00DB0235"/>
    <w:rsid w:val="00DB067D"/>
    <w:rsid w:val="00DB0977"/>
    <w:rsid w:val="00DB21EC"/>
    <w:rsid w:val="00DB27AC"/>
    <w:rsid w:val="00DB2C86"/>
    <w:rsid w:val="00DB2EF5"/>
    <w:rsid w:val="00DB3185"/>
    <w:rsid w:val="00DB36F1"/>
    <w:rsid w:val="00DB3B0D"/>
    <w:rsid w:val="00DB4349"/>
    <w:rsid w:val="00DB44E1"/>
    <w:rsid w:val="00DB46AF"/>
    <w:rsid w:val="00DB48B4"/>
    <w:rsid w:val="00DB4F20"/>
    <w:rsid w:val="00DB5314"/>
    <w:rsid w:val="00DB589D"/>
    <w:rsid w:val="00DB5FD6"/>
    <w:rsid w:val="00DB6B5C"/>
    <w:rsid w:val="00DB6CCD"/>
    <w:rsid w:val="00DB6E68"/>
    <w:rsid w:val="00DB7348"/>
    <w:rsid w:val="00DB789D"/>
    <w:rsid w:val="00DB7BB3"/>
    <w:rsid w:val="00DB7D3B"/>
    <w:rsid w:val="00DB7DFB"/>
    <w:rsid w:val="00DC04D1"/>
    <w:rsid w:val="00DC0549"/>
    <w:rsid w:val="00DC0E0C"/>
    <w:rsid w:val="00DC0E16"/>
    <w:rsid w:val="00DC0FDE"/>
    <w:rsid w:val="00DC18F5"/>
    <w:rsid w:val="00DC1C67"/>
    <w:rsid w:val="00DC244C"/>
    <w:rsid w:val="00DC35DC"/>
    <w:rsid w:val="00DC420F"/>
    <w:rsid w:val="00DC4428"/>
    <w:rsid w:val="00DC4D11"/>
    <w:rsid w:val="00DC4F9D"/>
    <w:rsid w:val="00DC52A2"/>
    <w:rsid w:val="00DC5390"/>
    <w:rsid w:val="00DC59C1"/>
    <w:rsid w:val="00DC6203"/>
    <w:rsid w:val="00DC6A58"/>
    <w:rsid w:val="00DC7253"/>
    <w:rsid w:val="00DC75BA"/>
    <w:rsid w:val="00DC7EA8"/>
    <w:rsid w:val="00DD0282"/>
    <w:rsid w:val="00DD228F"/>
    <w:rsid w:val="00DD2B97"/>
    <w:rsid w:val="00DD2E0A"/>
    <w:rsid w:val="00DD2FA4"/>
    <w:rsid w:val="00DD40B8"/>
    <w:rsid w:val="00DD4136"/>
    <w:rsid w:val="00DD4755"/>
    <w:rsid w:val="00DD4D5E"/>
    <w:rsid w:val="00DD50B3"/>
    <w:rsid w:val="00DD51DC"/>
    <w:rsid w:val="00DD593E"/>
    <w:rsid w:val="00DD59BE"/>
    <w:rsid w:val="00DD5A3D"/>
    <w:rsid w:val="00DD5FF1"/>
    <w:rsid w:val="00DD69C6"/>
    <w:rsid w:val="00DD744F"/>
    <w:rsid w:val="00DD7B10"/>
    <w:rsid w:val="00DD7F39"/>
    <w:rsid w:val="00DD7FB1"/>
    <w:rsid w:val="00DE016C"/>
    <w:rsid w:val="00DE01AC"/>
    <w:rsid w:val="00DE07A1"/>
    <w:rsid w:val="00DE0801"/>
    <w:rsid w:val="00DE090E"/>
    <w:rsid w:val="00DE0F5A"/>
    <w:rsid w:val="00DE15EF"/>
    <w:rsid w:val="00DE16C6"/>
    <w:rsid w:val="00DE2A28"/>
    <w:rsid w:val="00DE4A8E"/>
    <w:rsid w:val="00DE4E2D"/>
    <w:rsid w:val="00DE4F15"/>
    <w:rsid w:val="00DE5743"/>
    <w:rsid w:val="00DE58F4"/>
    <w:rsid w:val="00DE5F3A"/>
    <w:rsid w:val="00DE632F"/>
    <w:rsid w:val="00DE6392"/>
    <w:rsid w:val="00DE6DC7"/>
    <w:rsid w:val="00DE70CB"/>
    <w:rsid w:val="00DE78FF"/>
    <w:rsid w:val="00DE7932"/>
    <w:rsid w:val="00DE7BAF"/>
    <w:rsid w:val="00DE7F69"/>
    <w:rsid w:val="00DF014C"/>
    <w:rsid w:val="00DF036E"/>
    <w:rsid w:val="00DF0611"/>
    <w:rsid w:val="00DF0F72"/>
    <w:rsid w:val="00DF144A"/>
    <w:rsid w:val="00DF1547"/>
    <w:rsid w:val="00DF1E17"/>
    <w:rsid w:val="00DF1F9E"/>
    <w:rsid w:val="00DF23F6"/>
    <w:rsid w:val="00DF3981"/>
    <w:rsid w:val="00DF3A55"/>
    <w:rsid w:val="00DF40D9"/>
    <w:rsid w:val="00DF4A17"/>
    <w:rsid w:val="00DF4BCF"/>
    <w:rsid w:val="00DF539E"/>
    <w:rsid w:val="00DF56A3"/>
    <w:rsid w:val="00DF596C"/>
    <w:rsid w:val="00DF5B50"/>
    <w:rsid w:val="00DF60B8"/>
    <w:rsid w:val="00DF64A5"/>
    <w:rsid w:val="00DF6936"/>
    <w:rsid w:val="00DF6DF0"/>
    <w:rsid w:val="00DF772F"/>
    <w:rsid w:val="00DF790F"/>
    <w:rsid w:val="00DF7E77"/>
    <w:rsid w:val="00E00194"/>
    <w:rsid w:val="00E00B5C"/>
    <w:rsid w:val="00E00FA9"/>
    <w:rsid w:val="00E026EA"/>
    <w:rsid w:val="00E0276D"/>
    <w:rsid w:val="00E0297A"/>
    <w:rsid w:val="00E03BB9"/>
    <w:rsid w:val="00E03EAE"/>
    <w:rsid w:val="00E04781"/>
    <w:rsid w:val="00E049F1"/>
    <w:rsid w:val="00E05858"/>
    <w:rsid w:val="00E05FA8"/>
    <w:rsid w:val="00E06326"/>
    <w:rsid w:val="00E0657B"/>
    <w:rsid w:val="00E06B41"/>
    <w:rsid w:val="00E0705A"/>
    <w:rsid w:val="00E1000C"/>
    <w:rsid w:val="00E10829"/>
    <w:rsid w:val="00E11376"/>
    <w:rsid w:val="00E11897"/>
    <w:rsid w:val="00E126C0"/>
    <w:rsid w:val="00E12ABA"/>
    <w:rsid w:val="00E12C65"/>
    <w:rsid w:val="00E13B72"/>
    <w:rsid w:val="00E13DB2"/>
    <w:rsid w:val="00E141EE"/>
    <w:rsid w:val="00E147DB"/>
    <w:rsid w:val="00E14BC4"/>
    <w:rsid w:val="00E1575B"/>
    <w:rsid w:val="00E16810"/>
    <w:rsid w:val="00E16976"/>
    <w:rsid w:val="00E17CFA"/>
    <w:rsid w:val="00E20397"/>
    <w:rsid w:val="00E22646"/>
    <w:rsid w:val="00E227E0"/>
    <w:rsid w:val="00E2283D"/>
    <w:rsid w:val="00E22F31"/>
    <w:rsid w:val="00E23773"/>
    <w:rsid w:val="00E23E6B"/>
    <w:rsid w:val="00E23F9D"/>
    <w:rsid w:val="00E249A6"/>
    <w:rsid w:val="00E24F25"/>
    <w:rsid w:val="00E25378"/>
    <w:rsid w:val="00E25398"/>
    <w:rsid w:val="00E2545D"/>
    <w:rsid w:val="00E25A0A"/>
    <w:rsid w:val="00E25C31"/>
    <w:rsid w:val="00E26518"/>
    <w:rsid w:val="00E26740"/>
    <w:rsid w:val="00E26FF5"/>
    <w:rsid w:val="00E27417"/>
    <w:rsid w:val="00E27BB9"/>
    <w:rsid w:val="00E27D91"/>
    <w:rsid w:val="00E27EC9"/>
    <w:rsid w:val="00E30371"/>
    <w:rsid w:val="00E303D4"/>
    <w:rsid w:val="00E310C6"/>
    <w:rsid w:val="00E31158"/>
    <w:rsid w:val="00E312BD"/>
    <w:rsid w:val="00E317A5"/>
    <w:rsid w:val="00E317FF"/>
    <w:rsid w:val="00E32FDB"/>
    <w:rsid w:val="00E333A1"/>
    <w:rsid w:val="00E3376C"/>
    <w:rsid w:val="00E33F0D"/>
    <w:rsid w:val="00E34821"/>
    <w:rsid w:val="00E3542D"/>
    <w:rsid w:val="00E3581D"/>
    <w:rsid w:val="00E35DDD"/>
    <w:rsid w:val="00E35DE9"/>
    <w:rsid w:val="00E3649E"/>
    <w:rsid w:val="00E366CF"/>
    <w:rsid w:val="00E3681D"/>
    <w:rsid w:val="00E36EC0"/>
    <w:rsid w:val="00E36EC3"/>
    <w:rsid w:val="00E371FC"/>
    <w:rsid w:val="00E3785B"/>
    <w:rsid w:val="00E37C76"/>
    <w:rsid w:val="00E37CD5"/>
    <w:rsid w:val="00E409C7"/>
    <w:rsid w:val="00E40BE3"/>
    <w:rsid w:val="00E40F5C"/>
    <w:rsid w:val="00E411DB"/>
    <w:rsid w:val="00E412CB"/>
    <w:rsid w:val="00E41392"/>
    <w:rsid w:val="00E41ABB"/>
    <w:rsid w:val="00E42400"/>
    <w:rsid w:val="00E42530"/>
    <w:rsid w:val="00E42566"/>
    <w:rsid w:val="00E428B6"/>
    <w:rsid w:val="00E42AF0"/>
    <w:rsid w:val="00E42ED2"/>
    <w:rsid w:val="00E42EF2"/>
    <w:rsid w:val="00E42F86"/>
    <w:rsid w:val="00E4354F"/>
    <w:rsid w:val="00E43E64"/>
    <w:rsid w:val="00E44A6A"/>
    <w:rsid w:val="00E44D94"/>
    <w:rsid w:val="00E46143"/>
    <w:rsid w:val="00E465A2"/>
    <w:rsid w:val="00E46B7F"/>
    <w:rsid w:val="00E46FA8"/>
    <w:rsid w:val="00E475CC"/>
    <w:rsid w:val="00E47B59"/>
    <w:rsid w:val="00E502C4"/>
    <w:rsid w:val="00E51011"/>
    <w:rsid w:val="00E51098"/>
    <w:rsid w:val="00E51736"/>
    <w:rsid w:val="00E51A1E"/>
    <w:rsid w:val="00E51A91"/>
    <w:rsid w:val="00E5217A"/>
    <w:rsid w:val="00E546BC"/>
    <w:rsid w:val="00E547F5"/>
    <w:rsid w:val="00E552E2"/>
    <w:rsid w:val="00E555A2"/>
    <w:rsid w:val="00E5595F"/>
    <w:rsid w:val="00E55C96"/>
    <w:rsid w:val="00E55CDF"/>
    <w:rsid w:val="00E55F49"/>
    <w:rsid w:val="00E5611C"/>
    <w:rsid w:val="00E56BB9"/>
    <w:rsid w:val="00E56EF9"/>
    <w:rsid w:val="00E573C5"/>
    <w:rsid w:val="00E60C44"/>
    <w:rsid w:val="00E6116F"/>
    <w:rsid w:val="00E61328"/>
    <w:rsid w:val="00E614E5"/>
    <w:rsid w:val="00E61EB6"/>
    <w:rsid w:val="00E620D0"/>
    <w:rsid w:val="00E62705"/>
    <w:rsid w:val="00E628A1"/>
    <w:rsid w:val="00E6299B"/>
    <w:rsid w:val="00E62C1C"/>
    <w:rsid w:val="00E62CC2"/>
    <w:rsid w:val="00E63802"/>
    <w:rsid w:val="00E63966"/>
    <w:rsid w:val="00E65023"/>
    <w:rsid w:val="00E6516A"/>
    <w:rsid w:val="00E6556D"/>
    <w:rsid w:val="00E655EA"/>
    <w:rsid w:val="00E65954"/>
    <w:rsid w:val="00E66113"/>
    <w:rsid w:val="00E667CB"/>
    <w:rsid w:val="00E66C51"/>
    <w:rsid w:val="00E66D7D"/>
    <w:rsid w:val="00E67115"/>
    <w:rsid w:val="00E6786D"/>
    <w:rsid w:val="00E679DD"/>
    <w:rsid w:val="00E67B8D"/>
    <w:rsid w:val="00E67F1A"/>
    <w:rsid w:val="00E70038"/>
    <w:rsid w:val="00E7183E"/>
    <w:rsid w:val="00E71CB5"/>
    <w:rsid w:val="00E71F80"/>
    <w:rsid w:val="00E7215D"/>
    <w:rsid w:val="00E7367D"/>
    <w:rsid w:val="00E73994"/>
    <w:rsid w:val="00E73A39"/>
    <w:rsid w:val="00E73A93"/>
    <w:rsid w:val="00E73C99"/>
    <w:rsid w:val="00E75038"/>
    <w:rsid w:val="00E75455"/>
    <w:rsid w:val="00E75A51"/>
    <w:rsid w:val="00E75A91"/>
    <w:rsid w:val="00E75B90"/>
    <w:rsid w:val="00E76263"/>
    <w:rsid w:val="00E765C2"/>
    <w:rsid w:val="00E76928"/>
    <w:rsid w:val="00E774C6"/>
    <w:rsid w:val="00E774EA"/>
    <w:rsid w:val="00E77F63"/>
    <w:rsid w:val="00E804BE"/>
    <w:rsid w:val="00E80AFA"/>
    <w:rsid w:val="00E80EE8"/>
    <w:rsid w:val="00E81471"/>
    <w:rsid w:val="00E81695"/>
    <w:rsid w:val="00E81ADE"/>
    <w:rsid w:val="00E82C1D"/>
    <w:rsid w:val="00E82C98"/>
    <w:rsid w:val="00E82E89"/>
    <w:rsid w:val="00E8372E"/>
    <w:rsid w:val="00E8426F"/>
    <w:rsid w:val="00E8442D"/>
    <w:rsid w:val="00E8447E"/>
    <w:rsid w:val="00E84586"/>
    <w:rsid w:val="00E84C5B"/>
    <w:rsid w:val="00E84DD8"/>
    <w:rsid w:val="00E854CD"/>
    <w:rsid w:val="00E854F9"/>
    <w:rsid w:val="00E85591"/>
    <w:rsid w:val="00E8582D"/>
    <w:rsid w:val="00E85B06"/>
    <w:rsid w:val="00E85DB8"/>
    <w:rsid w:val="00E85E17"/>
    <w:rsid w:val="00E85FCE"/>
    <w:rsid w:val="00E864E9"/>
    <w:rsid w:val="00E86A11"/>
    <w:rsid w:val="00E86C4E"/>
    <w:rsid w:val="00E87876"/>
    <w:rsid w:val="00E87B55"/>
    <w:rsid w:val="00E87E51"/>
    <w:rsid w:val="00E87EB9"/>
    <w:rsid w:val="00E87EEA"/>
    <w:rsid w:val="00E90249"/>
    <w:rsid w:val="00E90296"/>
    <w:rsid w:val="00E9094D"/>
    <w:rsid w:val="00E90BC9"/>
    <w:rsid w:val="00E90E58"/>
    <w:rsid w:val="00E90EBE"/>
    <w:rsid w:val="00E9107D"/>
    <w:rsid w:val="00E911D5"/>
    <w:rsid w:val="00E91A91"/>
    <w:rsid w:val="00E925B3"/>
    <w:rsid w:val="00E93225"/>
    <w:rsid w:val="00E94367"/>
    <w:rsid w:val="00E948B0"/>
    <w:rsid w:val="00E94CD9"/>
    <w:rsid w:val="00E95032"/>
    <w:rsid w:val="00E95134"/>
    <w:rsid w:val="00E955C4"/>
    <w:rsid w:val="00E95838"/>
    <w:rsid w:val="00E96A62"/>
    <w:rsid w:val="00E9709C"/>
    <w:rsid w:val="00E97151"/>
    <w:rsid w:val="00E972B1"/>
    <w:rsid w:val="00E97358"/>
    <w:rsid w:val="00EA02CF"/>
    <w:rsid w:val="00EA0ADC"/>
    <w:rsid w:val="00EA1197"/>
    <w:rsid w:val="00EA1611"/>
    <w:rsid w:val="00EA16C8"/>
    <w:rsid w:val="00EA1A1D"/>
    <w:rsid w:val="00EA1CAA"/>
    <w:rsid w:val="00EA31B7"/>
    <w:rsid w:val="00EA4660"/>
    <w:rsid w:val="00EA49BE"/>
    <w:rsid w:val="00EA49D6"/>
    <w:rsid w:val="00EA4CE8"/>
    <w:rsid w:val="00EA5412"/>
    <w:rsid w:val="00EA5572"/>
    <w:rsid w:val="00EA5647"/>
    <w:rsid w:val="00EA639B"/>
    <w:rsid w:val="00EA68E5"/>
    <w:rsid w:val="00EA7685"/>
    <w:rsid w:val="00EB0370"/>
    <w:rsid w:val="00EB0775"/>
    <w:rsid w:val="00EB0D24"/>
    <w:rsid w:val="00EB0E52"/>
    <w:rsid w:val="00EB1585"/>
    <w:rsid w:val="00EB18AE"/>
    <w:rsid w:val="00EB19CA"/>
    <w:rsid w:val="00EB1C80"/>
    <w:rsid w:val="00EB2074"/>
    <w:rsid w:val="00EB2431"/>
    <w:rsid w:val="00EB25C6"/>
    <w:rsid w:val="00EB25C7"/>
    <w:rsid w:val="00EB31F0"/>
    <w:rsid w:val="00EB385C"/>
    <w:rsid w:val="00EB446C"/>
    <w:rsid w:val="00EB44E8"/>
    <w:rsid w:val="00EB5758"/>
    <w:rsid w:val="00EB5FD4"/>
    <w:rsid w:val="00EB660D"/>
    <w:rsid w:val="00EB6B66"/>
    <w:rsid w:val="00EB7579"/>
    <w:rsid w:val="00EB7832"/>
    <w:rsid w:val="00EB7BAE"/>
    <w:rsid w:val="00EB7F43"/>
    <w:rsid w:val="00EC0405"/>
    <w:rsid w:val="00EC09FE"/>
    <w:rsid w:val="00EC2020"/>
    <w:rsid w:val="00EC20DE"/>
    <w:rsid w:val="00EC223B"/>
    <w:rsid w:val="00EC24AE"/>
    <w:rsid w:val="00EC2896"/>
    <w:rsid w:val="00EC2A58"/>
    <w:rsid w:val="00EC2EC2"/>
    <w:rsid w:val="00EC312D"/>
    <w:rsid w:val="00EC3E77"/>
    <w:rsid w:val="00EC3EF3"/>
    <w:rsid w:val="00EC4358"/>
    <w:rsid w:val="00EC462C"/>
    <w:rsid w:val="00EC4789"/>
    <w:rsid w:val="00EC507D"/>
    <w:rsid w:val="00EC5DB7"/>
    <w:rsid w:val="00EC5E77"/>
    <w:rsid w:val="00EC692B"/>
    <w:rsid w:val="00EC6F37"/>
    <w:rsid w:val="00EC7D07"/>
    <w:rsid w:val="00ED02C3"/>
    <w:rsid w:val="00ED1038"/>
    <w:rsid w:val="00ED17E0"/>
    <w:rsid w:val="00ED1E8D"/>
    <w:rsid w:val="00ED239E"/>
    <w:rsid w:val="00ED30BF"/>
    <w:rsid w:val="00ED3473"/>
    <w:rsid w:val="00ED350E"/>
    <w:rsid w:val="00ED3A5C"/>
    <w:rsid w:val="00ED450B"/>
    <w:rsid w:val="00ED6019"/>
    <w:rsid w:val="00ED6A92"/>
    <w:rsid w:val="00ED6F9D"/>
    <w:rsid w:val="00ED707B"/>
    <w:rsid w:val="00ED7159"/>
    <w:rsid w:val="00ED71C6"/>
    <w:rsid w:val="00EE001B"/>
    <w:rsid w:val="00EE0A2C"/>
    <w:rsid w:val="00EE0F22"/>
    <w:rsid w:val="00EE1986"/>
    <w:rsid w:val="00EE1AAB"/>
    <w:rsid w:val="00EE29BB"/>
    <w:rsid w:val="00EE319F"/>
    <w:rsid w:val="00EE33B6"/>
    <w:rsid w:val="00EE43DB"/>
    <w:rsid w:val="00EE4651"/>
    <w:rsid w:val="00EE4874"/>
    <w:rsid w:val="00EE52F5"/>
    <w:rsid w:val="00EE5511"/>
    <w:rsid w:val="00EE59CF"/>
    <w:rsid w:val="00EE5AC5"/>
    <w:rsid w:val="00EE7797"/>
    <w:rsid w:val="00EE78EF"/>
    <w:rsid w:val="00EF1677"/>
    <w:rsid w:val="00EF187A"/>
    <w:rsid w:val="00EF1CE2"/>
    <w:rsid w:val="00EF2198"/>
    <w:rsid w:val="00EF2CDF"/>
    <w:rsid w:val="00EF353A"/>
    <w:rsid w:val="00EF369C"/>
    <w:rsid w:val="00EF407C"/>
    <w:rsid w:val="00EF494E"/>
    <w:rsid w:val="00EF5554"/>
    <w:rsid w:val="00EF58DB"/>
    <w:rsid w:val="00EF658F"/>
    <w:rsid w:val="00EF6E43"/>
    <w:rsid w:val="00EF71B8"/>
    <w:rsid w:val="00EF71C2"/>
    <w:rsid w:val="00EF762D"/>
    <w:rsid w:val="00EF7D4A"/>
    <w:rsid w:val="00EF7FBE"/>
    <w:rsid w:val="00F00D72"/>
    <w:rsid w:val="00F00F71"/>
    <w:rsid w:val="00F0154C"/>
    <w:rsid w:val="00F016AC"/>
    <w:rsid w:val="00F01715"/>
    <w:rsid w:val="00F02070"/>
    <w:rsid w:val="00F0293A"/>
    <w:rsid w:val="00F03096"/>
    <w:rsid w:val="00F030FC"/>
    <w:rsid w:val="00F0391B"/>
    <w:rsid w:val="00F03F3D"/>
    <w:rsid w:val="00F0411B"/>
    <w:rsid w:val="00F062BC"/>
    <w:rsid w:val="00F06831"/>
    <w:rsid w:val="00F06962"/>
    <w:rsid w:val="00F07DF0"/>
    <w:rsid w:val="00F10183"/>
    <w:rsid w:val="00F10D3B"/>
    <w:rsid w:val="00F11543"/>
    <w:rsid w:val="00F12F26"/>
    <w:rsid w:val="00F13069"/>
    <w:rsid w:val="00F13E01"/>
    <w:rsid w:val="00F14290"/>
    <w:rsid w:val="00F14341"/>
    <w:rsid w:val="00F1448F"/>
    <w:rsid w:val="00F14CE1"/>
    <w:rsid w:val="00F14FBD"/>
    <w:rsid w:val="00F15033"/>
    <w:rsid w:val="00F153C6"/>
    <w:rsid w:val="00F1553D"/>
    <w:rsid w:val="00F15623"/>
    <w:rsid w:val="00F15EBA"/>
    <w:rsid w:val="00F1752E"/>
    <w:rsid w:val="00F2000C"/>
    <w:rsid w:val="00F210BB"/>
    <w:rsid w:val="00F21215"/>
    <w:rsid w:val="00F212FF"/>
    <w:rsid w:val="00F216C7"/>
    <w:rsid w:val="00F21790"/>
    <w:rsid w:val="00F21F3F"/>
    <w:rsid w:val="00F22272"/>
    <w:rsid w:val="00F22E20"/>
    <w:rsid w:val="00F23A52"/>
    <w:rsid w:val="00F2406A"/>
    <w:rsid w:val="00F2439A"/>
    <w:rsid w:val="00F2465A"/>
    <w:rsid w:val="00F25A0B"/>
    <w:rsid w:val="00F25B64"/>
    <w:rsid w:val="00F264C2"/>
    <w:rsid w:val="00F272E2"/>
    <w:rsid w:val="00F27330"/>
    <w:rsid w:val="00F27744"/>
    <w:rsid w:val="00F30402"/>
    <w:rsid w:val="00F30432"/>
    <w:rsid w:val="00F304AA"/>
    <w:rsid w:val="00F31422"/>
    <w:rsid w:val="00F314D2"/>
    <w:rsid w:val="00F31872"/>
    <w:rsid w:val="00F31E49"/>
    <w:rsid w:val="00F31ED3"/>
    <w:rsid w:val="00F31F6C"/>
    <w:rsid w:val="00F328C5"/>
    <w:rsid w:val="00F32B0D"/>
    <w:rsid w:val="00F3350C"/>
    <w:rsid w:val="00F33E0B"/>
    <w:rsid w:val="00F34436"/>
    <w:rsid w:val="00F346AD"/>
    <w:rsid w:val="00F3475D"/>
    <w:rsid w:val="00F34CAD"/>
    <w:rsid w:val="00F351BF"/>
    <w:rsid w:val="00F36B29"/>
    <w:rsid w:val="00F36E8B"/>
    <w:rsid w:val="00F37094"/>
    <w:rsid w:val="00F3785E"/>
    <w:rsid w:val="00F37C0E"/>
    <w:rsid w:val="00F37E6B"/>
    <w:rsid w:val="00F405C5"/>
    <w:rsid w:val="00F4162A"/>
    <w:rsid w:val="00F41AB0"/>
    <w:rsid w:val="00F4228B"/>
    <w:rsid w:val="00F4281E"/>
    <w:rsid w:val="00F428FB"/>
    <w:rsid w:val="00F42DE6"/>
    <w:rsid w:val="00F42E48"/>
    <w:rsid w:val="00F432DF"/>
    <w:rsid w:val="00F434B7"/>
    <w:rsid w:val="00F43B39"/>
    <w:rsid w:val="00F43D43"/>
    <w:rsid w:val="00F45947"/>
    <w:rsid w:val="00F45A72"/>
    <w:rsid w:val="00F465EF"/>
    <w:rsid w:val="00F46926"/>
    <w:rsid w:val="00F46E5D"/>
    <w:rsid w:val="00F47E69"/>
    <w:rsid w:val="00F50435"/>
    <w:rsid w:val="00F51281"/>
    <w:rsid w:val="00F51CA9"/>
    <w:rsid w:val="00F52041"/>
    <w:rsid w:val="00F526E1"/>
    <w:rsid w:val="00F52A3B"/>
    <w:rsid w:val="00F531AC"/>
    <w:rsid w:val="00F547E5"/>
    <w:rsid w:val="00F555AD"/>
    <w:rsid w:val="00F55B70"/>
    <w:rsid w:val="00F55CAF"/>
    <w:rsid w:val="00F55E32"/>
    <w:rsid w:val="00F5612F"/>
    <w:rsid w:val="00F56141"/>
    <w:rsid w:val="00F56829"/>
    <w:rsid w:val="00F568FF"/>
    <w:rsid w:val="00F56B34"/>
    <w:rsid w:val="00F606CC"/>
    <w:rsid w:val="00F60851"/>
    <w:rsid w:val="00F60D0D"/>
    <w:rsid w:val="00F60E75"/>
    <w:rsid w:val="00F60EB3"/>
    <w:rsid w:val="00F610D3"/>
    <w:rsid w:val="00F611D3"/>
    <w:rsid w:val="00F6197F"/>
    <w:rsid w:val="00F61B50"/>
    <w:rsid w:val="00F6230F"/>
    <w:rsid w:val="00F62513"/>
    <w:rsid w:val="00F62733"/>
    <w:rsid w:val="00F6282B"/>
    <w:rsid w:val="00F62A50"/>
    <w:rsid w:val="00F62CE5"/>
    <w:rsid w:val="00F62EF5"/>
    <w:rsid w:val="00F6308F"/>
    <w:rsid w:val="00F633E6"/>
    <w:rsid w:val="00F6353C"/>
    <w:rsid w:val="00F6374A"/>
    <w:rsid w:val="00F64322"/>
    <w:rsid w:val="00F6446E"/>
    <w:rsid w:val="00F64C99"/>
    <w:rsid w:val="00F66822"/>
    <w:rsid w:val="00F66F4B"/>
    <w:rsid w:val="00F67193"/>
    <w:rsid w:val="00F67360"/>
    <w:rsid w:val="00F6745B"/>
    <w:rsid w:val="00F701EB"/>
    <w:rsid w:val="00F704E7"/>
    <w:rsid w:val="00F722E8"/>
    <w:rsid w:val="00F72C6E"/>
    <w:rsid w:val="00F72DE0"/>
    <w:rsid w:val="00F75129"/>
    <w:rsid w:val="00F7531D"/>
    <w:rsid w:val="00F75856"/>
    <w:rsid w:val="00F767EA"/>
    <w:rsid w:val="00F76917"/>
    <w:rsid w:val="00F76DEF"/>
    <w:rsid w:val="00F77A6E"/>
    <w:rsid w:val="00F77C95"/>
    <w:rsid w:val="00F803D1"/>
    <w:rsid w:val="00F80595"/>
    <w:rsid w:val="00F8110C"/>
    <w:rsid w:val="00F8157B"/>
    <w:rsid w:val="00F8169E"/>
    <w:rsid w:val="00F81B2A"/>
    <w:rsid w:val="00F81E09"/>
    <w:rsid w:val="00F82632"/>
    <w:rsid w:val="00F828CF"/>
    <w:rsid w:val="00F8305F"/>
    <w:rsid w:val="00F8346F"/>
    <w:rsid w:val="00F8384F"/>
    <w:rsid w:val="00F83CC4"/>
    <w:rsid w:val="00F83E09"/>
    <w:rsid w:val="00F83EBB"/>
    <w:rsid w:val="00F84042"/>
    <w:rsid w:val="00F843D5"/>
    <w:rsid w:val="00F8453B"/>
    <w:rsid w:val="00F851E1"/>
    <w:rsid w:val="00F851E2"/>
    <w:rsid w:val="00F854B1"/>
    <w:rsid w:val="00F85BBA"/>
    <w:rsid w:val="00F85C1A"/>
    <w:rsid w:val="00F85FB2"/>
    <w:rsid w:val="00F8637A"/>
    <w:rsid w:val="00F86B64"/>
    <w:rsid w:val="00F86E84"/>
    <w:rsid w:val="00F871DF"/>
    <w:rsid w:val="00F87CAB"/>
    <w:rsid w:val="00F900D0"/>
    <w:rsid w:val="00F9080C"/>
    <w:rsid w:val="00F90B71"/>
    <w:rsid w:val="00F91516"/>
    <w:rsid w:val="00F916B3"/>
    <w:rsid w:val="00F91D84"/>
    <w:rsid w:val="00F92303"/>
    <w:rsid w:val="00F927BF"/>
    <w:rsid w:val="00F92BB4"/>
    <w:rsid w:val="00F93717"/>
    <w:rsid w:val="00F938C6"/>
    <w:rsid w:val="00F93C76"/>
    <w:rsid w:val="00F942AC"/>
    <w:rsid w:val="00F9477B"/>
    <w:rsid w:val="00F94A5C"/>
    <w:rsid w:val="00F94B16"/>
    <w:rsid w:val="00F94C90"/>
    <w:rsid w:val="00F94CAE"/>
    <w:rsid w:val="00F94D8C"/>
    <w:rsid w:val="00F9532C"/>
    <w:rsid w:val="00F953C6"/>
    <w:rsid w:val="00F95499"/>
    <w:rsid w:val="00F95A19"/>
    <w:rsid w:val="00F95AAF"/>
    <w:rsid w:val="00F95C5C"/>
    <w:rsid w:val="00F95C62"/>
    <w:rsid w:val="00F96647"/>
    <w:rsid w:val="00F96CCC"/>
    <w:rsid w:val="00F96DA3"/>
    <w:rsid w:val="00F972C6"/>
    <w:rsid w:val="00F9787A"/>
    <w:rsid w:val="00F97B40"/>
    <w:rsid w:val="00F97D50"/>
    <w:rsid w:val="00F97F41"/>
    <w:rsid w:val="00FA0155"/>
    <w:rsid w:val="00FA041D"/>
    <w:rsid w:val="00FA0A01"/>
    <w:rsid w:val="00FA0FE3"/>
    <w:rsid w:val="00FA1F50"/>
    <w:rsid w:val="00FA2B79"/>
    <w:rsid w:val="00FA3698"/>
    <w:rsid w:val="00FA3CD8"/>
    <w:rsid w:val="00FA4010"/>
    <w:rsid w:val="00FA421F"/>
    <w:rsid w:val="00FA49BE"/>
    <w:rsid w:val="00FA4EE4"/>
    <w:rsid w:val="00FA5154"/>
    <w:rsid w:val="00FA5DE3"/>
    <w:rsid w:val="00FA61BF"/>
    <w:rsid w:val="00FA6C9F"/>
    <w:rsid w:val="00FA6FBA"/>
    <w:rsid w:val="00FA7391"/>
    <w:rsid w:val="00FA750E"/>
    <w:rsid w:val="00FA7A3F"/>
    <w:rsid w:val="00FA7DFB"/>
    <w:rsid w:val="00FB0122"/>
    <w:rsid w:val="00FB0181"/>
    <w:rsid w:val="00FB03FB"/>
    <w:rsid w:val="00FB080B"/>
    <w:rsid w:val="00FB08C4"/>
    <w:rsid w:val="00FB0C3D"/>
    <w:rsid w:val="00FB124C"/>
    <w:rsid w:val="00FB178E"/>
    <w:rsid w:val="00FB1D50"/>
    <w:rsid w:val="00FB239B"/>
    <w:rsid w:val="00FB26BE"/>
    <w:rsid w:val="00FB2CE6"/>
    <w:rsid w:val="00FB334F"/>
    <w:rsid w:val="00FB35A6"/>
    <w:rsid w:val="00FB4182"/>
    <w:rsid w:val="00FB4311"/>
    <w:rsid w:val="00FB43B9"/>
    <w:rsid w:val="00FB4959"/>
    <w:rsid w:val="00FB54A1"/>
    <w:rsid w:val="00FB59E5"/>
    <w:rsid w:val="00FB5A04"/>
    <w:rsid w:val="00FB5BB8"/>
    <w:rsid w:val="00FB60BB"/>
    <w:rsid w:val="00FB660E"/>
    <w:rsid w:val="00FB6A26"/>
    <w:rsid w:val="00FB6CF2"/>
    <w:rsid w:val="00FB74FD"/>
    <w:rsid w:val="00FB78F5"/>
    <w:rsid w:val="00FC0208"/>
    <w:rsid w:val="00FC0301"/>
    <w:rsid w:val="00FC0422"/>
    <w:rsid w:val="00FC046D"/>
    <w:rsid w:val="00FC0D66"/>
    <w:rsid w:val="00FC1A0E"/>
    <w:rsid w:val="00FC1BDD"/>
    <w:rsid w:val="00FC1CF5"/>
    <w:rsid w:val="00FC22E9"/>
    <w:rsid w:val="00FC239C"/>
    <w:rsid w:val="00FC2A6B"/>
    <w:rsid w:val="00FC2B7F"/>
    <w:rsid w:val="00FC2C16"/>
    <w:rsid w:val="00FC2D8D"/>
    <w:rsid w:val="00FC3ACB"/>
    <w:rsid w:val="00FC4007"/>
    <w:rsid w:val="00FC4534"/>
    <w:rsid w:val="00FC46E1"/>
    <w:rsid w:val="00FC4A77"/>
    <w:rsid w:val="00FC4FAB"/>
    <w:rsid w:val="00FC53DB"/>
    <w:rsid w:val="00FC540B"/>
    <w:rsid w:val="00FC5661"/>
    <w:rsid w:val="00FC597B"/>
    <w:rsid w:val="00FC5A44"/>
    <w:rsid w:val="00FC78BE"/>
    <w:rsid w:val="00FC7C87"/>
    <w:rsid w:val="00FD046D"/>
    <w:rsid w:val="00FD0C31"/>
    <w:rsid w:val="00FD0E81"/>
    <w:rsid w:val="00FD1102"/>
    <w:rsid w:val="00FD11AE"/>
    <w:rsid w:val="00FD127D"/>
    <w:rsid w:val="00FD1CB8"/>
    <w:rsid w:val="00FD1D63"/>
    <w:rsid w:val="00FD1F4D"/>
    <w:rsid w:val="00FD330F"/>
    <w:rsid w:val="00FD3514"/>
    <w:rsid w:val="00FD3861"/>
    <w:rsid w:val="00FD3F14"/>
    <w:rsid w:val="00FD3F68"/>
    <w:rsid w:val="00FD4077"/>
    <w:rsid w:val="00FD43BC"/>
    <w:rsid w:val="00FD4CD2"/>
    <w:rsid w:val="00FD4DAD"/>
    <w:rsid w:val="00FD4E2A"/>
    <w:rsid w:val="00FD587B"/>
    <w:rsid w:val="00FD5AD1"/>
    <w:rsid w:val="00FD67F3"/>
    <w:rsid w:val="00FD6F40"/>
    <w:rsid w:val="00FD7330"/>
    <w:rsid w:val="00FD75D3"/>
    <w:rsid w:val="00FE0903"/>
    <w:rsid w:val="00FE0C9A"/>
    <w:rsid w:val="00FE13D9"/>
    <w:rsid w:val="00FE17DA"/>
    <w:rsid w:val="00FE1FC1"/>
    <w:rsid w:val="00FE2144"/>
    <w:rsid w:val="00FE265A"/>
    <w:rsid w:val="00FE34B7"/>
    <w:rsid w:val="00FE3679"/>
    <w:rsid w:val="00FE3F86"/>
    <w:rsid w:val="00FE4E23"/>
    <w:rsid w:val="00FE5246"/>
    <w:rsid w:val="00FE52BA"/>
    <w:rsid w:val="00FE54B3"/>
    <w:rsid w:val="00FE5781"/>
    <w:rsid w:val="00FE57A6"/>
    <w:rsid w:val="00FE5847"/>
    <w:rsid w:val="00FE5DBB"/>
    <w:rsid w:val="00FE6382"/>
    <w:rsid w:val="00FE7CCE"/>
    <w:rsid w:val="00FF0044"/>
    <w:rsid w:val="00FF03A4"/>
    <w:rsid w:val="00FF06E3"/>
    <w:rsid w:val="00FF0D31"/>
    <w:rsid w:val="00FF12E6"/>
    <w:rsid w:val="00FF26FC"/>
    <w:rsid w:val="00FF32CE"/>
    <w:rsid w:val="00FF351A"/>
    <w:rsid w:val="00FF35D9"/>
    <w:rsid w:val="00FF37C3"/>
    <w:rsid w:val="00FF423D"/>
    <w:rsid w:val="00FF4697"/>
    <w:rsid w:val="00FF46BE"/>
    <w:rsid w:val="00FF5949"/>
    <w:rsid w:val="00FF6105"/>
    <w:rsid w:val="00FF769A"/>
    <w:rsid w:val="00FF79F2"/>
    <w:rsid w:val="00FF7D5E"/>
    <w:rsid w:val="01E254BB"/>
    <w:rsid w:val="021A7738"/>
    <w:rsid w:val="02523003"/>
    <w:rsid w:val="030B6A6B"/>
    <w:rsid w:val="03360004"/>
    <w:rsid w:val="041E78D0"/>
    <w:rsid w:val="046BE1FD"/>
    <w:rsid w:val="04CB88EB"/>
    <w:rsid w:val="05255232"/>
    <w:rsid w:val="0530C505"/>
    <w:rsid w:val="05536A6B"/>
    <w:rsid w:val="056A1A81"/>
    <w:rsid w:val="05798727"/>
    <w:rsid w:val="058C97C2"/>
    <w:rsid w:val="05F5E04F"/>
    <w:rsid w:val="0601A7AD"/>
    <w:rsid w:val="0614CAAE"/>
    <w:rsid w:val="0648C5B2"/>
    <w:rsid w:val="064F3075"/>
    <w:rsid w:val="06592B39"/>
    <w:rsid w:val="06B68555"/>
    <w:rsid w:val="072C7E5D"/>
    <w:rsid w:val="07C9843A"/>
    <w:rsid w:val="08B1AE52"/>
    <w:rsid w:val="09899834"/>
    <w:rsid w:val="09E7844A"/>
    <w:rsid w:val="0A6E1CE6"/>
    <w:rsid w:val="0A80B6E3"/>
    <w:rsid w:val="0A8D74EF"/>
    <w:rsid w:val="0A9D6194"/>
    <w:rsid w:val="0ACDA2BF"/>
    <w:rsid w:val="0B65216D"/>
    <w:rsid w:val="0BE17781"/>
    <w:rsid w:val="0BEDC1B4"/>
    <w:rsid w:val="0C154556"/>
    <w:rsid w:val="0C3194B7"/>
    <w:rsid w:val="0C8E405E"/>
    <w:rsid w:val="0C8F9F5A"/>
    <w:rsid w:val="0C9937FA"/>
    <w:rsid w:val="0CB5C6D9"/>
    <w:rsid w:val="0CC3E9AA"/>
    <w:rsid w:val="0D2BBFE1"/>
    <w:rsid w:val="0D95D17E"/>
    <w:rsid w:val="0E090DC9"/>
    <w:rsid w:val="0E35085B"/>
    <w:rsid w:val="0EBDD9E2"/>
    <w:rsid w:val="0ED9881D"/>
    <w:rsid w:val="0EE7CA54"/>
    <w:rsid w:val="0F24A987"/>
    <w:rsid w:val="0F358504"/>
    <w:rsid w:val="0F450369"/>
    <w:rsid w:val="0F84115F"/>
    <w:rsid w:val="0FE225A1"/>
    <w:rsid w:val="101CC298"/>
    <w:rsid w:val="104FDF67"/>
    <w:rsid w:val="105445A6"/>
    <w:rsid w:val="107272F0"/>
    <w:rsid w:val="116D9B6E"/>
    <w:rsid w:val="1183B622"/>
    <w:rsid w:val="11975ACD"/>
    <w:rsid w:val="11C4B9E5"/>
    <w:rsid w:val="11C52078"/>
    <w:rsid w:val="121CA411"/>
    <w:rsid w:val="124D726F"/>
    <w:rsid w:val="1260EE29"/>
    <w:rsid w:val="12675C7C"/>
    <w:rsid w:val="127AE0F0"/>
    <w:rsid w:val="12FE42C4"/>
    <w:rsid w:val="13332B2E"/>
    <w:rsid w:val="13420897"/>
    <w:rsid w:val="1355B67E"/>
    <w:rsid w:val="1367355F"/>
    <w:rsid w:val="1380C3D0"/>
    <w:rsid w:val="13DCCEB8"/>
    <w:rsid w:val="143E45FA"/>
    <w:rsid w:val="1478213E"/>
    <w:rsid w:val="14816680"/>
    <w:rsid w:val="14A3CC82"/>
    <w:rsid w:val="1507F7D6"/>
    <w:rsid w:val="152317E8"/>
    <w:rsid w:val="1550CED6"/>
    <w:rsid w:val="157B4DF2"/>
    <w:rsid w:val="158DA708"/>
    <w:rsid w:val="15BD1D40"/>
    <w:rsid w:val="15D2B956"/>
    <w:rsid w:val="15D80134"/>
    <w:rsid w:val="1610A925"/>
    <w:rsid w:val="169D26F1"/>
    <w:rsid w:val="16E5696A"/>
    <w:rsid w:val="1769AC73"/>
    <w:rsid w:val="1798FEE4"/>
    <w:rsid w:val="17AC7986"/>
    <w:rsid w:val="17C6FC43"/>
    <w:rsid w:val="17FB748C"/>
    <w:rsid w:val="18049655"/>
    <w:rsid w:val="183E772B"/>
    <w:rsid w:val="187C650A"/>
    <w:rsid w:val="188685BF"/>
    <w:rsid w:val="18ACAD11"/>
    <w:rsid w:val="18AEA9BF"/>
    <w:rsid w:val="18D6C6AB"/>
    <w:rsid w:val="18F4BE02"/>
    <w:rsid w:val="1902E66E"/>
    <w:rsid w:val="19644A84"/>
    <w:rsid w:val="196FB7C3"/>
    <w:rsid w:val="19A26CB2"/>
    <w:rsid w:val="1AFBF798"/>
    <w:rsid w:val="1B3F1D24"/>
    <w:rsid w:val="1C1A0699"/>
    <w:rsid w:val="1C482925"/>
    <w:rsid w:val="1C5215FF"/>
    <w:rsid w:val="1C58A440"/>
    <w:rsid w:val="1C605F80"/>
    <w:rsid w:val="1C6A0AC6"/>
    <w:rsid w:val="1C770C97"/>
    <w:rsid w:val="1CBCA274"/>
    <w:rsid w:val="1CEADE8A"/>
    <w:rsid w:val="1D0D0E70"/>
    <w:rsid w:val="1D197323"/>
    <w:rsid w:val="1D1A874D"/>
    <w:rsid w:val="1D4E7567"/>
    <w:rsid w:val="1D7EC216"/>
    <w:rsid w:val="1DA22E66"/>
    <w:rsid w:val="1DAC83CE"/>
    <w:rsid w:val="1DCBFEED"/>
    <w:rsid w:val="1DD3BE1E"/>
    <w:rsid w:val="1DECC23A"/>
    <w:rsid w:val="1DF3994F"/>
    <w:rsid w:val="1E03A580"/>
    <w:rsid w:val="1E06F363"/>
    <w:rsid w:val="1E34EB4F"/>
    <w:rsid w:val="1E6F0ACB"/>
    <w:rsid w:val="1E7F7A9A"/>
    <w:rsid w:val="1E8D7CAA"/>
    <w:rsid w:val="1EBB7741"/>
    <w:rsid w:val="1F9F75E1"/>
    <w:rsid w:val="1FA11427"/>
    <w:rsid w:val="1FAEAD59"/>
    <w:rsid w:val="1FF21D79"/>
    <w:rsid w:val="2011AE36"/>
    <w:rsid w:val="20294D0B"/>
    <w:rsid w:val="20567926"/>
    <w:rsid w:val="205EEA86"/>
    <w:rsid w:val="20956E7B"/>
    <w:rsid w:val="2108021F"/>
    <w:rsid w:val="21080EDD"/>
    <w:rsid w:val="213B4642"/>
    <w:rsid w:val="218DB8A0"/>
    <w:rsid w:val="21903761"/>
    <w:rsid w:val="2205C148"/>
    <w:rsid w:val="221484C4"/>
    <w:rsid w:val="22441B17"/>
    <w:rsid w:val="22526FE1"/>
    <w:rsid w:val="22689474"/>
    <w:rsid w:val="22CD42CC"/>
    <w:rsid w:val="22DA3FD0"/>
    <w:rsid w:val="22FFBD6A"/>
    <w:rsid w:val="232338D8"/>
    <w:rsid w:val="232876F0"/>
    <w:rsid w:val="23494EF8"/>
    <w:rsid w:val="2370B467"/>
    <w:rsid w:val="237F330E"/>
    <w:rsid w:val="2392BE94"/>
    <w:rsid w:val="23B6FBF2"/>
    <w:rsid w:val="23C4B125"/>
    <w:rsid w:val="23D5FD91"/>
    <w:rsid w:val="23EE4042"/>
    <w:rsid w:val="2410E8C1"/>
    <w:rsid w:val="2429AAFD"/>
    <w:rsid w:val="2437E417"/>
    <w:rsid w:val="2488F714"/>
    <w:rsid w:val="2489FFAE"/>
    <w:rsid w:val="24BC8147"/>
    <w:rsid w:val="24E51F59"/>
    <w:rsid w:val="253084B0"/>
    <w:rsid w:val="254F9DE7"/>
    <w:rsid w:val="25E0F0FA"/>
    <w:rsid w:val="2613AF93"/>
    <w:rsid w:val="266FA680"/>
    <w:rsid w:val="2693FA59"/>
    <w:rsid w:val="26BCB5A6"/>
    <w:rsid w:val="26C8AFAF"/>
    <w:rsid w:val="2704CF32"/>
    <w:rsid w:val="276F116B"/>
    <w:rsid w:val="27D2BFF9"/>
    <w:rsid w:val="280CE5F0"/>
    <w:rsid w:val="28712E7E"/>
    <w:rsid w:val="28782665"/>
    <w:rsid w:val="287B2E3D"/>
    <w:rsid w:val="28894423"/>
    <w:rsid w:val="28D098FE"/>
    <w:rsid w:val="28E5395D"/>
    <w:rsid w:val="28EA93C4"/>
    <w:rsid w:val="29B0B993"/>
    <w:rsid w:val="29CB5E61"/>
    <w:rsid w:val="29D14A01"/>
    <w:rsid w:val="2A00DCD4"/>
    <w:rsid w:val="2A9511B1"/>
    <w:rsid w:val="2B6599A9"/>
    <w:rsid w:val="2B664E01"/>
    <w:rsid w:val="2B672EC2"/>
    <w:rsid w:val="2B954AAA"/>
    <w:rsid w:val="2BC288F2"/>
    <w:rsid w:val="2BE30CE4"/>
    <w:rsid w:val="2C9806B1"/>
    <w:rsid w:val="2CF0313E"/>
    <w:rsid w:val="2CF81EC4"/>
    <w:rsid w:val="2D02FF23"/>
    <w:rsid w:val="2D053320"/>
    <w:rsid w:val="2D311B0B"/>
    <w:rsid w:val="2D70A909"/>
    <w:rsid w:val="2DDD6427"/>
    <w:rsid w:val="2E1BFEF1"/>
    <w:rsid w:val="2E877DE8"/>
    <w:rsid w:val="2E8C019F"/>
    <w:rsid w:val="2EB69B30"/>
    <w:rsid w:val="2EFE3094"/>
    <w:rsid w:val="2F45E635"/>
    <w:rsid w:val="2F904104"/>
    <w:rsid w:val="2F9557BB"/>
    <w:rsid w:val="2F9758AE"/>
    <w:rsid w:val="302FBF86"/>
    <w:rsid w:val="305EEB70"/>
    <w:rsid w:val="3073A5B2"/>
    <w:rsid w:val="30CCC34A"/>
    <w:rsid w:val="30CFB7A7"/>
    <w:rsid w:val="30FC028F"/>
    <w:rsid w:val="3129FC30"/>
    <w:rsid w:val="31BC2BE8"/>
    <w:rsid w:val="31C3A261"/>
    <w:rsid w:val="31C41BD6"/>
    <w:rsid w:val="31C57126"/>
    <w:rsid w:val="31D67046"/>
    <w:rsid w:val="31DBC119"/>
    <w:rsid w:val="31FFD578"/>
    <w:rsid w:val="324F6B4E"/>
    <w:rsid w:val="325FF33B"/>
    <w:rsid w:val="32739D55"/>
    <w:rsid w:val="3286F371"/>
    <w:rsid w:val="337240A7"/>
    <w:rsid w:val="339FD22D"/>
    <w:rsid w:val="33ACB7B5"/>
    <w:rsid w:val="33B7324D"/>
    <w:rsid w:val="33DC0C2F"/>
    <w:rsid w:val="34016EEE"/>
    <w:rsid w:val="3423066A"/>
    <w:rsid w:val="34301681"/>
    <w:rsid w:val="34364CAB"/>
    <w:rsid w:val="346D80E2"/>
    <w:rsid w:val="35134BAF"/>
    <w:rsid w:val="360ED7E3"/>
    <w:rsid w:val="3637B7F5"/>
    <w:rsid w:val="3685D8AD"/>
    <w:rsid w:val="36D93C07"/>
    <w:rsid w:val="36F61949"/>
    <w:rsid w:val="3708FB03"/>
    <w:rsid w:val="371AD3C9"/>
    <w:rsid w:val="373DA2FD"/>
    <w:rsid w:val="37482C53"/>
    <w:rsid w:val="374883B1"/>
    <w:rsid w:val="380BE892"/>
    <w:rsid w:val="3832E3E5"/>
    <w:rsid w:val="38427A06"/>
    <w:rsid w:val="38456C46"/>
    <w:rsid w:val="3845B1CA"/>
    <w:rsid w:val="3889FA87"/>
    <w:rsid w:val="38AD27CF"/>
    <w:rsid w:val="38B6A42A"/>
    <w:rsid w:val="38B6E525"/>
    <w:rsid w:val="398F71A4"/>
    <w:rsid w:val="39CEB446"/>
    <w:rsid w:val="39FE61F0"/>
    <w:rsid w:val="3A52748B"/>
    <w:rsid w:val="3AECF63C"/>
    <w:rsid w:val="3B550B72"/>
    <w:rsid w:val="3B8A691F"/>
    <w:rsid w:val="3BA3BF72"/>
    <w:rsid w:val="3BD8C6E5"/>
    <w:rsid w:val="3C3AB824"/>
    <w:rsid w:val="3C45A741"/>
    <w:rsid w:val="3C5C5A5D"/>
    <w:rsid w:val="3C855654"/>
    <w:rsid w:val="3C86691D"/>
    <w:rsid w:val="3CD87D8B"/>
    <w:rsid w:val="3D065508"/>
    <w:rsid w:val="3D0E428E"/>
    <w:rsid w:val="3D2521B2"/>
    <w:rsid w:val="3D921DF5"/>
    <w:rsid w:val="3DA968AD"/>
    <w:rsid w:val="3DAEAAE9"/>
    <w:rsid w:val="3DBA9BD7"/>
    <w:rsid w:val="3DE0F4E4"/>
    <w:rsid w:val="3E171D52"/>
    <w:rsid w:val="3E645B05"/>
    <w:rsid w:val="3E6B51AB"/>
    <w:rsid w:val="3EA21E80"/>
    <w:rsid w:val="3EA22569"/>
    <w:rsid w:val="3EAA12EF"/>
    <w:rsid w:val="3EB5E8F2"/>
    <w:rsid w:val="3FC6A920"/>
    <w:rsid w:val="403DF5CA"/>
    <w:rsid w:val="40C83D2E"/>
    <w:rsid w:val="410C77ED"/>
    <w:rsid w:val="411A90A2"/>
    <w:rsid w:val="411ADCA4"/>
    <w:rsid w:val="41302F35"/>
    <w:rsid w:val="413CC5FB"/>
    <w:rsid w:val="417B57DA"/>
    <w:rsid w:val="41AE53BC"/>
    <w:rsid w:val="41ED89B4"/>
    <w:rsid w:val="42319692"/>
    <w:rsid w:val="426D7A97"/>
    <w:rsid w:val="4278743A"/>
    <w:rsid w:val="42AFDEC1"/>
    <w:rsid w:val="42BC4E47"/>
    <w:rsid w:val="42C615C5"/>
    <w:rsid w:val="438A40C6"/>
    <w:rsid w:val="438D3306"/>
    <w:rsid w:val="439051F7"/>
    <w:rsid w:val="43E04B8C"/>
    <w:rsid w:val="44882B64"/>
    <w:rsid w:val="45139E48"/>
    <w:rsid w:val="45195473"/>
    <w:rsid w:val="4541FE8A"/>
    <w:rsid w:val="458C3D4F"/>
    <w:rsid w:val="4599F0A5"/>
    <w:rsid w:val="45C2DF31"/>
    <w:rsid w:val="464EC8FD"/>
    <w:rsid w:val="474187C0"/>
    <w:rsid w:val="475A2E0D"/>
    <w:rsid w:val="47624A10"/>
    <w:rsid w:val="4776970D"/>
    <w:rsid w:val="47812706"/>
    <w:rsid w:val="47A3470F"/>
    <w:rsid w:val="47BBCA8B"/>
    <w:rsid w:val="47EC3433"/>
    <w:rsid w:val="481B1820"/>
    <w:rsid w:val="4820444B"/>
    <w:rsid w:val="4850F535"/>
    <w:rsid w:val="48861A15"/>
    <w:rsid w:val="48E7B5BE"/>
    <w:rsid w:val="49218EA2"/>
    <w:rsid w:val="49474068"/>
    <w:rsid w:val="497A9333"/>
    <w:rsid w:val="4984BB7C"/>
    <w:rsid w:val="49C3D46C"/>
    <w:rsid w:val="49F7BD5D"/>
    <w:rsid w:val="4A325A4E"/>
    <w:rsid w:val="4A6C9908"/>
    <w:rsid w:val="4A9F3CF6"/>
    <w:rsid w:val="4AB1AA2B"/>
    <w:rsid w:val="4AC7602C"/>
    <w:rsid w:val="4AFF2F1E"/>
    <w:rsid w:val="4B4332EB"/>
    <w:rsid w:val="4B4BFB44"/>
    <w:rsid w:val="4B8895F7"/>
    <w:rsid w:val="4BBF507B"/>
    <w:rsid w:val="4BD23514"/>
    <w:rsid w:val="4C12891A"/>
    <w:rsid w:val="4C772D62"/>
    <w:rsid w:val="4CA9FF07"/>
    <w:rsid w:val="4CADF2FA"/>
    <w:rsid w:val="4CCF97A0"/>
    <w:rsid w:val="4CCFC191"/>
    <w:rsid w:val="4CD2DCC0"/>
    <w:rsid w:val="4CED493F"/>
    <w:rsid w:val="4D303C5B"/>
    <w:rsid w:val="4D8CAF85"/>
    <w:rsid w:val="4DBD1496"/>
    <w:rsid w:val="4DCC7CD4"/>
    <w:rsid w:val="4DDC4AEB"/>
    <w:rsid w:val="4E12FDC3"/>
    <w:rsid w:val="4E4EE3CF"/>
    <w:rsid w:val="4E69FD6D"/>
    <w:rsid w:val="4E86DAAF"/>
    <w:rsid w:val="4E89D457"/>
    <w:rsid w:val="4E9E58D9"/>
    <w:rsid w:val="4F0E014E"/>
    <w:rsid w:val="4F71E483"/>
    <w:rsid w:val="4F7707B0"/>
    <w:rsid w:val="4FB27024"/>
    <w:rsid w:val="4FF5AB43"/>
    <w:rsid w:val="501E9194"/>
    <w:rsid w:val="5042E522"/>
    <w:rsid w:val="504EB161"/>
    <w:rsid w:val="51917BA4"/>
    <w:rsid w:val="519D5C70"/>
    <w:rsid w:val="51BA61F5"/>
    <w:rsid w:val="521A5E34"/>
    <w:rsid w:val="52900C82"/>
    <w:rsid w:val="52E6DFB9"/>
    <w:rsid w:val="52EA10E6"/>
    <w:rsid w:val="53421E44"/>
    <w:rsid w:val="53563256"/>
    <w:rsid w:val="536DF44C"/>
    <w:rsid w:val="53B8B2FA"/>
    <w:rsid w:val="5451BC4D"/>
    <w:rsid w:val="54522A82"/>
    <w:rsid w:val="54C98208"/>
    <w:rsid w:val="550AB2FC"/>
    <w:rsid w:val="5534BE32"/>
    <w:rsid w:val="55B680BA"/>
    <w:rsid w:val="564BD7CD"/>
    <w:rsid w:val="565FAFAF"/>
    <w:rsid w:val="567C98DC"/>
    <w:rsid w:val="568DD318"/>
    <w:rsid w:val="56AB0032"/>
    <w:rsid w:val="56AF041D"/>
    <w:rsid w:val="56D0C216"/>
    <w:rsid w:val="5704A367"/>
    <w:rsid w:val="57557261"/>
    <w:rsid w:val="578B99BE"/>
    <w:rsid w:val="578CBAD7"/>
    <w:rsid w:val="57B3B9A6"/>
    <w:rsid w:val="57EF0EC6"/>
    <w:rsid w:val="586718FF"/>
    <w:rsid w:val="587ADC88"/>
    <w:rsid w:val="5973A106"/>
    <w:rsid w:val="59C573DA"/>
    <w:rsid w:val="59D5C348"/>
    <w:rsid w:val="59F0F979"/>
    <w:rsid w:val="59F8CF8D"/>
    <w:rsid w:val="5A3CFF0B"/>
    <w:rsid w:val="5A5CEE73"/>
    <w:rsid w:val="5A9911E8"/>
    <w:rsid w:val="5A9972F2"/>
    <w:rsid w:val="5ABB7095"/>
    <w:rsid w:val="5AE4F9CC"/>
    <w:rsid w:val="5B08B390"/>
    <w:rsid w:val="5B1F4D6E"/>
    <w:rsid w:val="5B29F660"/>
    <w:rsid w:val="5B6187A5"/>
    <w:rsid w:val="5B827540"/>
    <w:rsid w:val="5BA5FD38"/>
    <w:rsid w:val="5BB0F83E"/>
    <w:rsid w:val="5BF54ABF"/>
    <w:rsid w:val="5BF8BED4"/>
    <w:rsid w:val="5C062C80"/>
    <w:rsid w:val="5C1C1389"/>
    <w:rsid w:val="5C493D62"/>
    <w:rsid w:val="5C514CD9"/>
    <w:rsid w:val="5CE8CE06"/>
    <w:rsid w:val="5CEF75E9"/>
    <w:rsid w:val="5D1E45A1"/>
    <w:rsid w:val="5D5E6BA0"/>
    <w:rsid w:val="5D6224F4"/>
    <w:rsid w:val="5E50355A"/>
    <w:rsid w:val="5EEA1E0C"/>
    <w:rsid w:val="5F2FB794"/>
    <w:rsid w:val="5F4EB41D"/>
    <w:rsid w:val="5F70664A"/>
    <w:rsid w:val="5F9C541A"/>
    <w:rsid w:val="5FAF6B91"/>
    <w:rsid w:val="5FC8191C"/>
    <w:rsid w:val="608198D8"/>
    <w:rsid w:val="6086F106"/>
    <w:rsid w:val="60A865BF"/>
    <w:rsid w:val="60C65CF6"/>
    <w:rsid w:val="61015868"/>
    <w:rsid w:val="6133E438"/>
    <w:rsid w:val="6168896D"/>
    <w:rsid w:val="61887EC3"/>
    <w:rsid w:val="61BA0554"/>
    <w:rsid w:val="6256E0A8"/>
    <w:rsid w:val="62C24933"/>
    <w:rsid w:val="62CE902E"/>
    <w:rsid w:val="62E895DB"/>
    <w:rsid w:val="62FB63C0"/>
    <w:rsid w:val="631F505F"/>
    <w:rsid w:val="63270140"/>
    <w:rsid w:val="636C5620"/>
    <w:rsid w:val="63974F0F"/>
    <w:rsid w:val="63B9399A"/>
    <w:rsid w:val="642139D8"/>
    <w:rsid w:val="643AC06D"/>
    <w:rsid w:val="643EB460"/>
    <w:rsid w:val="6467466B"/>
    <w:rsid w:val="649514FC"/>
    <w:rsid w:val="64FBFFF5"/>
    <w:rsid w:val="65315828"/>
    <w:rsid w:val="656E8883"/>
    <w:rsid w:val="65896406"/>
    <w:rsid w:val="65D8C9B2"/>
    <w:rsid w:val="660D9693"/>
    <w:rsid w:val="6633FA26"/>
    <w:rsid w:val="6650C285"/>
    <w:rsid w:val="665C99C7"/>
    <w:rsid w:val="66619173"/>
    <w:rsid w:val="669B9CD8"/>
    <w:rsid w:val="66C8440B"/>
    <w:rsid w:val="678B38C8"/>
    <w:rsid w:val="67DF1C0C"/>
    <w:rsid w:val="67EF1527"/>
    <w:rsid w:val="68269EE6"/>
    <w:rsid w:val="6884E6D9"/>
    <w:rsid w:val="68E0F1BB"/>
    <w:rsid w:val="692D742B"/>
    <w:rsid w:val="6957D75F"/>
    <w:rsid w:val="69673ABB"/>
    <w:rsid w:val="696B9AE8"/>
    <w:rsid w:val="69C26F47"/>
    <w:rsid w:val="69F2F6D5"/>
    <w:rsid w:val="6A01234C"/>
    <w:rsid w:val="6A4A10CA"/>
    <w:rsid w:val="6A605B48"/>
    <w:rsid w:val="6A858797"/>
    <w:rsid w:val="6AD420DC"/>
    <w:rsid w:val="6B019036"/>
    <w:rsid w:val="6B030B1C"/>
    <w:rsid w:val="6B3FE1BA"/>
    <w:rsid w:val="6B74ECD2"/>
    <w:rsid w:val="6B776805"/>
    <w:rsid w:val="6BACD62D"/>
    <w:rsid w:val="6BB67099"/>
    <w:rsid w:val="6BF1577F"/>
    <w:rsid w:val="6C083971"/>
    <w:rsid w:val="6C2157F8"/>
    <w:rsid w:val="6C9EDB7D"/>
    <w:rsid w:val="6CB58B8A"/>
    <w:rsid w:val="6D0277B0"/>
    <w:rsid w:val="6DB6358E"/>
    <w:rsid w:val="6DCF0E40"/>
    <w:rsid w:val="6E3AABDE"/>
    <w:rsid w:val="6E3F0C0B"/>
    <w:rsid w:val="6E939E13"/>
    <w:rsid w:val="6F295FEF"/>
    <w:rsid w:val="6F9BBCF6"/>
    <w:rsid w:val="7058764C"/>
    <w:rsid w:val="707AA332"/>
    <w:rsid w:val="70C04590"/>
    <w:rsid w:val="70E51911"/>
    <w:rsid w:val="70F47283"/>
    <w:rsid w:val="71047AF3"/>
    <w:rsid w:val="713B2966"/>
    <w:rsid w:val="717C8329"/>
    <w:rsid w:val="71CDC071"/>
    <w:rsid w:val="71ED30A8"/>
    <w:rsid w:val="727A5968"/>
    <w:rsid w:val="7287288D"/>
    <w:rsid w:val="72C7EB9B"/>
    <w:rsid w:val="72FEB9A5"/>
    <w:rsid w:val="72FED740"/>
    <w:rsid w:val="7334CA9F"/>
    <w:rsid w:val="739A87AB"/>
    <w:rsid w:val="73DD9390"/>
    <w:rsid w:val="73E20E3F"/>
    <w:rsid w:val="74134180"/>
    <w:rsid w:val="744F9B37"/>
    <w:rsid w:val="74A1F92A"/>
    <w:rsid w:val="74AE4D8F"/>
    <w:rsid w:val="74E06E72"/>
    <w:rsid w:val="74EC70B8"/>
    <w:rsid w:val="7512E8D4"/>
    <w:rsid w:val="7544B040"/>
    <w:rsid w:val="76156344"/>
    <w:rsid w:val="761D0A43"/>
    <w:rsid w:val="76365A67"/>
    <w:rsid w:val="764A1DF0"/>
    <w:rsid w:val="76542A29"/>
    <w:rsid w:val="768A8C79"/>
    <w:rsid w:val="768A95A3"/>
    <w:rsid w:val="76B4D341"/>
    <w:rsid w:val="76BE9340"/>
    <w:rsid w:val="76CFDD4E"/>
    <w:rsid w:val="76D44947"/>
    <w:rsid w:val="7710D0C5"/>
    <w:rsid w:val="77366CEC"/>
    <w:rsid w:val="77560558"/>
    <w:rsid w:val="777E2974"/>
    <w:rsid w:val="77CF9466"/>
    <w:rsid w:val="784311A0"/>
    <w:rsid w:val="78622A7F"/>
    <w:rsid w:val="7891B8DA"/>
    <w:rsid w:val="79175D46"/>
    <w:rsid w:val="791C142A"/>
    <w:rsid w:val="795C1643"/>
    <w:rsid w:val="79872258"/>
    <w:rsid w:val="79DD381D"/>
    <w:rsid w:val="79E51555"/>
    <w:rsid w:val="7A163191"/>
    <w:rsid w:val="7A70572F"/>
    <w:rsid w:val="7AAB5D39"/>
    <w:rsid w:val="7AAFE52D"/>
    <w:rsid w:val="7AD4D014"/>
    <w:rsid w:val="7B3A4DC4"/>
    <w:rsid w:val="7B4A8E5D"/>
    <w:rsid w:val="7B4EE33F"/>
    <w:rsid w:val="7B5F0664"/>
    <w:rsid w:val="7B7AEA91"/>
    <w:rsid w:val="7BEDF493"/>
    <w:rsid w:val="7C1C994B"/>
    <w:rsid w:val="7C35DDC2"/>
    <w:rsid w:val="7C472D9A"/>
    <w:rsid w:val="7C4BB58E"/>
    <w:rsid w:val="7C5E3580"/>
    <w:rsid w:val="7C5FF885"/>
    <w:rsid w:val="7C702F0D"/>
    <w:rsid w:val="7C85DA15"/>
    <w:rsid w:val="7C93B705"/>
    <w:rsid w:val="7CBCE892"/>
    <w:rsid w:val="7CBF0BC0"/>
    <w:rsid w:val="7D9D0350"/>
    <w:rsid w:val="7E076091"/>
    <w:rsid w:val="7E0BFF6E"/>
    <w:rsid w:val="7E188B9C"/>
    <w:rsid w:val="7E1DE5DB"/>
    <w:rsid w:val="7E2F8766"/>
    <w:rsid w:val="7EBBDC55"/>
    <w:rsid w:val="7EBDF1EB"/>
    <w:rsid w:val="7ECDD0C7"/>
    <w:rsid w:val="7F030E45"/>
    <w:rsid w:val="7F380E19"/>
    <w:rsid w:val="7FA46DB6"/>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0DB74"/>
  <w15:docId w15:val="{86FEEA7F-238C-439A-B637-C72BD1259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5847"/>
    <w:rPr>
      <w:rFonts w:ascii="Times New Roman" w:eastAsia="SimSun" w:hAnsi="Times New Roman"/>
      <w:sz w:val="24"/>
      <w:szCs w:val="24"/>
      <w:lang w:eastAsia="zh-CN"/>
    </w:rPr>
  </w:style>
  <w:style w:type="paragraph" w:styleId="Heading1">
    <w:name w:val="heading 1"/>
    <w:basedOn w:val="Normal"/>
    <w:next w:val="Normal"/>
    <w:link w:val="Heading1Char"/>
    <w:uiPriority w:val="9"/>
    <w:qFormat/>
    <w:rsid w:val="002419AD"/>
    <w:pPr>
      <w:keepNext/>
      <w:outlineLvl w:val="0"/>
    </w:pPr>
    <w:rPr>
      <w:rFonts w:asciiTheme="majorHAnsi" w:eastAsiaTheme="majorEastAsia" w:hAnsiTheme="majorHAnsi" w:cstheme="majorBidi"/>
      <w:sz w:val="28"/>
      <w:szCs w:val="28"/>
    </w:rPr>
  </w:style>
  <w:style w:type="paragraph" w:styleId="Heading2">
    <w:name w:val="heading 2"/>
    <w:basedOn w:val="Normal"/>
    <w:qFormat/>
    <w:rsid w:val="00C26550"/>
    <w:pPr>
      <w:outlineLvl w:val="1"/>
    </w:pPr>
    <w:rPr>
      <w:rFonts w:ascii="Gulim" w:eastAsia="Malgun Gothic" w:hAnsi="Gulim" w:cs="Gulim"/>
      <w:b/>
      <w:bCs/>
      <w:color w:val="212634"/>
      <w:sz w:val="21"/>
      <w:szCs w:val="21"/>
      <w:lang w:eastAsia="ko-KR"/>
    </w:rPr>
  </w:style>
  <w:style w:type="paragraph" w:styleId="Heading3">
    <w:name w:val="heading 3"/>
    <w:basedOn w:val="Normal"/>
    <w:next w:val="Normal"/>
    <w:link w:val="Heading3Char"/>
    <w:uiPriority w:val="9"/>
    <w:semiHidden/>
    <w:unhideWhenUsed/>
    <w:qFormat/>
    <w:rsid w:val="00AF6A63"/>
    <w:pPr>
      <w:keepNext/>
      <w:ind w:leftChars="300" w:left="300" w:hangingChars="200" w:hanging="2000"/>
      <w:outlineLvl w:val="2"/>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rsid w:val="00C26550"/>
    <w:pPr>
      <w:tabs>
        <w:tab w:val="center" w:pos="4320"/>
        <w:tab w:val="right" w:pos="8640"/>
      </w:tabs>
    </w:pPr>
    <w:rPr>
      <w:rFonts w:ascii="Times" w:eastAsia="Malgun Gothic" w:hAnsi="Times"/>
      <w:szCs w:val="20"/>
      <w:lang w:eastAsia="ko-KR"/>
    </w:rPr>
  </w:style>
  <w:style w:type="paragraph" w:styleId="Footer">
    <w:name w:val="footer"/>
    <w:basedOn w:val="Normal"/>
    <w:qFormat/>
    <w:rsid w:val="00C26550"/>
    <w:pPr>
      <w:widowControl w:val="0"/>
      <w:tabs>
        <w:tab w:val="center" w:pos="4252"/>
        <w:tab w:val="right" w:pos="8504"/>
      </w:tabs>
      <w:spacing w:line="360" w:lineRule="atLeast"/>
      <w:jc w:val="both"/>
    </w:pPr>
    <w:rPr>
      <w:rFonts w:eastAsia="Malgun Gothic"/>
      <w:sz w:val="20"/>
      <w:szCs w:val="20"/>
      <w:lang w:eastAsia="ko-KR"/>
    </w:rPr>
  </w:style>
  <w:style w:type="paragraph" w:styleId="BodyText">
    <w:name w:val="Body Text"/>
    <w:basedOn w:val="Normal"/>
    <w:qFormat/>
    <w:rsid w:val="00C26550"/>
    <w:pPr>
      <w:widowControl w:val="0"/>
      <w:suppressAutoHyphens/>
      <w:spacing w:after="120"/>
    </w:pPr>
    <w:rPr>
      <w:rFonts w:eastAsia="Malgun Gothic"/>
      <w:kern w:val="1"/>
    </w:rPr>
  </w:style>
  <w:style w:type="paragraph" w:styleId="BalloonText">
    <w:name w:val="Balloon Text"/>
    <w:basedOn w:val="Normal"/>
    <w:qFormat/>
    <w:rsid w:val="00C26550"/>
    <w:rPr>
      <w:rFonts w:ascii="Malgun Gothic" w:eastAsia="Malgun Gothic" w:hAnsi="Malgun Gothic"/>
      <w:sz w:val="18"/>
      <w:szCs w:val="18"/>
    </w:rPr>
  </w:style>
  <w:style w:type="paragraph" w:customStyle="1" w:styleId="1">
    <w:name w:val="메모 텍스트1"/>
    <w:basedOn w:val="Normal"/>
    <w:qFormat/>
    <w:rsid w:val="00C26550"/>
  </w:style>
  <w:style w:type="paragraph" w:customStyle="1" w:styleId="10">
    <w:name w:val="메모 주제1"/>
    <w:basedOn w:val="1"/>
    <w:next w:val="1"/>
    <w:qFormat/>
    <w:rsid w:val="00C26550"/>
    <w:rPr>
      <w:b/>
      <w:bCs/>
    </w:rPr>
  </w:style>
  <w:style w:type="paragraph" w:customStyle="1" w:styleId="11">
    <w:name w:val="수정1"/>
    <w:qFormat/>
    <w:rsid w:val="00C26550"/>
    <w:rPr>
      <w:rFonts w:ascii="Times New Roman" w:eastAsia="SimSun" w:hAnsi="Times New Roman"/>
      <w:sz w:val="24"/>
      <w:szCs w:val="24"/>
      <w:lang w:val="en-CA" w:eastAsia="zh-CN"/>
    </w:rPr>
  </w:style>
  <w:style w:type="character" w:customStyle="1" w:styleId="Heading2Char">
    <w:name w:val="Heading 2 Char"/>
    <w:rsid w:val="00C26550"/>
    <w:rPr>
      <w:rFonts w:ascii="Gulim" w:hAnsi="Gulim" w:cs="Gulim"/>
      <w:b/>
      <w:bCs/>
      <w:color w:val="212634"/>
      <w:kern w:val="0"/>
      <w:sz w:val="21"/>
      <w:szCs w:val="21"/>
    </w:rPr>
  </w:style>
  <w:style w:type="character" w:customStyle="1" w:styleId="HeaderChar">
    <w:name w:val="Header Char"/>
    <w:rsid w:val="00C26550"/>
    <w:rPr>
      <w:rFonts w:ascii="Times" w:hAnsi="Times" w:cs="Times New Roman"/>
      <w:kern w:val="0"/>
      <w:sz w:val="20"/>
      <w:szCs w:val="20"/>
    </w:rPr>
  </w:style>
  <w:style w:type="character" w:customStyle="1" w:styleId="FooterChar">
    <w:name w:val="Footer Char"/>
    <w:rsid w:val="00C26550"/>
    <w:rPr>
      <w:rFonts w:ascii="Times New Roman" w:hAnsi="Times New Roman" w:cs="Times New Roman"/>
      <w:kern w:val="0"/>
      <w:sz w:val="20"/>
      <w:szCs w:val="20"/>
    </w:rPr>
  </w:style>
  <w:style w:type="character" w:styleId="PageNumber">
    <w:name w:val="page number"/>
    <w:rsid w:val="00C26550"/>
    <w:rPr>
      <w:rFonts w:cs="Times New Roman"/>
    </w:rPr>
  </w:style>
  <w:style w:type="character" w:customStyle="1" w:styleId="BodyTextChar">
    <w:name w:val="Body Text Char"/>
    <w:rsid w:val="00C26550"/>
    <w:rPr>
      <w:rFonts w:ascii="Times New Roman" w:hAnsi="Times New Roman" w:cs="Times New Roman"/>
      <w:kern w:val="1"/>
      <w:sz w:val="24"/>
      <w:szCs w:val="24"/>
      <w:lang w:eastAsia="zh-CN"/>
    </w:rPr>
  </w:style>
  <w:style w:type="character" w:customStyle="1" w:styleId="BalloonTextChar">
    <w:name w:val="Balloon Text Char"/>
    <w:rsid w:val="00C26550"/>
    <w:rPr>
      <w:rFonts w:ascii="Malgun Gothic" w:eastAsia="Malgun Gothic" w:hAnsi="Malgun Gothic" w:cs="Times New Roman"/>
      <w:kern w:val="0"/>
      <w:sz w:val="18"/>
      <w:szCs w:val="18"/>
      <w:lang w:val="en-CA" w:eastAsia="zh-CN"/>
    </w:rPr>
  </w:style>
  <w:style w:type="character" w:customStyle="1" w:styleId="12">
    <w:name w:val="메모 참조1"/>
    <w:rsid w:val="00C26550"/>
    <w:rPr>
      <w:rFonts w:cs="Times New Roman"/>
      <w:sz w:val="18"/>
      <w:szCs w:val="18"/>
    </w:rPr>
  </w:style>
  <w:style w:type="character" w:customStyle="1" w:styleId="CommentTextChar">
    <w:name w:val="Comment Text Char"/>
    <w:rsid w:val="00C26550"/>
    <w:rPr>
      <w:rFonts w:ascii="Times New Roman" w:eastAsia="SimSun" w:hAnsi="Times New Roman" w:cs="Times New Roman"/>
      <w:kern w:val="0"/>
      <w:sz w:val="24"/>
      <w:szCs w:val="24"/>
      <w:lang w:val="en-CA" w:eastAsia="zh-CN"/>
    </w:rPr>
  </w:style>
  <w:style w:type="character" w:customStyle="1" w:styleId="CommentSubjectChar">
    <w:name w:val="Comment Subject Char"/>
    <w:rsid w:val="00C26550"/>
    <w:rPr>
      <w:rFonts w:ascii="Times New Roman" w:eastAsia="SimSun" w:hAnsi="Times New Roman" w:cs="Times New Roman"/>
      <w:b/>
      <w:bCs/>
      <w:kern w:val="0"/>
      <w:sz w:val="24"/>
      <w:szCs w:val="24"/>
      <w:lang w:val="en-CA" w:eastAsia="zh-CN"/>
    </w:rPr>
  </w:style>
  <w:style w:type="character" w:styleId="Hyperlink">
    <w:name w:val="Hyperlink"/>
    <w:rsid w:val="00C26550"/>
    <w:rPr>
      <w:rFonts w:cs="Times New Roman"/>
      <w:color w:val="0000FF"/>
      <w:u w:val="single"/>
    </w:rPr>
  </w:style>
  <w:style w:type="character" w:customStyle="1" w:styleId="EmailStyle31">
    <w:name w:val="EmailStyle31"/>
    <w:rsid w:val="00C26550"/>
    <w:rPr>
      <w:rFonts w:ascii="Malgun Gothic" w:eastAsia="Malgun Gothic" w:hAnsi="Malgun Gothic" w:cs="Times New Roman"/>
      <w:color w:val="auto"/>
      <w:sz w:val="24"/>
      <w:szCs w:val="24"/>
      <w:u w:val="none"/>
    </w:rPr>
  </w:style>
  <w:style w:type="character" w:styleId="CommentReference">
    <w:name w:val="annotation reference"/>
    <w:basedOn w:val="DefaultParagraphFont"/>
    <w:semiHidden/>
    <w:unhideWhenUsed/>
    <w:rsid w:val="00365664"/>
    <w:rPr>
      <w:sz w:val="18"/>
      <w:szCs w:val="18"/>
    </w:rPr>
  </w:style>
  <w:style w:type="paragraph" w:styleId="CommentText">
    <w:name w:val="annotation text"/>
    <w:basedOn w:val="Normal"/>
    <w:link w:val="CommentTextChar1"/>
    <w:uiPriority w:val="99"/>
    <w:unhideWhenUsed/>
    <w:rsid w:val="00365664"/>
  </w:style>
  <w:style w:type="character" w:customStyle="1" w:styleId="CommentTextChar1">
    <w:name w:val="Comment Text Char1"/>
    <w:basedOn w:val="DefaultParagraphFont"/>
    <w:link w:val="CommentText"/>
    <w:uiPriority w:val="99"/>
    <w:rsid w:val="00365664"/>
    <w:rPr>
      <w:rFonts w:ascii="Times New Roman" w:eastAsia="SimSun" w:hAnsi="Times New Roman"/>
      <w:sz w:val="24"/>
      <w:szCs w:val="24"/>
      <w:lang w:val="en-CA" w:eastAsia="zh-CN"/>
    </w:rPr>
  </w:style>
  <w:style w:type="paragraph" w:styleId="CommentSubject">
    <w:name w:val="annotation subject"/>
    <w:basedOn w:val="CommentText"/>
    <w:next w:val="CommentText"/>
    <w:link w:val="CommentSubjectChar1"/>
    <w:uiPriority w:val="99"/>
    <w:semiHidden/>
    <w:unhideWhenUsed/>
    <w:rsid w:val="00365664"/>
    <w:rPr>
      <w:b/>
      <w:bCs/>
    </w:rPr>
  </w:style>
  <w:style w:type="character" w:customStyle="1" w:styleId="CommentSubjectChar1">
    <w:name w:val="Comment Subject Char1"/>
    <w:basedOn w:val="CommentTextChar1"/>
    <w:link w:val="CommentSubject"/>
    <w:uiPriority w:val="99"/>
    <w:semiHidden/>
    <w:rsid w:val="00365664"/>
    <w:rPr>
      <w:rFonts w:ascii="Times New Roman" w:eastAsia="SimSun" w:hAnsi="Times New Roman"/>
      <w:b/>
      <w:bCs/>
      <w:sz w:val="24"/>
      <w:szCs w:val="24"/>
      <w:lang w:val="en-CA" w:eastAsia="zh-CN"/>
    </w:rPr>
  </w:style>
  <w:style w:type="character" w:styleId="Emphasis">
    <w:name w:val="Emphasis"/>
    <w:basedOn w:val="DefaultParagraphFont"/>
    <w:uiPriority w:val="20"/>
    <w:qFormat/>
    <w:rsid w:val="00234C88"/>
    <w:rPr>
      <w:i/>
      <w:iCs/>
    </w:rPr>
  </w:style>
  <w:style w:type="paragraph" w:styleId="Revision">
    <w:name w:val="Revision"/>
    <w:hidden/>
    <w:uiPriority w:val="99"/>
    <w:semiHidden/>
    <w:rsid w:val="00D43152"/>
    <w:rPr>
      <w:rFonts w:ascii="Times New Roman" w:eastAsia="SimSun" w:hAnsi="Times New Roman"/>
      <w:sz w:val="24"/>
      <w:szCs w:val="24"/>
      <w:lang w:val="en-CA" w:eastAsia="zh-CN"/>
    </w:rPr>
  </w:style>
  <w:style w:type="paragraph" w:customStyle="1" w:styleId="paragraph">
    <w:name w:val="paragraph"/>
    <w:basedOn w:val="Normal"/>
    <w:rsid w:val="00A510F3"/>
    <w:rPr>
      <w:rFonts w:ascii="Gulim" w:eastAsia="Gulim" w:hAnsi="Gulim" w:cs="Gulim"/>
      <w:lang w:eastAsia="ko-KR"/>
    </w:rPr>
  </w:style>
  <w:style w:type="paragraph" w:styleId="NormalWeb">
    <w:name w:val="Normal (Web)"/>
    <w:basedOn w:val="Normal"/>
    <w:uiPriority w:val="99"/>
    <w:unhideWhenUsed/>
    <w:rsid w:val="00B94AF6"/>
    <w:pPr>
      <w:spacing w:before="100" w:beforeAutospacing="1" w:after="100" w:afterAutospacing="1"/>
    </w:pPr>
    <w:rPr>
      <w:rFonts w:ascii="Gulim" w:eastAsia="Gulim" w:hAnsi="Gulim" w:cs="Gulim"/>
      <w:lang w:eastAsia="ko-KR"/>
    </w:rPr>
  </w:style>
  <w:style w:type="character" w:customStyle="1" w:styleId="UnresolvedMention1">
    <w:name w:val="Unresolved Mention1"/>
    <w:basedOn w:val="DefaultParagraphFont"/>
    <w:uiPriority w:val="99"/>
    <w:semiHidden/>
    <w:unhideWhenUsed/>
    <w:rsid w:val="007E1086"/>
    <w:rPr>
      <w:color w:val="605E5C"/>
      <w:shd w:val="clear" w:color="auto" w:fill="E1DFDD"/>
    </w:rPr>
  </w:style>
  <w:style w:type="character" w:customStyle="1" w:styleId="UnresolvedMention2">
    <w:name w:val="Unresolved Mention2"/>
    <w:basedOn w:val="DefaultParagraphFont"/>
    <w:uiPriority w:val="99"/>
    <w:semiHidden/>
    <w:unhideWhenUsed/>
    <w:rsid w:val="00AF015F"/>
    <w:rPr>
      <w:color w:val="605E5C"/>
      <w:shd w:val="clear" w:color="auto" w:fill="E1DFDD"/>
    </w:rPr>
  </w:style>
  <w:style w:type="character" w:customStyle="1" w:styleId="13">
    <w:name w:val="확인되지 않은 멘션1"/>
    <w:basedOn w:val="DefaultParagraphFont"/>
    <w:uiPriority w:val="99"/>
    <w:semiHidden/>
    <w:unhideWhenUsed/>
    <w:rsid w:val="003A4990"/>
    <w:rPr>
      <w:color w:val="605E5C"/>
      <w:shd w:val="clear" w:color="auto" w:fill="E1DFDD"/>
    </w:rPr>
  </w:style>
  <w:style w:type="paragraph" w:styleId="ListParagraph">
    <w:name w:val="List Paragraph"/>
    <w:basedOn w:val="Normal"/>
    <w:uiPriority w:val="99"/>
    <w:qFormat/>
    <w:rsid w:val="00D60B82"/>
    <w:pPr>
      <w:ind w:leftChars="400" w:left="800"/>
    </w:pPr>
  </w:style>
  <w:style w:type="character" w:customStyle="1" w:styleId="ui-provider">
    <w:name w:val="ui-provider"/>
    <w:basedOn w:val="DefaultParagraphFont"/>
    <w:rsid w:val="0011015D"/>
  </w:style>
  <w:style w:type="character" w:customStyle="1" w:styleId="2">
    <w:name w:val="확인되지 않은 멘션2"/>
    <w:basedOn w:val="DefaultParagraphFont"/>
    <w:uiPriority w:val="99"/>
    <w:semiHidden/>
    <w:unhideWhenUsed/>
    <w:rsid w:val="00E972B1"/>
    <w:rPr>
      <w:color w:val="605E5C"/>
      <w:shd w:val="clear" w:color="auto" w:fill="E1DFDD"/>
    </w:rPr>
  </w:style>
  <w:style w:type="character" w:customStyle="1" w:styleId="normaltextrun">
    <w:name w:val="normaltextrun"/>
    <w:basedOn w:val="DefaultParagraphFont"/>
    <w:rsid w:val="00715BD5"/>
  </w:style>
  <w:style w:type="character" w:customStyle="1" w:styleId="eop">
    <w:name w:val="eop"/>
    <w:basedOn w:val="DefaultParagraphFont"/>
    <w:rsid w:val="00715BD5"/>
  </w:style>
  <w:style w:type="paragraph" w:styleId="FootnoteText">
    <w:name w:val="footnote text"/>
    <w:basedOn w:val="Normal"/>
    <w:link w:val="FootnoteTextChar"/>
    <w:uiPriority w:val="99"/>
    <w:semiHidden/>
    <w:unhideWhenUsed/>
    <w:rsid w:val="00BB25AA"/>
    <w:pPr>
      <w:snapToGrid w:val="0"/>
    </w:pPr>
  </w:style>
  <w:style w:type="character" w:customStyle="1" w:styleId="FootnoteTextChar">
    <w:name w:val="Footnote Text Char"/>
    <w:basedOn w:val="DefaultParagraphFont"/>
    <w:link w:val="FootnoteText"/>
    <w:uiPriority w:val="99"/>
    <w:semiHidden/>
    <w:rsid w:val="00BB25AA"/>
    <w:rPr>
      <w:rFonts w:ascii="Times New Roman" w:eastAsia="SimSun" w:hAnsi="Times New Roman"/>
      <w:sz w:val="24"/>
      <w:szCs w:val="24"/>
      <w:lang w:eastAsia="zh-CN"/>
    </w:rPr>
  </w:style>
  <w:style w:type="character" w:styleId="FootnoteReference">
    <w:name w:val="footnote reference"/>
    <w:basedOn w:val="DefaultParagraphFont"/>
    <w:uiPriority w:val="99"/>
    <w:semiHidden/>
    <w:unhideWhenUsed/>
    <w:rsid w:val="00BB25AA"/>
    <w:rPr>
      <w:vertAlign w:val="superscript"/>
    </w:rPr>
  </w:style>
  <w:style w:type="character" w:customStyle="1" w:styleId="3">
    <w:name w:val="확인되지 않은 멘션3"/>
    <w:basedOn w:val="DefaultParagraphFont"/>
    <w:uiPriority w:val="99"/>
    <w:semiHidden/>
    <w:unhideWhenUsed/>
    <w:rsid w:val="00673E0C"/>
    <w:rPr>
      <w:color w:val="605E5C"/>
      <w:shd w:val="clear" w:color="auto" w:fill="E1DFDD"/>
    </w:rPr>
  </w:style>
  <w:style w:type="character" w:customStyle="1" w:styleId="4">
    <w:name w:val="확인되지 않은 멘션4"/>
    <w:basedOn w:val="DefaultParagraphFont"/>
    <w:uiPriority w:val="99"/>
    <w:semiHidden/>
    <w:unhideWhenUsed/>
    <w:rsid w:val="00C17A43"/>
    <w:rPr>
      <w:color w:val="605E5C"/>
      <w:shd w:val="clear" w:color="auto" w:fill="E1DFDD"/>
    </w:rPr>
  </w:style>
  <w:style w:type="character" w:customStyle="1" w:styleId="Heading1Char">
    <w:name w:val="Heading 1 Char"/>
    <w:basedOn w:val="DefaultParagraphFont"/>
    <w:link w:val="Heading1"/>
    <w:uiPriority w:val="9"/>
    <w:rsid w:val="002419AD"/>
    <w:rPr>
      <w:rFonts w:asciiTheme="majorHAnsi" w:eastAsiaTheme="majorEastAsia" w:hAnsiTheme="majorHAnsi" w:cstheme="majorBidi"/>
      <w:sz w:val="28"/>
      <w:szCs w:val="28"/>
      <w:lang w:eastAsia="zh-CN"/>
    </w:rPr>
  </w:style>
  <w:style w:type="character" w:customStyle="1" w:styleId="5">
    <w:name w:val="확인되지 않은 멘션5"/>
    <w:basedOn w:val="DefaultParagraphFont"/>
    <w:uiPriority w:val="99"/>
    <w:semiHidden/>
    <w:unhideWhenUsed/>
    <w:rsid w:val="004D71CF"/>
    <w:rPr>
      <w:color w:val="605E5C"/>
      <w:shd w:val="clear" w:color="auto" w:fill="E1DFDD"/>
    </w:rPr>
  </w:style>
  <w:style w:type="character" w:customStyle="1" w:styleId="6">
    <w:name w:val="확인되지 않은 멘션6"/>
    <w:basedOn w:val="DefaultParagraphFont"/>
    <w:uiPriority w:val="99"/>
    <w:semiHidden/>
    <w:unhideWhenUsed/>
    <w:rsid w:val="00DF1547"/>
    <w:rPr>
      <w:color w:val="605E5C"/>
      <w:shd w:val="clear" w:color="auto" w:fill="E1DFDD"/>
    </w:rPr>
  </w:style>
  <w:style w:type="character" w:customStyle="1" w:styleId="Heading3Char">
    <w:name w:val="Heading 3 Char"/>
    <w:basedOn w:val="DefaultParagraphFont"/>
    <w:link w:val="Heading3"/>
    <w:uiPriority w:val="9"/>
    <w:semiHidden/>
    <w:rsid w:val="00AF6A63"/>
    <w:rPr>
      <w:rFonts w:asciiTheme="majorHAnsi" w:eastAsiaTheme="majorEastAsia" w:hAnsiTheme="majorHAnsi" w:cstheme="majorBidi"/>
      <w:sz w:val="24"/>
      <w:szCs w:val="24"/>
      <w:lang w:eastAsia="zh-CN"/>
    </w:rPr>
  </w:style>
  <w:style w:type="character" w:styleId="UnresolvedMention">
    <w:name w:val="Unresolved Mention"/>
    <w:basedOn w:val="DefaultParagraphFont"/>
    <w:uiPriority w:val="99"/>
    <w:semiHidden/>
    <w:unhideWhenUsed/>
    <w:rsid w:val="00684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695">
      <w:bodyDiv w:val="1"/>
      <w:marLeft w:val="0"/>
      <w:marRight w:val="0"/>
      <w:marTop w:val="0"/>
      <w:marBottom w:val="0"/>
      <w:divBdr>
        <w:top w:val="none" w:sz="0" w:space="0" w:color="auto"/>
        <w:left w:val="none" w:sz="0" w:space="0" w:color="auto"/>
        <w:bottom w:val="none" w:sz="0" w:space="0" w:color="auto"/>
        <w:right w:val="none" w:sz="0" w:space="0" w:color="auto"/>
      </w:divBdr>
    </w:div>
    <w:div w:id="43792591">
      <w:bodyDiv w:val="1"/>
      <w:marLeft w:val="0"/>
      <w:marRight w:val="0"/>
      <w:marTop w:val="0"/>
      <w:marBottom w:val="0"/>
      <w:divBdr>
        <w:top w:val="none" w:sz="0" w:space="0" w:color="auto"/>
        <w:left w:val="none" w:sz="0" w:space="0" w:color="auto"/>
        <w:bottom w:val="none" w:sz="0" w:space="0" w:color="auto"/>
        <w:right w:val="none" w:sz="0" w:space="0" w:color="auto"/>
      </w:divBdr>
    </w:div>
    <w:div w:id="68119844">
      <w:bodyDiv w:val="1"/>
      <w:marLeft w:val="0"/>
      <w:marRight w:val="0"/>
      <w:marTop w:val="0"/>
      <w:marBottom w:val="0"/>
      <w:divBdr>
        <w:top w:val="none" w:sz="0" w:space="0" w:color="auto"/>
        <w:left w:val="none" w:sz="0" w:space="0" w:color="auto"/>
        <w:bottom w:val="none" w:sz="0" w:space="0" w:color="auto"/>
        <w:right w:val="none" w:sz="0" w:space="0" w:color="auto"/>
      </w:divBdr>
      <w:divsChild>
        <w:div w:id="91249644">
          <w:marLeft w:val="0"/>
          <w:marRight w:val="0"/>
          <w:marTop w:val="0"/>
          <w:marBottom w:val="0"/>
          <w:divBdr>
            <w:top w:val="none" w:sz="0" w:space="0" w:color="auto"/>
            <w:left w:val="none" w:sz="0" w:space="0" w:color="auto"/>
            <w:bottom w:val="none" w:sz="0" w:space="0" w:color="auto"/>
            <w:right w:val="none" w:sz="0" w:space="0" w:color="auto"/>
          </w:divBdr>
        </w:div>
        <w:div w:id="225648419">
          <w:marLeft w:val="0"/>
          <w:marRight w:val="0"/>
          <w:marTop w:val="0"/>
          <w:marBottom w:val="0"/>
          <w:divBdr>
            <w:top w:val="none" w:sz="0" w:space="0" w:color="auto"/>
            <w:left w:val="none" w:sz="0" w:space="0" w:color="auto"/>
            <w:bottom w:val="none" w:sz="0" w:space="0" w:color="auto"/>
            <w:right w:val="none" w:sz="0" w:space="0" w:color="auto"/>
          </w:divBdr>
        </w:div>
      </w:divsChild>
    </w:div>
    <w:div w:id="193814068">
      <w:bodyDiv w:val="1"/>
      <w:marLeft w:val="0"/>
      <w:marRight w:val="0"/>
      <w:marTop w:val="0"/>
      <w:marBottom w:val="0"/>
      <w:divBdr>
        <w:top w:val="none" w:sz="0" w:space="0" w:color="auto"/>
        <w:left w:val="none" w:sz="0" w:space="0" w:color="auto"/>
        <w:bottom w:val="none" w:sz="0" w:space="0" w:color="auto"/>
        <w:right w:val="none" w:sz="0" w:space="0" w:color="auto"/>
      </w:divBdr>
    </w:div>
    <w:div w:id="282007456">
      <w:bodyDiv w:val="1"/>
      <w:marLeft w:val="0"/>
      <w:marRight w:val="0"/>
      <w:marTop w:val="0"/>
      <w:marBottom w:val="0"/>
      <w:divBdr>
        <w:top w:val="none" w:sz="0" w:space="0" w:color="auto"/>
        <w:left w:val="none" w:sz="0" w:space="0" w:color="auto"/>
        <w:bottom w:val="none" w:sz="0" w:space="0" w:color="auto"/>
        <w:right w:val="none" w:sz="0" w:space="0" w:color="auto"/>
      </w:divBdr>
    </w:div>
    <w:div w:id="367485208">
      <w:bodyDiv w:val="1"/>
      <w:marLeft w:val="0"/>
      <w:marRight w:val="0"/>
      <w:marTop w:val="0"/>
      <w:marBottom w:val="0"/>
      <w:divBdr>
        <w:top w:val="none" w:sz="0" w:space="0" w:color="auto"/>
        <w:left w:val="none" w:sz="0" w:space="0" w:color="auto"/>
        <w:bottom w:val="none" w:sz="0" w:space="0" w:color="auto"/>
        <w:right w:val="none" w:sz="0" w:space="0" w:color="auto"/>
      </w:divBdr>
    </w:div>
    <w:div w:id="532425886">
      <w:bodyDiv w:val="1"/>
      <w:marLeft w:val="0"/>
      <w:marRight w:val="0"/>
      <w:marTop w:val="0"/>
      <w:marBottom w:val="0"/>
      <w:divBdr>
        <w:top w:val="none" w:sz="0" w:space="0" w:color="auto"/>
        <w:left w:val="none" w:sz="0" w:space="0" w:color="auto"/>
        <w:bottom w:val="none" w:sz="0" w:space="0" w:color="auto"/>
        <w:right w:val="none" w:sz="0" w:space="0" w:color="auto"/>
      </w:divBdr>
    </w:div>
    <w:div w:id="572620721">
      <w:bodyDiv w:val="1"/>
      <w:marLeft w:val="0"/>
      <w:marRight w:val="0"/>
      <w:marTop w:val="0"/>
      <w:marBottom w:val="0"/>
      <w:divBdr>
        <w:top w:val="none" w:sz="0" w:space="0" w:color="auto"/>
        <w:left w:val="none" w:sz="0" w:space="0" w:color="auto"/>
        <w:bottom w:val="none" w:sz="0" w:space="0" w:color="auto"/>
        <w:right w:val="none" w:sz="0" w:space="0" w:color="auto"/>
      </w:divBdr>
    </w:div>
    <w:div w:id="665791174">
      <w:bodyDiv w:val="1"/>
      <w:marLeft w:val="0"/>
      <w:marRight w:val="0"/>
      <w:marTop w:val="0"/>
      <w:marBottom w:val="0"/>
      <w:divBdr>
        <w:top w:val="none" w:sz="0" w:space="0" w:color="auto"/>
        <w:left w:val="none" w:sz="0" w:space="0" w:color="auto"/>
        <w:bottom w:val="none" w:sz="0" w:space="0" w:color="auto"/>
        <w:right w:val="none" w:sz="0" w:space="0" w:color="auto"/>
      </w:divBdr>
    </w:div>
    <w:div w:id="824130225">
      <w:bodyDiv w:val="1"/>
      <w:marLeft w:val="0"/>
      <w:marRight w:val="0"/>
      <w:marTop w:val="0"/>
      <w:marBottom w:val="0"/>
      <w:divBdr>
        <w:top w:val="none" w:sz="0" w:space="0" w:color="auto"/>
        <w:left w:val="none" w:sz="0" w:space="0" w:color="auto"/>
        <w:bottom w:val="none" w:sz="0" w:space="0" w:color="auto"/>
        <w:right w:val="none" w:sz="0" w:space="0" w:color="auto"/>
      </w:divBdr>
    </w:div>
    <w:div w:id="838085753">
      <w:bodyDiv w:val="1"/>
      <w:marLeft w:val="0"/>
      <w:marRight w:val="0"/>
      <w:marTop w:val="0"/>
      <w:marBottom w:val="0"/>
      <w:divBdr>
        <w:top w:val="none" w:sz="0" w:space="0" w:color="auto"/>
        <w:left w:val="none" w:sz="0" w:space="0" w:color="auto"/>
        <w:bottom w:val="none" w:sz="0" w:space="0" w:color="auto"/>
        <w:right w:val="none" w:sz="0" w:space="0" w:color="auto"/>
      </w:divBdr>
      <w:divsChild>
        <w:div w:id="1243366877">
          <w:marLeft w:val="0"/>
          <w:marRight w:val="0"/>
          <w:marTop w:val="140"/>
          <w:marBottom w:val="0"/>
          <w:divBdr>
            <w:top w:val="none" w:sz="0" w:space="0" w:color="auto"/>
            <w:left w:val="none" w:sz="0" w:space="0" w:color="auto"/>
            <w:bottom w:val="none" w:sz="0" w:space="0" w:color="auto"/>
            <w:right w:val="none" w:sz="0" w:space="0" w:color="auto"/>
          </w:divBdr>
        </w:div>
        <w:div w:id="1775780730">
          <w:marLeft w:val="0"/>
          <w:marRight w:val="0"/>
          <w:marTop w:val="140"/>
          <w:marBottom w:val="0"/>
          <w:divBdr>
            <w:top w:val="none" w:sz="0" w:space="0" w:color="auto"/>
            <w:left w:val="none" w:sz="0" w:space="0" w:color="auto"/>
            <w:bottom w:val="none" w:sz="0" w:space="0" w:color="auto"/>
            <w:right w:val="none" w:sz="0" w:space="0" w:color="auto"/>
          </w:divBdr>
        </w:div>
      </w:divsChild>
    </w:div>
    <w:div w:id="1036540754">
      <w:bodyDiv w:val="1"/>
      <w:marLeft w:val="0"/>
      <w:marRight w:val="0"/>
      <w:marTop w:val="0"/>
      <w:marBottom w:val="0"/>
      <w:divBdr>
        <w:top w:val="none" w:sz="0" w:space="0" w:color="auto"/>
        <w:left w:val="none" w:sz="0" w:space="0" w:color="auto"/>
        <w:bottom w:val="none" w:sz="0" w:space="0" w:color="auto"/>
        <w:right w:val="none" w:sz="0" w:space="0" w:color="auto"/>
      </w:divBdr>
    </w:div>
    <w:div w:id="1079254374">
      <w:bodyDiv w:val="1"/>
      <w:marLeft w:val="0"/>
      <w:marRight w:val="0"/>
      <w:marTop w:val="0"/>
      <w:marBottom w:val="0"/>
      <w:divBdr>
        <w:top w:val="none" w:sz="0" w:space="0" w:color="auto"/>
        <w:left w:val="none" w:sz="0" w:space="0" w:color="auto"/>
        <w:bottom w:val="none" w:sz="0" w:space="0" w:color="auto"/>
        <w:right w:val="none" w:sz="0" w:space="0" w:color="auto"/>
      </w:divBdr>
    </w:div>
    <w:div w:id="1118447820">
      <w:bodyDiv w:val="1"/>
      <w:marLeft w:val="0"/>
      <w:marRight w:val="0"/>
      <w:marTop w:val="0"/>
      <w:marBottom w:val="0"/>
      <w:divBdr>
        <w:top w:val="none" w:sz="0" w:space="0" w:color="auto"/>
        <w:left w:val="none" w:sz="0" w:space="0" w:color="auto"/>
        <w:bottom w:val="none" w:sz="0" w:space="0" w:color="auto"/>
        <w:right w:val="none" w:sz="0" w:space="0" w:color="auto"/>
      </w:divBdr>
    </w:div>
    <w:div w:id="1135757906">
      <w:bodyDiv w:val="1"/>
      <w:marLeft w:val="0"/>
      <w:marRight w:val="0"/>
      <w:marTop w:val="0"/>
      <w:marBottom w:val="0"/>
      <w:divBdr>
        <w:top w:val="none" w:sz="0" w:space="0" w:color="auto"/>
        <w:left w:val="none" w:sz="0" w:space="0" w:color="auto"/>
        <w:bottom w:val="none" w:sz="0" w:space="0" w:color="auto"/>
        <w:right w:val="none" w:sz="0" w:space="0" w:color="auto"/>
      </w:divBdr>
    </w:div>
    <w:div w:id="1177886190">
      <w:bodyDiv w:val="1"/>
      <w:marLeft w:val="0"/>
      <w:marRight w:val="0"/>
      <w:marTop w:val="0"/>
      <w:marBottom w:val="0"/>
      <w:divBdr>
        <w:top w:val="none" w:sz="0" w:space="0" w:color="auto"/>
        <w:left w:val="none" w:sz="0" w:space="0" w:color="auto"/>
        <w:bottom w:val="none" w:sz="0" w:space="0" w:color="auto"/>
        <w:right w:val="none" w:sz="0" w:space="0" w:color="auto"/>
      </w:divBdr>
      <w:divsChild>
        <w:div w:id="603539725">
          <w:marLeft w:val="0"/>
          <w:marRight w:val="0"/>
          <w:marTop w:val="0"/>
          <w:marBottom w:val="0"/>
          <w:divBdr>
            <w:top w:val="none" w:sz="0" w:space="0" w:color="auto"/>
            <w:left w:val="none" w:sz="0" w:space="0" w:color="auto"/>
            <w:bottom w:val="none" w:sz="0" w:space="0" w:color="auto"/>
            <w:right w:val="none" w:sz="0" w:space="0" w:color="auto"/>
          </w:divBdr>
        </w:div>
        <w:div w:id="829563838">
          <w:marLeft w:val="0"/>
          <w:marRight w:val="0"/>
          <w:marTop w:val="0"/>
          <w:marBottom w:val="0"/>
          <w:divBdr>
            <w:top w:val="none" w:sz="0" w:space="0" w:color="auto"/>
            <w:left w:val="none" w:sz="0" w:space="0" w:color="auto"/>
            <w:bottom w:val="none" w:sz="0" w:space="0" w:color="auto"/>
            <w:right w:val="none" w:sz="0" w:space="0" w:color="auto"/>
          </w:divBdr>
          <w:divsChild>
            <w:div w:id="1571692039">
              <w:marLeft w:val="0"/>
              <w:marRight w:val="165"/>
              <w:marTop w:val="150"/>
              <w:marBottom w:val="0"/>
              <w:divBdr>
                <w:top w:val="none" w:sz="0" w:space="0" w:color="auto"/>
                <w:left w:val="none" w:sz="0" w:space="0" w:color="auto"/>
                <w:bottom w:val="none" w:sz="0" w:space="0" w:color="auto"/>
                <w:right w:val="none" w:sz="0" w:space="0" w:color="auto"/>
              </w:divBdr>
              <w:divsChild>
                <w:div w:id="1041785392">
                  <w:marLeft w:val="0"/>
                  <w:marRight w:val="0"/>
                  <w:marTop w:val="0"/>
                  <w:marBottom w:val="0"/>
                  <w:divBdr>
                    <w:top w:val="none" w:sz="0" w:space="0" w:color="auto"/>
                    <w:left w:val="none" w:sz="0" w:space="0" w:color="auto"/>
                    <w:bottom w:val="none" w:sz="0" w:space="0" w:color="auto"/>
                    <w:right w:val="none" w:sz="0" w:space="0" w:color="auto"/>
                  </w:divBdr>
                  <w:divsChild>
                    <w:div w:id="3503759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396046">
      <w:bodyDiv w:val="1"/>
      <w:marLeft w:val="0"/>
      <w:marRight w:val="0"/>
      <w:marTop w:val="0"/>
      <w:marBottom w:val="0"/>
      <w:divBdr>
        <w:top w:val="none" w:sz="0" w:space="0" w:color="auto"/>
        <w:left w:val="none" w:sz="0" w:space="0" w:color="auto"/>
        <w:bottom w:val="none" w:sz="0" w:space="0" w:color="auto"/>
        <w:right w:val="none" w:sz="0" w:space="0" w:color="auto"/>
      </w:divBdr>
    </w:div>
    <w:div w:id="1440296708">
      <w:bodyDiv w:val="1"/>
      <w:marLeft w:val="0"/>
      <w:marRight w:val="0"/>
      <w:marTop w:val="0"/>
      <w:marBottom w:val="0"/>
      <w:divBdr>
        <w:top w:val="none" w:sz="0" w:space="0" w:color="auto"/>
        <w:left w:val="none" w:sz="0" w:space="0" w:color="auto"/>
        <w:bottom w:val="none" w:sz="0" w:space="0" w:color="auto"/>
        <w:right w:val="none" w:sz="0" w:space="0" w:color="auto"/>
      </w:divBdr>
    </w:div>
    <w:div w:id="1463306515">
      <w:bodyDiv w:val="1"/>
      <w:marLeft w:val="0"/>
      <w:marRight w:val="0"/>
      <w:marTop w:val="0"/>
      <w:marBottom w:val="0"/>
      <w:divBdr>
        <w:top w:val="none" w:sz="0" w:space="0" w:color="auto"/>
        <w:left w:val="none" w:sz="0" w:space="0" w:color="auto"/>
        <w:bottom w:val="none" w:sz="0" w:space="0" w:color="auto"/>
        <w:right w:val="none" w:sz="0" w:space="0" w:color="auto"/>
      </w:divBdr>
    </w:div>
    <w:div w:id="1539859146">
      <w:bodyDiv w:val="1"/>
      <w:marLeft w:val="0"/>
      <w:marRight w:val="0"/>
      <w:marTop w:val="0"/>
      <w:marBottom w:val="0"/>
      <w:divBdr>
        <w:top w:val="none" w:sz="0" w:space="0" w:color="auto"/>
        <w:left w:val="none" w:sz="0" w:space="0" w:color="auto"/>
        <w:bottom w:val="none" w:sz="0" w:space="0" w:color="auto"/>
        <w:right w:val="none" w:sz="0" w:space="0" w:color="auto"/>
      </w:divBdr>
    </w:div>
    <w:div w:id="1547523862">
      <w:bodyDiv w:val="1"/>
      <w:marLeft w:val="0"/>
      <w:marRight w:val="0"/>
      <w:marTop w:val="0"/>
      <w:marBottom w:val="0"/>
      <w:divBdr>
        <w:top w:val="none" w:sz="0" w:space="0" w:color="auto"/>
        <w:left w:val="none" w:sz="0" w:space="0" w:color="auto"/>
        <w:bottom w:val="none" w:sz="0" w:space="0" w:color="auto"/>
        <w:right w:val="none" w:sz="0" w:space="0" w:color="auto"/>
      </w:divBdr>
    </w:div>
    <w:div w:id="1619332407">
      <w:bodyDiv w:val="1"/>
      <w:marLeft w:val="0"/>
      <w:marRight w:val="0"/>
      <w:marTop w:val="0"/>
      <w:marBottom w:val="0"/>
      <w:divBdr>
        <w:top w:val="none" w:sz="0" w:space="0" w:color="auto"/>
        <w:left w:val="none" w:sz="0" w:space="0" w:color="auto"/>
        <w:bottom w:val="none" w:sz="0" w:space="0" w:color="auto"/>
        <w:right w:val="none" w:sz="0" w:space="0" w:color="auto"/>
      </w:divBdr>
    </w:div>
    <w:div w:id="1729500422">
      <w:bodyDiv w:val="1"/>
      <w:marLeft w:val="0"/>
      <w:marRight w:val="0"/>
      <w:marTop w:val="0"/>
      <w:marBottom w:val="0"/>
      <w:divBdr>
        <w:top w:val="none" w:sz="0" w:space="0" w:color="auto"/>
        <w:left w:val="none" w:sz="0" w:space="0" w:color="auto"/>
        <w:bottom w:val="none" w:sz="0" w:space="0" w:color="auto"/>
        <w:right w:val="none" w:sz="0" w:space="0" w:color="auto"/>
      </w:divBdr>
    </w:div>
    <w:div w:id="1740983449">
      <w:bodyDiv w:val="1"/>
      <w:marLeft w:val="0"/>
      <w:marRight w:val="0"/>
      <w:marTop w:val="0"/>
      <w:marBottom w:val="0"/>
      <w:divBdr>
        <w:top w:val="none" w:sz="0" w:space="0" w:color="auto"/>
        <w:left w:val="none" w:sz="0" w:space="0" w:color="auto"/>
        <w:bottom w:val="none" w:sz="0" w:space="0" w:color="auto"/>
        <w:right w:val="none" w:sz="0" w:space="0" w:color="auto"/>
      </w:divBdr>
      <w:divsChild>
        <w:div w:id="1170366457">
          <w:marLeft w:val="0"/>
          <w:marRight w:val="0"/>
          <w:marTop w:val="0"/>
          <w:marBottom w:val="0"/>
          <w:divBdr>
            <w:top w:val="none" w:sz="0" w:space="0" w:color="auto"/>
            <w:left w:val="none" w:sz="0" w:space="0" w:color="auto"/>
            <w:bottom w:val="none" w:sz="0" w:space="0" w:color="auto"/>
            <w:right w:val="none" w:sz="0" w:space="0" w:color="auto"/>
          </w:divBdr>
        </w:div>
      </w:divsChild>
    </w:div>
    <w:div w:id="1923834090">
      <w:bodyDiv w:val="1"/>
      <w:marLeft w:val="0"/>
      <w:marRight w:val="0"/>
      <w:marTop w:val="0"/>
      <w:marBottom w:val="0"/>
      <w:divBdr>
        <w:top w:val="none" w:sz="0" w:space="0" w:color="auto"/>
        <w:left w:val="none" w:sz="0" w:space="0" w:color="auto"/>
        <w:bottom w:val="none" w:sz="0" w:space="0" w:color="auto"/>
        <w:right w:val="none" w:sz="0" w:space="0" w:color="auto"/>
      </w:divBdr>
    </w:div>
    <w:div w:id="1969357362">
      <w:bodyDiv w:val="1"/>
      <w:marLeft w:val="0"/>
      <w:marRight w:val="0"/>
      <w:marTop w:val="0"/>
      <w:marBottom w:val="0"/>
      <w:divBdr>
        <w:top w:val="none" w:sz="0" w:space="0" w:color="auto"/>
        <w:left w:val="none" w:sz="0" w:space="0" w:color="auto"/>
        <w:bottom w:val="none" w:sz="0" w:space="0" w:color="auto"/>
        <w:right w:val="none" w:sz="0" w:space="0" w:color="auto"/>
      </w:divBdr>
    </w:div>
    <w:div w:id="1972788613">
      <w:bodyDiv w:val="1"/>
      <w:marLeft w:val="0"/>
      <w:marRight w:val="0"/>
      <w:marTop w:val="0"/>
      <w:marBottom w:val="0"/>
      <w:divBdr>
        <w:top w:val="none" w:sz="0" w:space="0" w:color="auto"/>
        <w:left w:val="none" w:sz="0" w:space="0" w:color="auto"/>
        <w:bottom w:val="none" w:sz="0" w:space="0" w:color="auto"/>
        <w:right w:val="none" w:sz="0" w:space="0" w:color="auto"/>
      </w:divBdr>
      <w:divsChild>
        <w:div w:id="1057512090">
          <w:marLeft w:val="0"/>
          <w:marRight w:val="0"/>
          <w:marTop w:val="0"/>
          <w:marBottom w:val="0"/>
          <w:divBdr>
            <w:top w:val="none" w:sz="0" w:space="0" w:color="auto"/>
            <w:left w:val="none" w:sz="0" w:space="0" w:color="auto"/>
            <w:bottom w:val="none" w:sz="0" w:space="0" w:color="auto"/>
            <w:right w:val="none" w:sz="0" w:space="0" w:color="auto"/>
          </w:divBdr>
        </w:div>
        <w:div w:id="1614508862">
          <w:marLeft w:val="0"/>
          <w:marRight w:val="0"/>
          <w:marTop w:val="0"/>
          <w:marBottom w:val="0"/>
          <w:divBdr>
            <w:top w:val="none" w:sz="0" w:space="0" w:color="auto"/>
            <w:left w:val="none" w:sz="0" w:space="0" w:color="auto"/>
            <w:bottom w:val="none" w:sz="0" w:space="0" w:color="auto"/>
            <w:right w:val="none" w:sz="0" w:space="0" w:color="auto"/>
          </w:divBdr>
        </w:div>
      </w:divsChild>
    </w:div>
    <w:div w:id="205176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hristopher.rosales@lg-on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G.com/global/business/hva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ulim"/>
        <a:ea typeface="돋움"/>
        <a:cs typeface="Gulim"/>
      </a:majorFont>
      <a:minorFont>
        <a:latin typeface="Times New Roman"/>
        <a:ea typeface="바탕"/>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27713221-5b51-4fa0-80cb-6b7673a1cfe8" xsi:nil="true"/>
    <Memo xmlns="27713221-5b51-4fa0-80cb-6b7673a1cfe8" xsi:nil="true"/>
    <Hyperlink xmlns="27713221-5b51-4fa0-80cb-6b7673a1cfe8">
      <Url xsi:nil="true"/>
      <Description xsi:nil="true"/>
    </Hyperlink>
    <TaxCatchAll xmlns="ac0ebce6-a4a4-4457-ad09-3c87710eceba" xsi:nil="true"/>
    <lcf76f155ced4ddcb4097134ff3c332f xmlns="27713221-5b51-4fa0-80cb-6b7673a1cfe8">
      <Terms xmlns="http://schemas.microsoft.com/office/infopath/2007/PartnerControls"/>
    </lcf76f155ced4ddcb4097134ff3c332f>
    <MediaLengthInSeconds xmlns="27713221-5b51-4fa0-80cb-6b7673a1cfe8" xsi:nil="true"/>
    <SharedWithUsers xmlns="ac0ebce6-a4a4-4457-ad09-3c87710eceb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5DA350BBEB1614B834058CC950DD18B" ma:contentTypeVersion="41" ma:contentTypeDescription="Create a new document." ma:contentTypeScope="" ma:versionID="d7ec0270630923a5111eed1f1bb6c0ad">
  <xsd:schema xmlns:xsd="http://www.w3.org/2001/XMLSchema" xmlns:xs="http://www.w3.org/2001/XMLSchema" xmlns:p="http://schemas.microsoft.com/office/2006/metadata/properties" xmlns:ns2="27713221-5b51-4fa0-80cb-6b7673a1cfe8" xmlns:ns3="ac0ebce6-a4a4-4457-ad09-3c87710eceba" targetNamespace="http://schemas.microsoft.com/office/2006/metadata/properties" ma:root="true" ma:fieldsID="97c3045e8138ece636458e5a696e848c" ns2:_="" ns3:_="">
    <xsd:import namespace="27713221-5b51-4fa0-80cb-6b7673a1cfe8"/>
    <xsd:import namespace="ac0ebce6-a4a4-4457-ad09-3c87710ece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date" minOccurs="0"/>
                <xsd:element ref="ns2:Hyperlink" minOccurs="0"/>
                <xsd:element ref="ns2:MediaServiceAutoKeyPoints" minOccurs="0"/>
                <xsd:element ref="ns2:MediaServiceKeyPoints" minOccurs="0"/>
                <xsd:element ref="ns2:Memo"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13221-5b51-4fa0-80cb-6b7673a1c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date" ma:index="18" nillable="true" ma:displayName="date" ma:format="DateOnly" ma:internalName="date">
      <xsd:simpleType>
        <xsd:restriction base="dms:DateTime"/>
      </xsd:simpleType>
    </xsd:element>
    <xsd:element name="Hyperlink" ma:index="19" nillable="true" ma:displayName="Hyperlink" ma:format="Image"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mo" ma:index="22" nillable="true" ma:displayName="Memo" ma:format="Dropdown" ma:internalName="Memo">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effff48-cca9-4807-8ad1-02586ec8c4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0ebce6-a4a4-4457-ad09-3c87710eceb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07d60712-6780-48b0-97ce-a1d756e1893a}" ma:internalName="TaxCatchAll" ma:readOnly="false" ma:showField="CatchAllData" ma:web="ac0ebce6-a4a4-4457-ad09-3c87710ece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5B3176A-D60F-4B1E-98A4-B51C2F6B163F}">
  <ds:schemaRefs>
    <ds:schemaRef ds:uri="http://schemas.microsoft.com/office/2006/metadata/properties"/>
    <ds:schemaRef ds:uri="http://schemas.microsoft.com/office/infopath/2007/PartnerControls"/>
    <ds:schemaRef ds:uri="27713221-5b51-4fa0-80cb-6b7673a1cfe8"/>
    <ds:schemaRef ds:uri="ac0ebce6-a4a4-4457-ad09-3c87710eceba"/>
  </ds:schemaRefs>
</ds:datastoreItem>
</file>

<file path=customXml/itemProps2.xml><?xml version="1.0" encoding="utf-8"?>
<ds:datastoreItem xmlns:ds="http://schemas.openxmlformats.org/officeDocument/2006/customXml" ds:itemID="{3656860B-D3ED-4C79-A1EA-C59236303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13221-5b51-4fa0-80cb-6b7673a1cfe8"/>
    <ds:schemaRef ds:uri="ac0ebce6-a4a4-4457-ad09-3c87710ece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227BA-18BA-428C-8F92-294FA2082F21}">
  <ds:schemaRefs>
    <ds:schemaRef ds:uri="http://schemas.microsoft.com/sharepoint/v3/contenttype/forms"/>
  </ds:schemaRefs>
</ds:datastoreItem>
</file>

<file path=customXml/itemProps4.xml><?xml version="1.0" encoding="utf-8"?>
<ds:datastoreItem xmlns:ds="http://schemas.openxmlformats.org/officeDocument/2006/customXml" ds:itemID="{837AD6CF-885E-44BB-AD2F-C1FD445DA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1545</Words>
  <Characters>8500</Characters>
  <Application>Microsoft Office Word</Application>
  <DocSecurity>0</DocSecurity>
  <Lines>70</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LGE</Company>
  <LinksUpToDate>false</LinksUpToDate>
  <CharactersWithSpaces>10025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TAYLOR/LGEUS Public Relations Team(john.taylor@lge.com)</dc:creator>
  <cp:keywords/>
  <cp:lastModifiedBy>BECARIO CC/LGEMS CORPORATE COMMUNICATION</cp:lastModifiedBy>
  <cp:revision>12</cp:revision>
  <cp:lastPrinted>2023-04-10T08:14:00Z</cp:lastPrinted>
  <dcterms:created xsi:type="dcterms:W3CDTF">2026-03-18T07:44:00Z</dcterms:created>
  <dcterms:modified xsi:type="dcterms:W3CDTF">2026-03-24T15:55:00Z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0x01010065DA350BBEB1614B834058CC950DD18B</vt:lpwstr>
  </property>
  <property fmtid="{D5CDD505-2E9C-101B-9397-08002B2CF9AE}" pid="3" name="MediaServiceImageTags">
    <vt:lpwstr/>
  </property>
  <property fmtid="{D5CDD505-2E9C-101B-9397-08002B2CF9AE}" pid="4" name="GrammarlyDocumentId">
    <vt:lpwstr>80f21a0f505f19febb0923a78b579d254e52aadd3b6328bd21d81fe4815768fa</vt:lpwstr>
  </property>
  <property fmtid="{D5CDD505-2E9C-101B-9397-08002B2CF9AE}" pid="5" name="MSIP_Label_cc6ed9fc-fefc-4a0c-a6d6-10cf236c0d4f_Enabled">
    <vt:lpwstr>true</vt:lpwstr>
  </property>
  <property fmtid="{D5CDD505-2E9C-101B-9397-08002B2CF9AE}" pid="6" name="MSIP_Label_cc6ed9fc-fefc-4a0c-a6d6-10cf236c0d4f_SetDate">
    <vt:lpwstr>2025-02-04T08:26:46Z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ffd8d44e-771f-4404-af67-95d802cb225f</vt:lpwstr>
  </property>
  <property fmtid="{D5CDD505-2E9C-101B-9397-08002B2CF9AE}" pid="11" name="MSIP_Label_cc6ed9fc-fefc-4a0c-a6d6-10cf236c0d4f_ContentBits">
    <vt:lpwstr>1</vt:lpwstr>
  </property>
  <property fmtid="{D5CDD505-2E9C-101B-9397-08002B2CF9AE}" pid="12" name="xd_ProgID">
    <vt:lpwstr/>
  </property>
  <property fmtid="{D5CDD505-2E9C-101B-9397-08002B2CF9AE}" pid="13" name="ArchiverLinkFileType">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GUID">
    <vt:lpwstr>1fc885c0-6b68-4982-9952-f69aa58c3619</vt:lpwstr>
  </property>
  <property fmtid="{D5CDD505-2E9C-101B-9397-08002B2CF9AE}" pid="19" name="xd_Signature">
    <vt:bool>false</vt:bool>
  </property>
</Properties>
</file>