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1F064" w14:textId="43912452" w:rsidR="005128E6" w:rsidRPr="005128E6" w:rsidRDefault="005A5C1D" w:rsidP="005128E6">
      <w:pPr>
        <w:jc w:val="center"/>
        <w:rPr>
          <w:rFonts w:eastAsia="Batang"/>
          <w:b/>
          <w:bCs/>
          <w:sz w:val="28"/>
          <w:szCs w:val="28"/>
          <w:lang w:eastAsia="ko-KR"/>
        </w:rPr>
      </w:pPr>
      <w:r>
        <w:rPr>
          <w:rFonts w:eastAsia="Batang"/>
          <w:b/>
          <w:bCs/>
          <w:sz w:val="28"/>
          <w:szCs w:val="28"/>
          <w:lang w:eastAsia="ko-KR"/>
        </w:rPr>
        <w:t xml:space="preserve">GRAND FINAL 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ЧЕМПИОНАТА ПО ВИРТУАЛЬНОМУ АВТОСПОРТУ </w:t>
      </w:r>
      <w:r w:rsidR="001E437D">
        <w:rPr>
          <w:rFonts w:eastAsia="Batang"/>
          <w:b/>
          <w:bCs/>
          <w:sz w:val="28"/>
          <w:szCs w:val="28"/>
          <w:lang w:eastAsia="ko-KR"/>
        </w:rPr>
        <w:t xml:space="preserve">PORSCHE </w:t>
      </w:r>
      <w:proofErr w:type="spellStart"/>
      <w:r w:rsidR="001E437D">
        <w:rPr>
          <w:rFonts w:eastAsia="Batang"/>
          <w:b/>
          <w:bCs/>
          <w:sz w:val="28"/>
          <w:szCs w:val="28"/>
          <w:lang w:eastAsia="ko-KR"/>
        </w:rPr>
        <w:t>e</w:t>
      </w:r>
      <w:r w:rsidRPr="005128E6">
        <w:rPr>
          <w:rFonts w:eastAsia="Batang"/>
          <w:b/>
          <w:bCs/>
          <w:sz w:val="28"/>
          <w:szCs w:val="28"/>
          <w:lang w:eastAsia="ko-KR"/>
        </w:rPr>
        <w:t>RACING</w:t>
      </w:r>
      <w:proofErr w:type="spellEnd"/>
      <w:r w:rsidRPr="005128E6">
        <w:rPr>
          <w:rFonts w:eastAsia="Batang"/>
          <w:b/>
          <w:bCs/>
          <w:sz w:val="28"/>
          <w:szCs w:val="28"/>
          <w:lang w:eastAsia="ko-KR"/>
        </w:rPr>
        <w:t xml:space="preserve"> CHAMPIONSHIP RUSSIA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 ПРОШЕЛ НА </w:t>
      </w:r>
      <w:r w:rsidR="005128E6" w:rsidRPr="005128E6">
        <w:rPr>
          <w:rFonts w:eastAsia="Batang"/>
          <w:b/>
          <w:bCs/>
          <w:sz w:val="28"/>
          <w:szCs w:val="28"/>
          <w:lang w:eastAsia="ko-KR"/>
        </w:rPr>
        <w:t xml:space="preserve">ULTRAWIDE </w:t>
      </w:r>
      <w:r w:rsidR="00777D5E" w:rsidRPr="005128E6">
        <w:rPr>
          <w:rFonts w:eastAsia="Batang"/>
          <w:b/>
          <w:bCs/>
          <w:sz w:val="28"/>
          <w:szCs w:val="28"/>
          <w:lang w:val="ru-RU" w:eastAsia="ko-KR"/>
        </w:rPr>
        <w:t>МОНИТОР</w:t>
      </w:r>
      <w:r w:rsidR="00777D5E">
        <w:rPr>
          <w:rFonts w:eastAsia="Batang"/>
          <w:b/>
          <w:bCs/>
          <w:sz w:val="28"/>
          <w:szCs w:val="28"/>
          <w:lang w:val="ru-RU" w:eastAsia="ko-KR"/>
        </w:rPr>
        <w:t>Ы</w:t>
      </w:r>
      <w:r w:rsidR="00777D5E" w:rsidRPr="005128E6">
        <w:rPr>
          <w:rFonts w:eastAsia="Batang"/>
          <w:b/>
          <w:bCs/>
          <w:sz w:val="28"/>
          <w:szCs w:val="28"/>
          <w:lang w:eastAsia="ko-KR"/>
        </w:rPr>
        <w:t xml:space="preserve"> LG 34UC88-B </w:t>
      </w:r>
    </w:p>
    <w:p w14:paraId="26DB2255" w14:textId="7F59C561" w:rsidR="00264F5C" w:rsidRPr="005128E6" w:rsidRDefault="00264F5C" w:rsidP="00E402EA">
      <w:pPr>
        <w:jc w:val="center"/>
        <w:rPr>
          <w:rFonts w:eastAsia="Batang"/>
          <w:b/>
          <w:sz w:val="28"/>
          <w:szCs w:val="28"/>
          <w:lang w:eastAsia="ko-KR"/>
        </w:rPr>
      </w:pPr>
    </w:p>
    <w:p w14:paraId="419642D5" w14:textId="44EEB5FF" w:rsidR="00D93BAF" w:rsidRDefault="00B6205E" w:rsidP="001E437D">
      <w:pPr>
        <w:spacing w:line="360" w:lineRule="auto"/>
        <w:ind w:firstLine="800"/>
        <w:jc w:val="both"/>
        <w:rPr>
          <w:lang w:val="ru-RU"/>
        </w:rPr>
      </w:pPr>
      <w:proofErr w:type="gramStart"/>
      <w:r w:rsidRPr="004025CE">
        <w:rPr>
          <w:rFonts w:eastAsia="Dotum"/>
          <w:b/>
          <w:bCs/>
          <w:lang w:val="ru-RU" w:eastAsia="ko-KR"/>
        </w:rPr>
        <w:t>МОСКВА</w:t>
      </w:r>
      <w:r w:rsidR="000E2D70" w:rsidRPr="004025CE">
        <w:rPr>
          <w:rFonts w:eastAsia="Dotum"/>
          <w:b/>
          <w:bCs/>
          <w:lang w:val="ru-RU"/>
        </w:rPr>
        <w:t xml:space="preserve">, </w:t>
      </w:r>
      <w:r w:rsidR="00483A0A">
        <w:rPr>
          <w:rFonts w:eastAsia="Dotum"/>
          <w:b/>
          <w:bCs/>
          <w:lang w:val="ru-RU"/>
        </w:rPr>
        <w:t>6 ноября</w:t>
      </w:r>
      <w:r w:rsidR="00E402EA">
        <w:rPr>
          <w:rFonts w:eastAsia="Dotum"/>
          <w:b/>
          <w:bCs/>
          <w:lang w:val="ru-RU"/>
        </w:rPr>
        <w:t xml:space="preserve"> 2018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1E437D">
        <w:rPr>
          <w:lang w:val="ru-RU"/>
        </w:rPr>
        <w:t>В самом начале</w:t>
      </w:r>
      <w:r w:rsidR="00483A0A">
        <w:rPr>
          <w:lang w:val="ru-RU"/>
        </w:rPr>
        <w:t xml:space="preserve"> ноября в столичном </w:t>
      </w:r>
      <w:proofErr w:type="spellStart"/>
      <w:r w:rsidR="00483A0A">
        <w:rPr>
          <w:lang w:val="ru-RU"/>
        </w:rPr>
        <w:t>кибеспортивном</w:t>
      </w:r>
      <w:proofErr w:type="spellEnd"/>
      <w:r w:rsidR="00483A0A">
        <w:rPr>
          <w:lang w:val="ru-RU"/>
        </w:rPr>
        <w:t xml:space="preserve"> клубе </w:t>
      </w:r>
      <w:proofErr w:type="spellStart"/>
      <w:r w:rsidR="00483A0A">
        <w:t>Gamerstadium</w:t>
      </w:r>
      <w:proofErr w:type="spellEnd"/>
      <w:r w:rsidR="00483A0A" w:rsidRPr="00483A0A">
        <w:rPr>
          <w:lang w:val="ru-RU"/>
        </w:rPr>
        <w:t xml:space="preserve"> </w:t>
      </w:r>
      <w:r w:rsidR="00483A0A">
        <w:rPr>
          <w:lang w:val="ru-RU"/>
        </w:rPr>
        <w:t xml:space="preserve">(ТЦ Авиапарк) прошел гранд-финал чемпионата по виртуальному </w:t>
      </w:r>
      <w:r w:rsidR="002B0440" w:rsidRPr="004764A6">
        <w:rPr>
          <w:rFonts w:eastAsiaTheme="minorEastAsia"/>
          <w:lang w:val="ru-RU" w:eastAsia="ko-KR"/>
        </w:rPr>
        <w:t xml:space="preserve">LG </w:t>
      </w:r>
      <w:r w:rsidR="00E1795A" w:rsidRPr="004764A6">
        <w:rPr>
          <w:rFonts w:eastAsiaTheme="minorEastAsia"/>
          <w:lang w:val="ru-RU" w:eastAsia="ko-KR"/>
        </w:rPr>
        <w:t xml:space="preserve">Electronics (LG) </w:t>
      </w:r>
      <w:r w:rsidR="0010695D">
        <w:rPr>
          <w:rFonts w:eastAsiaTheme="minorEastAsia"/>
          <w:lang w:val="ru-RU" w:eastAsia="ko-KR"/>
        </w:rPr>
        <w:t xml:space="preserve">выступила техническим </w:t>
      </w:r>
      <w:r w:rsidR="008E022E">
        <w:rPr>
          <w:rFonts w:eastAsiaTheme="minorEastAsia"/>
          <w:lang w:val="ru-RU" w:eastAsia="ko-KR"/>
        </w:rPr>
        <w:t xml:space="preserve">партнером </w:t>
      </w:r>
      <w:r w:rsidR="005128E6" w:rsidRPr="005128E6">
        <w:rPr>
          <w:lang w:val="ru-RU"/>
        </w:rPr>
        <w:t>чемпионат</w:t>
      </w:r>
      <w:r w:rsidR="0010695D">
        <w:rPr>
          <w:lang w:val="ru-RU"/>
        </w:rPr>
        <w:t>а</w:t>
      </w:r>
      <w:r w:rsidR="005128E6" w:rsidRPr="005128E6">
        <w:rPr>
          <w:lang w:val="ru-RU"/>
        </w:rPr>
        <w:t xml:space="preserve"> по виртуальному автоспорту </w:t>
      </w:r>
      <w:proofErr w:type="spellStart"/>
      <w:r w:rsidR="005128E6" w:rsidRPr="005128E6">
        <w:rPr>
          <w:lang w:val="ru-RU"/>
        </w:rPr>
        <w:t>Porsche</w:t>
      </w:r>
      <w:proofErr w:type="spellEnd"/>
      <w:r w:rsidR="005128E6" w:rsidRPr="005128E6">
        <w:rPr>
          <w:lang w:val="ru-RU"/>
        </w:rPr>
        <w:t xml:space="preserve"> </w:t>
      </w:r>
      <w:proofErr w:type="spellStart"/>
      <w:r w:rsidR="005128E6" w:rsidRPr="005128E6">
        <w:rPr>
          <w:lang w:val="ru-RU"/>
        </w:rPr>
        <w:t>eRacing</w:t>
      </w:r>
      <w:proofErr w:type="spellEnd"/>
      <w:r w:rsidR="005128E6" w:rsidRPr="005128E6">
        <w:rPr>
          <w:lang w:val="ru-RU"/>
        </w:rPr>
        <w:t xml:space="preserve"> </w:t>
      </w:r>
      <w:proofErr w:type="spellStart"/>
      <w:r w:rsidR="005128E6" w:rsidRPr="005128E6">
        <w:rPr>
          <w:lang w:val="ru-RU"/>
        </w:rPr>
        <w:t>Championship</w:t>
      </w:r>
      <w:proofErr w:type="spellEnd"/>
      <w:r w:rsidR="005128E6" w:rsidRPr="005128E6">
        <w:rPr>
          <w:lang w:val="ru-RU"/>
        </w:rPr>
        <w:t xml:space="preserve"> </w:t>
      </w:r>
      <w:proofErr w:type="spellStart"/>
      <w:r w:rsidR="005128E6" w:rsidRPr="005128E6">
        <w:rPr>
          <w:lang w:val="ru-RU"/>
        </w:rPr>
        <w:t>Russia</w:t>
      </w:r>
      <w:proofErr w:type="spellEnd"/>
      <w:r w:rsidR="00D93BAF">
        <w:rPr>
          <w:lang w:val="ru-RU"/>
        </w:rPr>
        <w:t>, объ</w:t>
      </w:r>
      <w:r w:rsidR="0010695D">
        <w:rPr>
          <w:lang w:val="ru-RU"/>
        </w:rPr>
        <w:t>единяющего</w:t>
      </w:r>
      <w:r w:rsidR="005128E6" w:rsidRPr="005128E6">
        <w:rPr>
          <w:lang w:val="ru-RU"/>
        </w:rPr>
        <w:t xml:space="preserve"> виртуальный и реальный</w:t>
      </w:r>
      <w:r w:rsidR="00D93BAF">
        <w:rPr>
          <w:lang w:val="ru-RU"/>
        </w:rPr>
        <w:t xml:space="preserve"> автоспорт. </w:t>
      </w:r>
      <w:proofErr w:type="gramEnd"/>
    </w:p>
    <w:p w14:paraId="2199424C" w14:textId="1D1EE4DC" w:rsidR="00D93BAF" w:rsidRDefault="00D93BAF" w:rsidP="001E437D">
      <w:pPr>
        <w:spacing w:line="360" w:lineRule="auto"/>
        <w:ind w:firstLine="800"/>
        <w:jc w:val="both"/>
        <w:rPr>
          <w:lang w:val="ru-RU"/>
        </w:rPr>
      </w:pPr>
      <w:r w:rsidRPr="00D93BAF">
        <w:rPr>
          <w:lang w:val="ru-RU"/>
        </w:rPr>
        <w:t>В рамках юб</w:t>
      </w:r>
      <w:r w:rsidR="00497978">
        <w:rPr>
          <w:lang w:val="ru-RU"/>
        </w:rPr>
        <w:t xml:space="preserve">илейного года для компании </w:t>
      </w:r>
      <w:proofErr w:type="spellStart"/>
      <w:r w:rsidR="00497978" w:rsidRPr="00D93BAF">
        <w:rPr>
          <w:lang w:val="ru-RU"/>
        </w:rPr>
        <w:t>Porsche</w:t>
      </w:r>
      <w:proofErr w:type="spellEnd"/>
      <w:r w:rsidRPr="00D93BAF">
        <w:rPr>
          <w:lang w:val="ru-RU"/>
        </w:rPr>
        <w:t xml:space="preserve"> в России в сотрудничестве с </w:t>
      </w:r>
      <w:r w:rsidR="001E437D">
        <w:t>LG</w:t>
      </w:r>
      <w:r w:rsidR="001E437D" w:rsidRPr="001E437D">
        <w:rPr>
          <w:lang w:val="ru-RU"/>
        </w:rPr>
        <w:t xml:space="preserve"> </w:t>
      </w:r>
      <w:r w:rsidR="001E437D">
        <w:t>Electronics</w:t>
      </w:r>
      <w:r w:rsidR="001E437D" w:rsidRPr="001E437D">
        <w:rPr>
          <w:lang w:val="ru-RU"/>
        </w:rPr>
        <w:t xml:space="preserve"> </w:t>
      </w:r>
      <w:r w:rsidR="001E437D">
        <w:rPr>
          <w:lang w:val="ru-RU"/>
        </w:rPr>
        <w:t xml:space="preserve">и  </w:t>
      </w:r>
      <w:r w:rsidRPr="00D93BAF">
        <w:rPr>
          <w:lang w:val="ru-RU"/>
        </w:rPr>
        <w:t xml:space="preserve">компанией </w:t>
      </w:r>
      <w:proofErr w:type="spellStart"/>
      <w:r w:rsidRPr="00D93BAF">
        <w:rPr>
          <w:lang w:val="ru-RU"/>
        </w:rPr>
        <w:t>RaceRoom</w:t>
      </w:r>
      <w:proofErr w:type="spellEnd"/>
      <w:r w:rsidRPr="00D93BAF">
        <w:rPr>
          <w:lang w:val="ru-RU"/>
        </w:rPr>
        <w:t xml:space="preserve"> провели первый многоэтапный онлайн-чемпионат по виртуальному автосп</w:t>
      </w:r>
      <w:bookmarkStart w:id="0" w:name="_GoBack"/>
      <w:bookmarkEnd w:id="0"/>
      <w:r w:rsidRPr="00D93BAF">
        <w:rPr>
          <w:lang w:val="ru-RU"/>
        </w:rPr>
        <w:t xml:space="preserve">орту </w:t>
      </w:r>
      <w:proofErr w:type="spellStart"/>
      <w:r w:rsidRPr="00D93BAF">
        <w:rPr>
          <w:lang w:val="ru-RU"/>
        </w:rPr>
        <w:t>Porsche</w:t>
      </w:r>
      <w:proofErr w:type="spellEnd"/>
      <w:r w:rsidRPr="00D93BAF">
        <w:rPr>
          <w:lang w:val="ru-RU"/>
        </w:rPr>
        <w:t xml:space="preserve"> </w:t>
      </w:r>
      <w:proofErr w:type="spellStart"/>
      <w:r w:rsidRPr="00D93BAF">
        <w:rPr>
          <w:lang w:val="ru-RU"/>
        </w:rPr>
        <w:t>eSport</w:t>
      </w:r>
      <w:proofErr w:type="spellEnd"/>
      <w:r w:rsidRPr="00D93BAF">
        <w:rPr>
          <w:lang w:val="ru-RU"/>
        </w:rPr>
        <w:t xml:space="preserve"> </w:t>
      </w:r>
      <w:proofErr w:type="spellStart"/>
      <w:r w:rsidRPr="00D93BAF">
        <w:rPr>
          <w:lang w:val="ru-RU"/>
        </w:rPr>
        <w:t>Championship</w:t>
      </w:r>
      <w:proofErr w:type="spellEnd"/>
      <w:r w:rsidRPr="00D93BAF">
        <w:rPr>
          <w:lang w:val="ru-RU"/>
        </w:rPr>
        <w:t xml:space="preserve"> </w:t>
      </w:r>
      <w:proofErr w:type="spellStart"/>
      <w:r w:rsidRPr="00D93BAF">
        <w:rPr>
          <w:lang w:val="ru-RU"/>
        </w:rPr>
        <w:t>Russia</w:t>
      </w:r>
      <w:proofErr w:type="spellEnd"/>
      <w:r w:rsidRPr="00D93BAF">
        <w:rPr>
          <w:lang w:val="ru-RU"/>
        </w:rPr>
        <w:t xml:space="preserve"> в классе автомобилей </w:t>
      </w:r>
      <w:proofErr w:type="spellStart"/>
      <w:r w:rsidRPr="00D93BAF">
        <w:rPr>
          <w:lang w:val="ru-RU"/>
        </w:rPr>
        <w:t>Porsche</w:t>
      </w:r>
      <w:proofErr w:type="spellEnd"/>
      <w:r w:rsidRPr="00D93BAF">
        <w:rPr>
          <w:lang w:val="ru-RU"/>
        </w:rPr>
        <w:t xml:space="preserve"> 911 GT3 </w:t>
      </w:r>
      <w:proofErr w:type="spellStart"/>
      <w:r w:rsidRPr="00D93BAF">
        <w:rPr>
          <w:lang w:val="ru-RU"/>
        </w:rPr>
        <w:t>Cup</w:t>
      </w:r>
      <w:proofErr w:type="spellEnd"/>
      <w:r w:rsidRPr="00D93BAF">
        <w:rPr>
          <w:lang w:val="ru-RU"/>
        </w:rPr>
        <w:t xml:space="preserve"> на </w:t>
      </w:r>
      <w:proofErr w:type="spellStart"/>
      <w:r w:rsidRPr="00D93BAF">
        <w:rPr>
          <w:lang w:val="ru-RU"/>
        </w:rPr>
        <w:t>автосимуляторе</w:t>
      </w:r>
      <w:proofErr w:type="spellEnd"/>
      <w:r w:rsidRPr="00D93BAF">
        <w:rPr>
          <w:lang w:val="ru-RU"/>
        </w:rPr>
        <w:t xml:space="preserve"> </w:t>
      </w:r>
      <w:proofErr w:type="spellStart"/>
      <w:r w:rsidRPr="00D93BAF">
        <w:rPr>
          <w:lang w:val="ru-RU"/>
        </w:rPr>
        <w:t>RaceRoom</w:t>
      </w:r>
      <w:proofErr w:type="spellEnd"/>
      <w:r w:rsidRPr="00D93BAF">
        <w:rPr>
          <w:lang w:val="ru-RU"/>
        </w:rPr>
        <w:t xml:space="preserve">. </w:t>
      </w:r>
      <w:r w:rsidR="004C1796">
        <w:rPr>
          <w:lang w:val="ru-RU"/>
        </w:rPr>
        <w:t>Лучшие пилоты получили</w:t>
      </w:r>
      <w:r w:rsidR="004C1796" w:rsidRPr="004C1796">
        <w:rPr>
          <w:lang w:val="ru-RU"/>
        </w:rPr>
        <w:t xml:space="preserve"> возможность участия в </w:t>
      </w:r>
      <w:proofErr w:type="gramStart"/>
      <w:r w:rsidR="004C1796" w:rsidRPr="004C1796">
        <w:rPr>
          <w:lang w:val="ru-RU"/>
        </w:rPr>
        <w:t>Гранд-финале</w:t>
      </w:r>
      <w:proofErr w:type="gramEnd"/>
      <w:r w:rsidR="004C1796" w:rsidRPr="004C1796">
        <w:rPr>
          <w:lang w:val="ru-RU"/>
        </w:rPr>
        <w:t xml:space="preserve"> виртуального чемпионата </w:t>
      </w:r>
      <w:proofErr w:type="spellStart"/>
      <w:r w:rsidR="004C1796" w:rsidRPr="004C1796">
        <w:rPr>
          <w:lang w:val="ru-RU"/>
        </w:rPr>
        <w:t>Porsche</w:t>
      </w:r>
      <w:proofErr w:type="spellEnd"/>
      <w:r w:rsidR="004C1796" w:rsidRPr="004C1796">
        <w:rPr>
          <w:lang w:val="ru-RU"/>
        </w:rPr>
        <w:t xml:space="preserve"> </w:t>
      </w:r>
      <w:proofErr w:type="spellStart"/>
      <w:r w:rsidR="004C1796" w:rsidRPr="004C1796">
        <w:rPr>
          <w:lang w:val="ru-RU"/>
        </w:rPr>
        <w:t>eSport</w:t>
      </w:r>
      <w:proofErr w:type="spellEnd"/>
      <w:r w:rsidR="004C1796" w:rsidRPr="004C1796">
        <w:rPr>
          <w:lang w:val="ru-RU"/>
        </w:rPr>
        <w:t xml:space="preserve"> </w:t>
      </w:r>
      <w:proofErr w:type="spellStart"/>
      <w:r w:rsidR="004C1796" w:rsidRPr="004C1796">
        <w:rPr>
          <w:lang w:val="ru-RU"/>
        </w:rPr>
        <w:t>Cha</w:t>
      </w:r>
      <w:r w:rsidR="001E437D">
        <w:rPr>
          <w:lang w:val="ru-RU"/>
        </w:rPr>
        <w:t>mpionship</w:t>
      </w:r>
      <w:proofErr w:type="spellEnd"/>
      <w:r w:rsidR="001E437D">
        <w:rPr>
          <w:lang w:val="ru-RU"/>
        </w:rPr>
        <w:t xml:space="preserve"> </w:t>
      </w:r>
      <w:proofErr w:type="spellStart"/>
      <w:r w:rsidR="001E437D">
        <w:rPr>
          <w:lang w:val="ru-RU"/>
        </w:rPr>
        <w:t>Russia</w:t>
      </w:r>
      <w:proofErr w:type="spellEnd"/>
      <w:r w:rsidR="001E437D">
        <w:rPr>
          <w:lang w:val="ru-RU"/>
        </w:rPr>
        <w:t>, где встретились</w:t>
      </w:r>
      <w:r w:rsidR="004C1796" w:rsidRPr="004C1796">
        <w:rPr>
          <w:lang w:val="ru-RU"/>
        </w:rPr>
        <w:t xml:space="preserve"> </w:t>
      </w:r>
      <w:proofErr w:type="gramStart"/>
      <w:r w:rsidR="004C1796" w:rsidRPr="004C1796">
        <w:rPr>
          <w:lang w:val="ru-RU"/>
        </w:rPr>
        <w:t>сильнейшие</w:t>
      </w:r>
      <w:proofErr w:type="gramEnd"/>
      <w:r w:rsidR="004C1796" w:rsidRPr="004C1796">
        <w:rPr>
          <w:lang w:val="ru-RU"/>
        </w:rPr>
        <w:t xml:space="preserve"> 48</w:t>
      </w:r>
      <w:r w:rsidR="001E437D">
        <w:rPr>
          <w:lang w:val="ru-RU"/>
        </w:rPr>
        <w:t xml:space="preserve"> спортсменов</w:t>
      </w:r>
      <w:r w:rsidR="004C1796" w:rsidRPr="004C1796">
        <w:rPr>
          <w:lang w:val="ru-RU"/>
        </w:rPr>
        <w:t xml:space="preserve">:  24 победителя онлайн-этапов чемпионата и 24 победителя </w:t>
      </w:r>
      <w:proofErr w:type="spellStart"/>
      <w:r w:rsidR="004C1796" w:rsidRPr="004C1796">
        <w:rPr>
          <w:lang w:val="ru-RU"/>
        </w:rPr>
        <w:t>оффлайн-эпапов</w:t>
      </w:r>
      <w:proofErr w:type="spellEnd"/>
      <w:r w:rsidR="004C1796" w:rsidRPr="004C1796">
        <w:rPr>
          <w:lang w:val="ru-RU"/>
        </w:rPr>
        <w:t xml:space="preserve"> на мероприятиях </w:t>
      </w:r>
      <w:proofErr w:type="spellStart"/>
      <w:r w:rsidR="004C1796" w:rsidRPr="004C1796">
        <w:rPr>
          <w:lang w:val="ru-RU"/>
        </w:rPr>
        <w:t>Porsche</w:t>
      </w:r>
      <w:proofErr w:type="spellEnd"/>
      <w:r w:rsidR="004C1796" w:rsidRPr="004C1796">
        <w:rPr>
          <w:lang w:val="ru-RU"/>
        </w:rPr>
        <w:t xml:space="preserve"> </w:t>
      </w:r>
      <w:proofErr w:type="spellStart"/>
      <w:r w:rsidR="004C1796" w:rsidRPr="004C1796">
        <w:rPr>
          <w:lang w:val="ru-RU"/>
        </w:rPr>
        <w:t>Sport</w:t>
      </w:r>
      <w:proofErr w:type="spellEnd"/>
      <w:r w:rsidR="004C1796" w:rsidRPr="004C1796">
        <w:rPr>
          <w:lang w:val="ru-RU"/>
        </w:rPr>
        <w:t xml:space="preserve"> </w:t>
      </w:r>
      <w:proofErr w:type="spellStart"/>
      <w:r w:rsidR="004C1796" w:rsidRPr="004C1796">
        <w:rPr>
          <w:lang w:val="ru-RU"/>
        </w:rPr>
        <w:t>Challenge</w:t>
      </w:r>
      <w:proofErr w:type="spellEnd"/>
      <w:r w:rsidR="004C1796" w:rsidRPr="004C1796">
        <w:rPr>
          <w:lang w:val="ru-RU"/>
        </w:rPr>
        <w:t>.</w:t>
      </w:r>
    </w:p>
    <w:p w14:paraId="6BE6C779" w14:textId="63F5DFFA" w:rsidR="004C1796" w:rsidRDefault="001E437D" w:rsidP="001E437D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Провели мероприятие эксперты в мире автомобильного спорта: </w:t>
      </w:r>
      <w:r w:rsidRPr="001E437D">
        <w:rPr>
          <w:lang w:val="ru-RU"/>
        </w:rPr>
        <w:t xml:space="preserve">постоянный комментатор чемпионата – спортивный журналист и ведущий, более десяти </w:t>
      </w:r>
      <w:proofErr w:type="gramStart"/>
      <w:r w:rsidRPr="001E437D">
        <w:rPr>
          <w:lang w:val="ru-RU"/>
        </w:rPr>
        <w:t>лет</w:t>
      </w:r>
      <w:proofErr w:type="gramEnd"/>
      <w:r w:rsidRPr="001E437D">
        <w:rPr>
          <w:lang w:val="ru-RU"/>
        </w:rPr>
        <w:t xml:space="preserve"> работающий в самом широком диапазоне, от национальных гонок до международных соревнований - Сергей </w:t>
      </w:r>
      <w:proofErr w:type="spellStart"/>
      <w:r w:rsidRPr="001E437D">
        <w:rPr>
          <w:lang w:val="ru-RU"/>
        </w:rPr>
        <w:t>Беднарук</w:t>
      </w:r>
      <w:proofErr w:type="spellEnd"/>
      <w:r w:rsidRPr="001E437D">
        <w:rPr>
          <w:lang w:val="ru-RU"/>
        </w:rPr>
        <w:t xml:space="preserve"> и выдающийся российский автогонщик, выступавший не один сезон за рулем автомобилей Порше в европейских чемпионатах</w:t>
      </w:r>
      <w:r w:rsidR="00834A28" w:rsidRPr="00834A28">
        <w:rPr>
          <w:lang w:val="ru-RU"/>
        </w:rPr>
        <w:t xml:space="preserve"> </w:t>
      </w:r>
      <w:r w:rsidRPr="001E437D">
        <w:rPr>
          <w:lang w:val="ru-RU"/>
        </w:rPr>
        <w:t>– Алексей Васильев.</w:t>
      </w:r>
    </w:p>
    <w:p w14:paraId="21D0048C" w14:textId="0F912B17" w:rsidR="005128E6" w:rsidRDefault="005128E6" w:rsidP="005128E6">
      <w:pPr>
        <w:spacing w:line="360" w:lineRule="auto"/>
        <w:ind w:firstLine="800"/>
        <w:jc w:val="both"/>
        <w:rPr>
          <w:lang w:val="ru-RU"/>
        </w:rPr>
      </w:pPr>
      <w:r w:rsidRPr="00D927A2">
        <w:rPr>
          <w:lang w:val="ru-RU"/>
        </w:rPr>
        <w:t>Соревнования провод</w:t>
      </w:r>
      <w:r w:rsidR="0010695D" w:rsidRPr="00D927A2">
        <w:rPr>
          <w:lang w:val="ru-RU"/>
        </w:rPr>
        <w:t>ились</w:t>
      </w:r>
      <w:r w:rsidRPr="00D927A2">
        <w:rPr>
          <w:lang w:val="ru-RU"/>
        </w:rPr>
        <w:t xml:space="preserve"> на изогнутых </w:t>
      </w:r>
      <w:proofErr w:type="spellStart"/>
      <w:r w:rsidRPr="00D927A2">
        <w:rPr>
          <w:lang w:val="ru-RU"/>
        </w:rPr>
        <w:t>UltraWide</w:t>
      </w:r>
      <w:proofErr w:type="spellEnd"/>
      <w:r w:rsidRPr="00D927A2">
        <w:rPr>
          <w:lang w:val="ru-RU"/>
        </w:rPr>
        <w:t xml:space="preserve"> мониторах LG 34UC88-B с разрешением QHD. Изогнутый экран </w:t>
      </w:r>
      <w:proofErr w:type="spellStart"/>
      <w:r w:rsidRPr="00D927A2">
        <w:rPr>
          <w:lang w:val="ru-RU"/>
        </w:rPr>
        <w:t>UltraWide</w:t>
      </w:r>
      <w:proofErr w:type="spellEnd"/>
      <w:r w:rsidRPr="00D927A2">
        <w:rPr>
          <w:lang w:val="ru-RU"/>
        </w:rPr>
        <w:t xml:space="preserve">™ формата 21:9 с разрешением QHD (3440 x 1440) обеспечивает широкую область просмотра. IPS дисплей точно воспроизводит естественные цвета, обеспечивая комфортный просмотр. Данная модель особенно подходит для </w:t>
      </w:r>
      <w:proofErr w:type="spellStart"/>
      <w:r w:rsidRPr="00D927A2">
        <w:rPr>
          <w:lang w:val="ru-RU"/>
        </w:rPr>
        <w:t>автосимуляторов</w:t>
      </w:r>
      <w:proofErr w:type="spellEnd"/>
      <w:r w:rsidRPr="00D927A2">
        <w:rPr>
          <w:lang w:val="ru-RU"/>
        </w:rPr>
        <w:t xml:space="preserve"> тем, что имитирует лобовое стекло машины, как благодаря изогнутой форме, так и за счет схожего удаления от человека расположения. Игровой режим с </w:t>
      </w:r>
      <w:proofErr w:type="spellStart"/>
      <w:r w:rsidRPr="00D927A2">
        <w:rPr>
          <w:lang w:val="ru-RU"/>
        </w:rPr>
        <w:t>подрежимами</w:t>
      </w:r>
      <w:proofErr w:type="spellEnd"/>
      <w:r w:rsidRPr="00D927A2">
        <w:rPr>
          <w:lang w:val="ru-RU"/>
        </w:rPr>
        <w:t xml:space="preserve"> FPS, RTS и </w:t>
      </w:r>
      <w:proofErr w:type="gramStart"/>
      <w:r w:rsidRPr="00D927A2">
        <w:rPr>
          <w:lang w:val="ru-RU"/>
        </w:rPr>
        <w:t>пользовательским</w:t>
      </w:r>
      <w:proofErr w:type="gram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подрежимом</w:t>
      </w:r>
      <w:proofErr w:type="spellEnd"/>
      <w:r w:rsidRPr="00D927A2">
        <w:rPr>
          <w:lang w:val="ru-RU"/>
        </w:rPr>
        <w:t xml:space="preserve"> позволяет настраивать монитор в </w:t>
      </w:r>
      <w:r w:rsidRPr="00D927A2">
        <w:rPr>
          <w:lang w:val="ru-RU"/>
        </w:rPr>
        <w:lastRenderedPageBreak/>
        <w:t>зависимости от жанра игры. Функция стабилизации черного цвета (</w:t>
      </w:r>
      <w:proofErr w:type="spellStart"/>
      <w:r w:rsidRPr="00D927A2">
        <w:rPr>
          <w:lang w:val="ru-RU"/>
        </w:rPr>
        <w:t>Black</w:t>
      </w:r>
      <w:proofErr w:type="spell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Stabilizer</w:t>
      </w:r>
      <w:proofErr w:type="spellEnd"/>
      <w:r w:rsidRPr="00D927A2">
        <w:rPr>
          <w:lang w:val="ru-RU"/>
        </w:rPr>
        <w:t>) особенно удобна для обнаружения объектов, особенно в темных областях. Функция динамической синхронизации действий (</w:t>
      </w:r>
      <w:proofErr w:type="spellStart"/>
      <w:r w:rsidRPr="00D927A2">
        <w:rPr>
          <w:lang w:val="ru-RU"/>
        </w:rPr>
        <w:t>Dynamic</w:t>
      </w:r>
      <w:proofErr w:type="spell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Action</w:t>
      </w:r>
      <w:proofErr w:type="spellEnd"/>
      <w:r w:rsidRPr="00D927A2">
        <w:rPr>
          <w:lang w:val="ru-RU"/>
        </w:rPr>
        <w:t xml:space="preserve"> </w:t>
      </w:r>
      <w:proofErr w:type="spellStart"/>
      <w:r w:rsidRPr="00D927A2">
        <w:rPr>
          <w:lang w:val="ru-RU"/>
        </w:rPr>
        <w:t>Sync</w:t>
      </w:r>
      <w:proofErr w:type="spellEnd"/>
      <w:r w:rsidRPr="00D927A2">
        <w:rPr>
          <w:lang w:val="ru-RU"/>
        </w:rPr>
        <w:t>) позволяет уменьшить время задержек. Охват более 99</w:t>
      </w:r>
      <w:r w:rsidRPr="00D927A2">
        <w:rPr>
          <w:lang w:val="ru-RU"/>
        </w:rPr>
        <w:t>％</w:t>
      </w:r>
      <w:r w:rsidRPr="00D927A2">
        <w:rPr>
          <w:lang w:val="ru-RU"/>
        </w:rPr>
        <w:t xml:space="preserve"> цветового пространства </w:t>
      </w:r>
      <w:proofErr w:type="spellStart"/>
      <w:r w:rsidRPr="00D927A2">
        <w:rPr>
          <w:lang w:val="ru-RU"/>
        </w:rPr>
        <w:t>sRGB</w:t>
      </w:r>
      <w:proofErr w:type="spellEnd"/>
      <w:r w:rsidRPr="00D927A2">
        <w:rPr>
          <w:lang w:val="ru-RU"/>
        </w:rPr>
        <w:t xml:space="preserve"> гарантирует максимально естественные цвета. Для обеспечения точной цветопередачи монитор калибруется на этапе производства.</w:t>
      </w:r>
    </w:p>
    <w:p w14:paraId="6AF9C1E3" w14:textId="77777777" w:rsidR="005128E6" w:rsidRDefault="005128E6" w:rsidP="001E437D">
      <w:pPr>
        <w:spacing w:line="360" w:lineRule="auto"/>
        <w:jc w:val="both"/>
        <w:rPr>
          <w:lang w:val="ru-RU"/>
        </w:rPr>
      </w:pPr>
    </w:p>
    <w:p w14:paraId="6F3D40AF" w14:textId="72CA760C" w:rsidR="00833683" w:rsidRPr="001E437D" w:rsidRDefault="00DD68EF">
      <w:pPr>
        <w:jc w:val="center"/>
        <w:rPr>
          <w:lang w:val="ru-RU"/>
        </w:rPr>
      </w:pPr>
      <w:r w:rsidRPr="001E437D">
        <w:rPr>
          <w:lang w:val="ru-RU"/>
        </w:rPr>
        <w:t>###</w:t>
      </w:r>
    </w:p>
    <w:p w14:paraId="671C8958" w14:textId="77777777" w:rsidR="00CF13A2" w:rsidRPr="001E437D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66F936A2" w14:textId="77777777" w:rsidR="00A5479C" w:rsidRPr="001E437D" w:rsidRDefault="00A5479C" w:rsidP="00603FAA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1E437D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1E437D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1E437D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14:paraId="01B1C1B1" w14:textId="77777777" w:rsidR="00A5479C" w:rsidRPr="00885CA8" w:rsidRDefault="00A5479C" w:rsidP="001E437D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A5479C">
        <w:rPr>
          <w:color w:val="000000"/>
          <w:sz w:val="18"/>
          <w:szCs w:val="18"/>
        </w:rPr>
        <w:t>LG</w:t>
      </w:r>
      <w:r w:rsidRPr="001E437D">
        <w:rPr>
          <w:color w:val="000000"/>
          <w:sz w:val="18"/>
          <w:szCs w:val="18"/>
          <w:lang w:val="ru-RU"/>
        </w:rPr>
        <w:t xml:space="preserve"> </w:t>
      </w:r>
      <w:r w:rsidRPr="00A5479C">
        <w:rPr>
          <w:color w:val="000000"/>
          <w:sz w:val="18"/>
          <w:szCs w:val="18"/>
        </w:rPr>
        <w:t>Electronics</w:t>
      </w:r>
      <w:r w:rsidRPr="001E437D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A5479C">
        <w:rPr>
          <w:color w:val="000000"/>
          <w:sz w:val="18"/>
          <w:szCs w:val="18"/>
        </w:rPr>
        <w:t>Inc</w:t>
      </w:r>
      <w:proofErr w:type="spellEnd"/>
      <w:r w:rsidRPr="001E437D">
        <w:rPr>
          <w:color w:val="000000"/>
          <w:sz w:val="18"/>
          <w:szCs w:val="18"/>
          <w:lang w:val="ru-RU"/>
        </w:rPr>
        <w:t xml:space="preserve">. </w:t>
      </w:r>
      <w:r w:rsidRPr="00885CA8">
        <w:rPr>
          <w:color w:val="000000"/>
          <w:sz w:val="18"/>
          <w:szCs w:val="18"/>
          <w:lang w:val="ru-RU"/>
        </w:rPr>
        <w:t xml:space="preserve"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 w:rsidRPr="00885CA8">
        <w:rPr>
          <w:color w:val="000000"/>
          <w:sz w:val="18"/>
          <w:szCs w:val="18"/>
          <w:lang w:val="ru-RU"/>
        </w:rPr>
        <w:t>Home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885CA8">
        <w:rPr>
          <w:color w:val="000000"/>
          <w:sz w:val="18"/>
          <w:szCs w:val="18"/>
          <w:lang w:val="ru-RU"/>
        </w:rPr>
        <w:t>Appliance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885CA8">
        <w:rPr>
          <w:color w:val="000000"/>
          <w:sz w:val="18"/>
          <w:szCs w:val="18"/>
          <w:lang w:val="ru-RU"/>
        </w:rPr>
        <w:t>Air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885CA8">
        <w:rPr>
          <w:color w:val="000000"/>
          <w:sz w:val="18"/>
          <w:szCs w:val="18"/>
          <w:lang w:val="ru-RU"/>
        </w:rPr>
        <w:t>Solution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885CA8">
        <w:rPr>
          <w:color w:val="000000"/>
          <w:sz w:val="18"/>
          <w:szCs w:val="18"/>
          <w:lang w:val="ru-RU"/>
        </w:rPr>
        <w:t>Mobile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885CA8">
        <w:rPr>
          <w:color w:val="000000"/>
          <w:sz w:val="18"/>
          <w:szCs w:val="18"/>
          <w:lang w:val="ru-RU"/>
        </w:rPr>
        <w:t>Communications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885CA8">
        <w:rPr>
          <w:color w:val="000000"/>
          <w:sz w:val="18"/>
          <w:szCs w:val="18"/>
          <w:lang w:val="ru-RU"/>
        </w:rPr>
        <w:t>Home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885CA8">
        <w:rPr>
          <w:color w:val="000000"/>
          <w:sz w:val="18"/>
          <w:szCs w:val="18"/>
          <w:lang w:val="ru-RU"/>
        </w:rPr>
        <w:t>Entertainment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, и </w:t>
      </w:r>
      <w:proofErr w:type="spellStart"/>
      <w:r w:rsidRPr="00885CA8">
        <w:rPr>
          <w:color w:val="000000"/>
          <w:sz w:val="18"/>
          <w:szCs w:val="18"/>
          <w:lang w:val="ru-RU"/>
        </w:rPr>
        <w:t>Vehicle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885CA8">
        <w:rPr>
          <w:color w:val="000000"/>
          <w:sz w:val="18"/>
          <w:szCs w:val="18"/>
          <w:lang w:val="ru-RU"/>
        </w:rPr>
        <w:t>Components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, общий объем мировых продаж которых в 2016 году составил 47,9 </w:t>
      </w:r>
      <w:proofErr w:type="gramStart"/>
      <w:r w:rsidRPr="00885CA8">
        <w:rPr>
          <w:color w:val="000000"/>
          <w:sz w:val="18"/>
          <w:szCs w:val="18"/>
          <w:lang w:val="ru-RU"/>
        </w:rPr>
        <w:t>млрд</w:t>
      </w:r>
      <w:proofErr w:type="gramEnd"/>
      <w:r w:rsidRPr="00885CA8">
        <w:rPr>
          <w:color w:val="000000"/>
          <w:sz w:val="18"/>
          <w:szCs w:val="18"/>
          <w:lang w:val="ru-RU"/>
        </w:rPr>
        <w:t xml:space="preserve"> долларов США (55,4 трлн южнокорейских вон). LG Electronics является одним из ведущих в мире производителей </w:t>
      </w:r>
      <w:proofErr w:type="spellStart"/>
      <w:r w:rsidRPr="00885CA8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885CA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0528AD"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885CA8">
        <w:rPr>
          <w:color w:val="000000"/>
          <w:sz w:val="18"/>
          <w:szCs w:val="18"/>
          <w:lang w:val="ru-RU"/>
        </w:rPr>
        <w:t>.</w:t>
      </w:r>
    </w:p>
    <w:p w14:paraId="1FA67383" w14:textId="77777777" w:rsidR="004C1796" w:rsidRPr="001E437D" w:rsidRDefault="004C1796" w:rsidP="001E437D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1E437D">
        <w:rPr>
          <w:b/>
          <w:bCs/>
          <w:color w:val="CC0066"/>
          <w:sz w:val="18"/>
          <w:szCs w:val="18"/>
          <w:lang w:val="ru-RU"/>
        </w:rPr>
        <w:t xml:space="preserve">О </w:t>
      </w:r>
      <w:proofErr w:type="spellStart"/>
      <w:r w:rsidRPr="001E437D">
        <w:rPr>
          <w:b/>
          <w:bCs/>
          <w:color w:val="CC0066"/>
          <w:sz w:val="18"/>
          <w:szCs w:val="18"/>
          <w:lang w:val="ru-RU"/>
        </w:rPr>
        <w:t>Porsche</w:t>
      </w:r>
      <w:proofErr w:type="spellEnd"/>
      <w:r w:rsidRPr="001E437D">
        <w:rPr>
          <w:b/>
          <w:bCs/>
          <w:color w:val="CC0066"/>
          <w:sz w:val="18"/>
          <w:szCs w:val="18"/>
          <w:lang w:val="ru-RU"/>
        </w:rPr>
        <w:t>:</w:t>
      </w:r>
    </w:p>
    <w:p w14:paraId="4FAA1A7E" w14:textId="77777777" w:rsidR="004C1796" w:rsidRPr="00834A28" w:rsidRDefault="004C1796" w:rsidP="004C1796">
      <w:pPr>
        <w:rPr>
          <w:color w:val="000000"/>
          <w:sz w:val="18"/>
          <w:szCs w:val="18"/>
          <w:lang w:val="ru-RU"/>
        </w:rPr>
      </w:pPr>
      <w:r w:rsidRPr="00834A28">
        <w:rPr>
          <w:color w:val="000000"/>
          <w:sz w:val="18"/>
          <w:szCs w:val="18"/>
          <w:lang w:val="ru-RU"/>
        </w:rPr>
        <w:t xml:space="preserve">ООО «ПОРШЕ РУССЛАНД» - 100% дочернее предприятие </w:t>
      </w:r>
      <w:r w:rsidRPr="001E437D">
        <w:rPr>
          <w:color w:val="000000"/>
          <w:sz w:val="18"/>
          <w:szCs w:val="18"/>
        </w:rPr>
        <w:t>Porsche</w:t>
      </w:r>
      <w:r w:rsidRPr="00834A28">
        <w:rPr>
          <w:color w:val="000000"/>
          <w:sz w:val="18"/>
          <w:szCs w:val="18"/>
          <w:lang w:val="ru-RU"/>
        </w:rPr>
        <w:t xml:space="preserve">, официально основанное 7 августа 2003 года, является в России эксклюзивным импортером </w:t>
      </w:r>
      <w:r w:rsidRPr="001E437D">
        <w:rPr>
          <w:color w:val="000000"/>
          <w:sz w:val="18"/>
          <w:szCs w:val="18"/>
        </w:rPr>
        <w:t>Porsche</w:t>
      </w:r>
      <w:r w:rsidRPr="00834A28">
        <w:rPr>
          <w:color w:val="000000"/>
          <w:sz w:val="18"/>
          <w:szCs w:val="18"/>
          <w:lang w:val="ru-RU"/>
        </w:rPr>
        <w:t xml:space="preserve"> 918 </w:t>
      </w:r>
      <w:proofErr w:type="spellStart"/>
      <w:r w:rsidRPr="001E437D">
        <w:rPr>
          <w:color w:val="000000"/>
          <w:sz w:val="18"/>
          <w:szCs w:val="18"/>
        </w:rPr>
        <w:t>Spyder</w:t>
      </w:r>
      <w:proofErr w:type="spellEnd"/>
      <w:r w:rsidRPr="00834A2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834A28">
        <w:rPr>
          <w:color w:val="000000"/>
          <w:sz w:val="18"/>
          <w:szCs w:val="18"/>
          <w:lang w:val="ru-RU"/>
        </w:rPr>
        <w:t>спорткаров</w:t>
      </w:r>
      <w:proofErr w:type="spellEnd"/>
      <w:r w:rsidRPr="001E437D">
        <w:rPr>
          <w:color w:val="000000"/>
          <w:sz w:val="18"/>
          <w:szCs w:val="18"/>
        </w:rPr>
        <w:t> </w:t>
      </w:r>
      <w:r w:rsidRPr="00834A28">
        <w:rPr>
          <w:color w:val="000000"/>
          <w:sz w:val="18"/>
          <w:szCs w:val="18"/>
          <w:lang w:val="ru-RU"/>
        </w:rPr>
        <w:t xml:space="preserve"> 911, </w:t>
      </w:r>
      <w:proofErr w:type="spellStart"/>
      <w:r w:rsidRPr="001E437D">
        <w:rPr>
          <w:color w:val="000000"/>
          <w:sz w:val="18"/>
          <w:szCs w:val="18"/>
        </w:rPr>
        <w:t>Boxster</w:t>
      </w:r>
      <w:proofErr w:type="spellEnd"/>
      <w:r w:rsidRPr="00834A28">
        <w:rPr>
          <w:color w:val="000000"/>
          <w:sz w:val="18"/>
          <w:szCs w:val="18"/>
          <w:lang w:val="ru-RU"/>
        </w:rPr>
        <w:t xml:space="preserve"> и </w:t>
      </w:r>
      <w:r w:rsidRPr="001E437D">
        <w:rPr>
          <w:color w:val="000000"/>
          <w:sz w:val="18"/>
          <w:szCs w:val="18"/>
        </w:rPr>
        <w:t>Cayman</w:t>
      </w:r>
      <w:r w:rsidRPr="00834A28">
        <w:rPr>
          <w:color w:val="000000"/>
          <w:sz w:val="18"/>
          <w:szCs w:val="18"/>
          <w:lang w:val="ru-RU"/>
        </w:rPr>
        <w:t xml:space="preserve">, спортивных внедорожников </w:t>
      </w:r>
      <w:proofErr w:type="spellStart"/>
      <w:r w:rsidRPr="001E437D">
        <w:rPr>
          <w:color w:val="000000"/>
          <w:sz w:val="18"/>
          <w:szCs w:val="18"/>
        </w:rPr>
        <w:t>Macan</w:t>
      </w:r>
      <w:proofErr w:type="spellEnd"/>
      <w:r w:rsidRPr="00834A28">
        <w:rPr>
          <w:color w:val="000000"/>
          <w:sz w:val="18"/>
          <w:szCs w:val="18"/>
          <w:lang w:val="ru-RU"/>
        </w:rPr>
        <w:t xml:space="preserve"> и </w:t>
      </w:r>
      <w:r w:rsidRPr="001E437D">
        <w:rPr>
          <w:color w:val="000000"/>
          <w:sz w:val="18"/>
          <w:szCs w:val="18"/>
        </w:rPr>
        <w:t>Cayenne</w:t>
      </w:r>
      <w:r w:rsidRPr="00834A28">
        <w:rPr>
          <w:color w:val="000000"/>
          <w:sz w:val="18"/>
          <w:szCs w:val="18"/>
          <w:lang w:val="ru-RU"/>
        </w:rPr>
        <w:t xml:space="preserve">, а также </w:t>
      </w:r>
      <w:proofErr w:type="spellStart"/>
      <w:r w:rsidRPr="001E437D">
        <w:rPr>
          <w:color w:val="000000"/>
          <w:sz w:val="18"/>
          <w:szCs w:val="18"/>
        </w:rPr>
        <w:t>Panamera</w:t>
      </w:r>
      <w:proofErr w:type="spellEnd"/>
      <w:r w:rsidRPr="00834A28">
        <w:rPr>
          <w:color w:val="000000"/>
          <w:sz w:val="18"/>
          <w:szCs w:val="18"/>
          <w:lang w:val="ru-RU"/>
        </w:rPr>
        <w:t xml:space="preserve">. Основной деятельностью компании является импорт автомобилей </w:t>
      </w:r>
      <w:r w:rsidRPr="001E437D">
        <w:rPr>
          <w:color w:val="000000"/>
          <w:sz w:val="18"/>
          <w:szCs w:val="18"/>
        </w:rPr>
        <w:t>Porsche</w:t>
      </w:r>
      <w:r w:rsidRPr="00834A28">
        <w:rPr>
          <w:color w:val="000000"/>
          <w:sz w:val="18"/>
          <w:szCs w:val="18"/>
          <w:lang w:val="ru-RU"/>
        </w:rPr>
        <w:t>, запасных частей, аксессуаров и их дальнейшая дистрибуция среди дилерских центров Российской Федерации. Начиная с ноября 2004 и по сегодняшний день (сентябрь 2018) дилерская сеть ООО «ПОРШЕ РУССЛАНД» состоит из 21 дилерского центра и одного сервисного центра.</w:t>
      </w:r>
    </w:p>
    <w:p w14:paraId="4BC72C90" w14:textId="77777777" w:rsidR="004C1796" w:rsidRPr="001E437D" w:rsidRDefault="004C1796" w:rsidP="001E437D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1E437D">
        <w:rPr>
          <w:b/>
          <w:bCs/>
          <w:color w:val="CC0066"/>
          <w:sz w:val="18"/>
          <w:szCs w:val="18"/>
          <w:lang w:val="ru-RU"/>
        </w:rPr>
        <w:t xml:space="preserve">О </w:t>
      </w:r>
      <w:proofErr w:type="spellStart"/>
      <w:r w:rsidRPr="001E437D">
        <w:rPr>
          <w:b/>
          <w:bCs/>
          <w:color w:val="CC0066"/>
          <w:sz w:val="18"/>
          <w:szCs w:val="18"/>
          <w:lang w:val="ru-RU"/>
        </w:rPr>
        <w:t>RaceRoom</w:t>
      </w:r>
      <w:proofErr w:type="spellEnd"/>
      <w:r w:rsidRPr="001E437D">
        <w:rPr>
          <w:b/>
          <w:bCs/>
          <w:color w:val="CC0066"/>
          <w:sz w:val="18"/>
          <w:szCs w:val="18"/>
          <w:lang w:val="ru-RU"/>
        </w:rPr>
        <w:t xml:space="preserve">: </w:t>
      </w:r>
    </w:p>
    <w:p w14:paraId="33057385" w14:textId="77777777" w:rsidR="004C1796" w:rsidRPr="00834A28" w:rsidRDefault="004C1796" w:rsidP="004C1796">
      <w:pPr>
        <w:jc w:val="both"/>
        <w:rPr>
          <w:color w:val="000000"/>
          <w:sz w:val="18"/>
          <w:szCs w:val="18"/>
          <w:lang w:val="ru-RU"/>
        </w:rPr>
      </w:pPr>
      <w:proofErr w:type="spellStart"/>
      <w:proofErr w:type="gramStart"/>
      <w:r w:rsidRPr="001E437D">
        <w:rPr>
          <w:color w:val="000000"/>
          <w:sz w:val="18"/>
          <w:szCs w:val="18"/>
        </w:rPr>
        <w:t>RaceRoom</w:t>
      </w:r>
      <w:proofErr w:type="spellEnd"/>
      <w:r w:rsidRPr="00834A28">
        <w:rPr>
          <w:color w:val="000000"/>
          <w:sz w:val="18"/>
          <w:szCs w:val="18"/>
          <w:lang w:val="ru-RU"/>
        </w:rPr>
        <w:t xml:space="preserve"> – это больше чем игра и </w:t>
      </w:r>
      <w:proofErr w:type="spellStart"/>
      <w:r w:rsidRPr="00834A28">
        <w:rPr>
          <w:color w:val="000000"/>
          <w:sz w:val="18"/>
          <w:szCs w:val="18"/>
          <w:lang w:val="ru-RU"/>
        </w:rPr>
        <w:t>автосимулятор</w:t>
      </w:r>
      <w:proofErr w:type="spellEnd"/>
      <w:r w:rsidRPr="00834A28">
        <w:rPr>
          <w:color w:val="000000"/>
          <w:sz w:val="18"/>
          <w:szCs w:val="18"/>
          <w:lang w:val="ru-RU"/>
        </w:rPr>
        <w:t>, это мир виртуального автоспорта.</w:t>
      </w:r>
      <w:proofErr w:type="gramEnd"/>
      <w:r w:rsidRPr="00834A28">
        <w:rPr>
          <w:color w:val="000000"/>
          <w:sz w:val="18"/>
          <w:szCs w:val="18"/>
          <w:lang w:val="ru-RU"/>
        </w:rPr>
        <w:t xml:space="preserve"> Место, где виртуальный автоспорт предстает перед вами во всем его многообразии. </w:t>
      </w:r>
      <w:proofErr w:type="spellStart"/>
      <w:proofErr w:type="gramStart"/>
      <w:r w:rsidRPr="001E437D">
        <w:rPr>
          <w:color w:val="000000"/>
          <w:sz w:val="18"/>
          <w:szCs w:val="18"/>
        </w:rPr>
        <w:t>RaceRoom</w:t>
      </w:r>
      <w:proofErr w:type="spellEnd"/>
      <w:r w:rsidRPr="00834A28">
        <w:rPr>
          <w:color w:val="000000"/>
          <w:sz w:val="18"/>
          <w:szCs w:val="18"/>
          <w:lang w:val="ru-RU"/>
        </w:rPr>
        <w:t xml:space="preserve"> преследует цель, чтобы обаяние и эмоции автоспорта были доступны не только профессиональным гонщикам, но и могли быть испытаны всеми.</w:t>
      </w:r>
      <w:proofErr w:type="gramEnd"/>
      <w:r w:rsidRPr="00834A28">
        <w:rPr>
          <w:color w:val="000000"/>
          <w:sz w:val="18"/>
          <w:szCs w:val="18"/>
          <w:lang w:val="ru-RU"/>
        </w:rPr>
        <w:t xml:space="preserve"> Более подробную информацию см. на сайте </w:t>
      </w:r>
      <w:hyperlink r:id="rId10" w:history="1">
        <w:r w:rsidRPr="001E437D">
          <w:rPr>
            <w:b/>
            <w:color w:val="000000"/>
            <w:sz w:val="18"/>
            <w:szCs w:val="18"/>
          </w:rPr>
          <w:t>www</w:t>
        </w:r>
        <w:r w:rsidRPr="00834A28">
          <w:rPr>
            <w:b/>
            <w:color w:val="000000"/>
            <w:sz w:val="18"/>
            <w:szCs w:val="18"/>
            <w:lang w:val="ru-RU"/>
          </w:rPr>
          <w:t>.</w:t>
        </w:r>
        <w:proofErr w:type="spellStart"/>
        <w:r w:rsidRPr="001E437D">
          <w:rPr>
            <w:b/>
            <w:color w:val="000000"/>
            <w:sz w:val="18"/>
            <w:szCs w:val="18"/>
          </w:rPr>
          <w:t>RaceRoom</w:t>
        </w:r>
        <w:proofErr w:type="spellEnd"/>
        <w:r w:rsidRPr="00834A28">
          <w:rPr>
            <w:b/>
            <w:color w:val="000000"/>
            <w:sz w:val="18"/>
            <w:szCs w:val="18"/>
            <w:lang w:val="ru-RU"/>
          </w:rPr>
          <w:t>.</w:t>
        </w:r>
        <w:r w:rsidRPr="001E437D">
          <w:rPr>
            <w:b/>
            <w:color w:val="000000"/>
            <w:sz w:val="18"/>
            <w:szCs w:val="18"/>
          </w:rPr>
          <w:t>club</w:t>
        </w:r>
      </w:hyperlink>
      <w:r w:rsidRPr="00834A28">
        <w:rPr>
          <w:color w:val="000000"/>
          <w:sz w:val="18"/>
          <w:szCs w:val="18"/>
          <w:lang w:val="ru-RU"/>
        </w:rPr>
        <w:t xml:space="preserve"> </w:t>
      </w:r>
    </w:p>
    <w:p w14:paraId="27C95DCA" w14:textId="77777777" w:rsidR="001E437D" w:rsidRDefault="001E437D" w:rsidP="00CF13A2">
      <w:pPr>
        <w:spacing w:line="276" w:lineRule="auto"/>
        <w:rPr>
          <w:color w:val="000000"/>
          <w:sz w:val="18"/>
          <w:szCs w:val="18"/>
          <w:lang w:val="ru-RU"/>
        </w:rPr>
      </w:pPr>
    </w:p>
    <w:p w14:paraId="731FE84B" w14:textId="77777777" w:rsidR="001E437D" w:rsidRPr="001E437D" w:rsidRDefault="001E437D" w:rsidP="00CF13A2">
      <w:pPr>
        <w:spacing w:line="276" w:lineRule="auto"/>
        <w:rPr>
          <w:color w:val="000000"/>
          <w:sz w:val="18"/>
          <w:szCs w:val="18"/>
          <w:lang w:val="ru-RU"/>
        </w:rPr>
      </w:pPr>
    </w:p>
    <w:p w14:paraId="11901A04" w14:textId="77777777" w:rsidR="00CF13A2" w:rsidRPr="00A67FAC" w:rsidRDefault="00CF13A2" w:rsidP="00CF13A2">
      <w:pPr>
        <w:spacing w:line="276" w:lineRule="auto"/>
        <w:rPr>
          <w:b/>
          <w:iCs/>
          <w:sz w:val="20"/>
          <w:szCs w:val="20"/>
          <w:lang w:val="ru-RU"/>
        </w:rPr>
      </w:pPr>
      <w:r w:rsidRPr="00A67FAC">
        <w:rPr>
          <w:b/>
          <w:iCs/>
          <w:sz w:val="20"/>
          <w:szCs w:val="20"/>
        </w:rPr>
        <w:t>Media</w:t>
      </w:r>
      <w:r w:rsidRPr="00A67FAC">
        <w:rPr>
          <w:b/>
          <w:iCs/>
          <w:sz w:val="20"/>
          <w:szCs w:val="20"/>
          <w:lang w:val="ru-RU"/>
        </w:rPr>
        <w:t xml:space="preserve"> </w:t>
      </w:r>
      <w:r w:rsidRPr="00A67FAC">
        <w:rPr>
          <w:b/>
          <w:iCs/>
          <w:sz w:val="20"/>
          <w:szCs w:val="20"/>
        </w:rPr>
        <w:t>Contact</w:t>
      </w:r>
      <w:r w:rsidRPr="00A67FAC">
        <w:rPr>
          <w:b/>
          <w:iCs/>
          <w:sz w:val="20"/>
          <w:szCs w:val="20"/>
          <w:lang w:val="ru-RU"/>
        </w:rPr>
        <w:t>:</w:t>
      </w:r>
    </w:p>
    <w:p w14:paraId="6042C033" w14:textId="77777777" w:rsidR="00CF13A2" w:rsidRPr="00A67FAC" w:rsidRDefault="00CF13A2" w:rsidP="00CF13A2">
      <w:pPr>
        <w:adjustRightInd w:val="0"/>
        <w:spacing w:line="276" w:lineRule="auto"/>
        <w:ind w:firstLineChars="1" w:firstLine="2"/>
        <w:outlineLvl w:val="0"/>
        <w:rPr>
          <w:b/>
          <w:sz w:val="20"/>
          <w:szCs w:val="20"/>
          <w:lang w:val="ru-RU"/>
        </w:rPr>
      </w:pPr>
      <w:r w:rsidRPr="00A67FAC">
        <w:rPr>
          <w:b/>
          <w:sz w:val="20"/>
          <w:szCs w:val="20"/>
        </w:rPr>
        <w:t>LG</w:t>
      </w:r>
      <w:r w:rsidRPr="00A67FAC">
        <w:rPr>
          <w:b/>
          <w:sz w:val="20"/>
          <w:szCs w:val="20"/>
          <w:lang w:val="ru-RU"/>
        </w:rPr>
        <w:t xml:space="preserve"> </w:t>
      </w:r>
      <w:r w:rsidRPr="00A67FAC">
        <w:rPr>
          <w:b/>
          <w:sz w:val="20"/>
          <w:szCs w:val="20"/>
        </w:rPr>
        <w:t>Electronics</w:t>
      </w:r>
      <w:r w:rsidRPr="00A67FAC">
        <w:rPr>
          <w:b/>
          <w:sz w:val="20"/>
          <w:szCs w:val="20"/>
          <w:lang w:val="ru-RU"/>
        </w:rPr>
        <w:t xml:space="preserve"> </w:t>
      </w:r>
      <w:r w:rsidRPr="00A67FAC">
        <w:rPr>
          <w:b/>
          <w:sz w:val="20"/>
          <w:szCs w:val="20"/>
        </w:rPr>
        <w:t>Russia</w:t>
      </w:r>
    </w:p>
    <w:p w14:paraId="7BD45FEE" w14:textId="77777777" w:rsidR="00CF13A2" w:rsidRPr="00A67FAC" w:rsidRDefault="00CF13A2" w:rsidP="00CF13A2">
      <w:pPr>
        <w:adjustRightInd w:val="0"/>
        <w:spacing w:line="276" w:lineRule="auto"/>
        <w:ind w:firstLineChars="1" w:firstLine="2"/>
        <w:outlineLvl w:val="0"/>
        <w:rPr>
          <w:b/>
          <w:sz w:val="20"/>
          <w:szCs w:val="20"/>
          <w:lang w:val="ru-RU"/>
        </w:rPr>
      </w:pPr>
      <w:r w:rsidRPr="00A67FAC">
        <w:rPr>
          <w:b/>
          <w:sz w:val="20"/>
          <w:szCs w:val="20"/>
          <w:lang w:val="ru-RU"/>
        </w:rPr>
        <w:t xml:space="preserve">Дарья </w:t>
      </w:r>
      <w:proofErr w:type="spellStart"/>
      <w:r w:rsidRPr="00A67FAC">
        <w:rPr>
          <w:b/>
          <w:sz w:val="20"/>
          <w:szCs w:val="20"/>
          <w:lang w:val="ru-RU"/>
        </w:rPr>
        <w:t>Штефанюк</w:t>
      </w:r>
      <w:proofErr w:type="spellEnd"/>
      <w:r w:rsidRPr="00A67FAC">
        <w:rPr>
          <w:b/>
          <w:sz w:val="20"/>
          <w:szCs w:val="20"/>
          <w:lang w:val="ru-RU"/>
        </w:rPr>
        <w:t xml:space="preserve"> </w:t>
      </w:r>
    </w:p>
    <w:p w14:paraId="1D7133E2" w14:textId="77777777" w:rsidR="00CF13A2" w:rsidRPr="00A67FAC" w:rsidRDefault="00CF13A2" w:rsidP="00CF13A2">
      <w:pPr>
        <w:adjustRightInd w:val="0"/>
        <w:spacing w:line="276" w:lineRule="auto"/>
        <w:ind w:firstLineChars="1" w:firstLine="2"/>
        <w:outlineLvl w:val="0"/>
        <w:rPr>
          <w:b/>
          <w:sz w:val="20"/>
          <w:szCs w:val="20"/>
          <w:lang w:val="ru-RU"/>
        </w:rPr>
      </w:pPr>
      <w:r w:rsidRPr="00A67FAC">
        <w:rPr>
          <w:b/>
          <w:sz w:val="20"/>
          <w:szCs w:val="20"/>
          <w:lang w:val="ru-RU"/>
        </w:rPr>
        <w:t xml:space="preserve">Ведущий </w:t>
      </w:r>
      <w:r w:rsidRPr="00A67FAC">
        <w:rPr>
          <w:b/>
          <w:sz w:val="20"/>
          <w:szCs w:val="20"/>
        </w:rPr>
        <w:t>PR</w:t>
      </w:r>
      <w:r w:rsidRPr="00A67FAC">
        <w:rPr>
          <w:b/>
          <w:sz w:val="20"/>
          <w:szCs w:val="20"/>
          <w:lang w:val="ru-RU"/>
        </w:rPr>
        <w:t>-специалист</w:t>
      </w:r>
    </w:p>
    <w:p w14:paraId="1AE039D9" w14:textId="0F574931" w:rsidR="00CF13A2" w:rsidRPr="00A67FAC" w:rsidRDefault="00A74291" w:rsidP="00CF13A2">
      <w:pPr>
        <w:adjustRightInd w:val="0"/>
        <w:spacing w:line="276" w:lineRule="auto"/>
        <w:ind w:firstLineChars="1" w:firstLine="2"/>
        <w:outlineLvl w:val="0"/>
        <w:rPr>
          <w:b/>
          <w:sz w:val="20"/>
          <w:szCs w:val="20"/>
          <w:lang w:val="ru-RU"/>
        </w:rPr>
      </w:pPr>
      <w:r w:rsidRPr="00A67FAC">
        <w:rPr>
          <w:b/>
          <w:sz w:val="20"/>
          <w:szCs w:val="20"/>
          <w:lang w:val="ru-RU"/>
        </w:rPr>
        <w:t xml:space="preserve">8 </w:t>
      </w:r>
      <w:r w:rsidR="00CF13A2" w:rsidRPr="00A67FAC">
        <w:rPr>
          <w:b/>
          <w:sz w:val="20"/>
          <w:szCs w:val="20"/>
          <w:lang w:val="ru-RU"/>
        </w:rPr>
        <w:t xml:space="preserve">(495) 933-65-65 </w:t>
      </w:r>
      <w:proofErr w:type="spellStart"/>
      <w:r w:rsidR="00CF13A2" w:rsidRPr="00A67FAC">
        <w:rPr>
          <w:b/>
          <w:sz w:val="20"/>
          <w:szCs w:val="20"/>
        </w:rPr>
        <w:t>ext</w:t>
      </w:r>
      <w:proofErr w:type="spellEnd"/>
      <w:r w:rsidR="00CF13A2" w:rsidRPr="00A67FAC">
        <w:rPr>
          <w:b/>
          <w:sz w:val="20"/>
          <w:szCs w:val="20"/>
          <w:lang w:val="ru-RU"/>
        </w:rPr>
        <w:t>.589</w:t>
      </w:r>
    </w:p>
    <w:p w14:paraId="2717FE05" w14:textId="77777777" w:rsidR="00CF13A2" w:rsidRPr="00A67FAC" w:rsidRDefault="00CF13A2" w:rsidP="00CF13A2">
      <w:pPr>
        <w:adjustRightInd w:val="0"/>
        <w:spacing w:line="276" w:lineRule="auto"/>
        <w:outlineLvl w:val="0"/>
        <w:rPr>
          <w:b/>
          <w:sz w:val="20"/>
          <w:szCs w:val="20"/>
          <w:lang w:val="ru-RU"/>
        </w:rPr>
      </w:pPr>
      <w:proofErr w:type="spellStart"/>
      <w:r w:rsidRPr="00A67FAC">
        <w:rPr>
          <w:b/>
          <w:sz w:val="20"/>
          <w:szCs w:val="20"/>
        </w:rPr>
        <w:t>daria</w:t>
      </w:r>
      <w:proofErr w:type="spellEnd"/>
      <w:r w:rsidRPr="00A67FAC">
        <w:rPr>
          <w:b/>
          <w:sz w:val="20"/>
          <w:szCs w:val="20"/>
          <w:lang w:val="ru-RU"/>
        </w:rPr>
        <w:t>.</w:t>
      </w:r>
      <w:proofErr w:type="spellStart"/>
      <w:r w:rsidRPr="00A67FAC">
        <w:rPr>
          <w:b/>
          <w:sz w:val="20"/>
          <w:szCs w:val="20"/>
        </w:rPr>
        <w:t>shtefanyuk</w:t>
      </w:r>
      <w:proofErr w:type="spellEnd"/>
      <w:r w:rsidRPr="00A67FAC">
        <w:rPr>
          <w:b/>
          <w:sz w:val="20"/>
          <w:szCs w:val="20"/>
          <w:lang w:val="ru-RU"/>
        </w:rPr>
        <w:t>@</w:t>
      </w:r>
      <w:proofErr w:type="spellStart"/>
      <w:r w:rsidRPr="00A67FAC">
        <w:rPr>
          <w:b/>
          <w:sz w:val="20"/>
          <w:szCs w:val="20"/>
        </w:rPr>
        <w:t>lge</w:t>
      </w:r>
      <w:proofErr w:type="spellEnd"/>
      <w:r w:rsidRPr="00A67FAC">
        <w:rPr>
          <w:b/>
          <w:sz w:val="20"/>
          <w:szCs w:val="20"/>
          <w:lang w:val="ru-RU"/>
        </w:rPr>
        <w:t>.</w:t>
      </w:r>
      <w:r w:rsidRPr="00A67FAC">
        <w:rPr>
          <w:b/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11"/>
      <w:footerReference w:type="even" r:id="rId12"/>
      <w:footerReference w:type="default" r:id="rId13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23CA0" w14:textId="77777777" w:rsidR="000B390D" w:rsidRDefault="000B390D">
      <w:r>
        <w:separator/>
      </w:r>
    </w:p>
  </w:endnote>
  <w:endnote w:type="continuationSeparator" w:id="0">
    <w:p w14:paraId="11C1F9D4" w14:textId="77777777" w:rsidR="000B390D" w:rsidRDefault="000B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7978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1A7F4" w14:textId="77777777" w:rsidR="000B390D" w:rsidRDefault="000B390D">
      <w:r>
        <w:separator/>
      </w:r>
    </w:p>
  </w:footnote>
  <w:footnote w:type="continuationSeparator" w:id="0">
    <w:p w14:paraId="530CA442" w14:textId="77777777" w:rsidR="000B390D" w:rsidRDefault="000B3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9B4EF1"/>
    <w:multiLevelType w:val="hybridMultilevel"/>
    <w:tmpl w:val="539E4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3"/>
  </w:num>
  <w:num w:numId="6">
    <w:abstractNumId w:val="11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51D5"/>
    <w:rsid w:val="00036072"/>
    <w:rsid w:val="0003713D"/>
    <w:rsid w:val="000472EC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979D8"/>
    <w:rsid w:val="000A3804"/>
    <w:rsid w:val="000A4474"/>
    <w:rsid w:val="000A5635"/>
    <w:rsid w:val="000B1EA3"/>
    <w:rsid w:val="000B390D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05D2A"/>
    <w:rsid w:val="00105F6B"/>
    <w:rsid w:val="0010695D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61F6"/>
    <w:rsid w:val="00157F57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A3F41"/>
    <w:rsid w:val="001B205B"/>
    <w:rsid w:val="001B52F4"/>
    <w:rsid w:val="001B5C2B"/>
    <w:rsid w:val="001B689C"/>
    <w:rsid w:val="001D3ECB"/>
    <w:rsid w:val="001E3812"/>
    <w:rsid w:val="001E437D"/>
    <w:rsid w:val="001F5B08"/>
    <w:rsid w:val="00201B9D"/>
    <w:rsid w:val="00207A38"/>
    <w:rsid w:val="002177C9"/>
    <w:rsid w:val="00221800"/>
    <w:rsid w:val="0022277C"/>
    <w:rsid w:val="00222A0E"/>
    <w:rsid w:val="00232B73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65B6A"/>
    <w:rsid w:val="00286704"/>
    <w:rsid w:val="002867C3"/>
    <w:rsid w:val="00286F89"/>
    <w:rsid w:val="002872C2"/>
    <w:rsid w:val="00291F3A"/>
    <w:rsid w:val="00292275"/>
    <w:rsid w:val="00292574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2F366C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A7E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3C11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1A18"/>
    <w:rsid w:val="004761F4"/>
    <w:rsid w:val="004764A6"/>
    <w:rsid w:val="00483A0A"/>
    <w:rsid w:val="004949FA"/>
    <w:rsid w:val="00496613"/>
    <w:rsid w:val="00497978"/>
    <w:rsid w:val="004A26A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1796"/>
    <w:rsid w:val="004C44F8"/>
    <w:rsid w:val="004D3E24"/>
    <w:rsid w:val="004E3990"/>
    <w:rsid w:val="00500520"/>
    <w:rsid w:val="0050706C"/>
    <w:rsid w:val="005128E6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A5C1D"/>
    <w:rsid w:val="005B0146"/>
    <w:rsid w:val="005B597A"/>
    <w:rsid w:val="005C294F"/>
    <w:rsid w:val="005C612D"/>
    <w:rsid w:val="005D3E6A"/>
    <w:rsid w:val="005E3D57"/>
    <w:rsid w:val="005E5607"/>
    <w:rsid w:val="005E6750"/>
    <w:rsid w:val="0060118B"/>
    <w:rsid w:val="00603FAA"/>
    <w:rsid w:val="00610D92"/>
    <w:rsid w:val="00631D33"/>
    <w:rsid w:val="00631EC6"/>
    <w:rsid w:val="006357EE"/>
    <w:rsid w:val="00645453"/>
    <w:rsid w:val="00646490"/>
    <w:rsid w:val="00646D8B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34BD3"/>
    <w:rsid w:val="00740ABF"/>
    <w:rsid w:val="0074430E"/>
    <w:rsid w:val="0074581F"/>
    <w:rsid w:val="007473BB"/>
    <w:rsid w:val="00751822"/>
    <w:rsid w:val="007617FB"/>
    <w:rsid w:val="00775E21"/>
    <w:rsid w:val="00777D5E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34A28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022E"/>
    <w:rsid w:val="008E119A"/>
    <w:rsid w:val="008E5DDD"/>
    <w:rsid w:val="008E631C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73D"/>
    <w:rsid w:val="009C1A32"/>
    <w:rsid w:val="009C1AB3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2485"/>
    <w:rsid w:val="00A5479C"/>
    <w:rsid w:val="00A61332"/>
    <w:rsid w:val="00A61B40"/>
    <w:rsid w:val="00A65D1F"/>
    <w:rsid w:val="00A67F19"/>
    <w:rsid w:val="00A67FAC"/>
    <w:rsid w:val="00A70C4D"/>
    <w:rsid w:val="00A74291"/>
    <w:rsid w:val="00A74509"/>
    <w:rsid w:val="00A750CC"/>
    <w:rsid w:val="00A75495"/>
    <w:rsid w:val="00A75534"/>
    <w:rsid w:val="00A7703D"/>
    <w:rsid w:val="00A90197"/>
    <w:rsid w:val="00A9031F"/>
    <w:rsid w:val="00AB0CFB"/>
    <w:rsid w:val="00AB18DD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5AA4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0999"/>
    <w:rsid w:val="00B55C76"/>
    <w:rsid w:val="00B6205E"/>
    <w:rsid w:val="00B7413D"/>
    <w:rsid w:val="00B81F36"/>
    <w:rsid w:val="00B83458"/>
    <w:rsid w:val="00B9185B"/>
    <w:rsid w:val="00B92571"/>
    <w:rsid w:val="00BA559B"/>
    <w:rsid w:val="00BB0077"/>
    <w:rsid w:val="00BB46FD"/>
    <w:rsid w:val="00BC0ABA"/>
    <w:rsid w:val="00BC1BF8"/>
    <w:rsid w:val="00BC3E58"/>
    <w:rsid w:val="00BC4DBF"/>
    <w:rsid w:val="00BC5F13"/>
    <w:rsid w:val="00BC67E3"/>
    <w:rsid w:val="00BD12FA"/>
    <w:rsid w:val="00BE0926"/>
    <w:rsid w:val="00BE2C21"/>
    <w:rsid w:val="00BE47D7"/>
    <w:rsid w:val="00BF1F44"/>
    <w:rsid w:val="00BF1FA0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420A"/>
    <w:rsid w:val="00C671A7"/>
    <w:rsid w:val="00C71FE3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27A2"/>
    <w:rsid w:val="00D93BAF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6B99"/>
    <w:rsid w:val="00E07CBD"/>
    <w:rsid w:val="00E12F55"/>
    <w:rsid w:val="00E17311"/>
    <w:rsid w:val="00E1795A"/>
    <w:rsid w:val="00E402E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5093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07434"/>
    <w:rsid w:val="00F1189F"/>
    <w:rsid w:val="00F12419"/>
    <w:rsid w:val="00F143F9"/>
    <w:rsid w:val="00F24230"/>
    <w:rsid w:val="00F259D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aceRoom.clu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604C8-A6B3-49DA-9942-6DF81FD0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6</cp:revision>
  <cp:lastPrinted>2018-11-06T07:47:00Z</cp:lastPrinted>
  <dcterms:created xsi:type="dcterms:W3CDTF">2018-11-06T07:29:00Z</dcterms:created>
  <dcterms:modified xsi:type="dcterms:W3CDTF">2018-11-06T07:48:00Z</dcterms:modified>
</cp:coreProperties>
</file>