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3EE3" w:rsidRPr="00AE194A" w:rsidRDefault="00587AB7" w:rsidP="00551B73">
      <w:pPr>
        <w:pStyle w:val="1"/>
        <w:spacing w:line="276" w:lineRule="auto"/>
        <w:jc w:val="center"/>
        <w:rPr>
          <w:b/>
          <w:smallCaps/>
          <w:sz w:val="28"/>
          <w:szCs w:val="28"/>
          <w:lang w:val="ru-RU"/>
        </w:rPr>
      </w:pPr>
      <w:r w:rsidRPr="00AE194A">
        <w:rPr>
          <w:b/>
          <w:smallCaps/>
          <w:sz w:val="28"/>
          <w:szCs w:val="28"/>
          <w:lang w:val="ru-RU"/>
        </w:rPr>
        <w:t xml:space="preserve">В РОССИИ СОСТОЯЛАСЬ ПРЕЗЕНТАЦИЯ МОДЕЛЬНОГО РЯДА </w:t>
      </w:r>
      <w:r w:rsidRPr="00AE194A">
        <w:rPr>
          <w:b/>
          <w:smallCaps/>
          <w:sz w:val="28"/>
          <w:szCs w:val="28"/>
        </w:rPr>
        <w:t>LG</w:t>
      </w:r>
      <w:r w:rsidRPr="00AE194A">
        <w:rPr>
          <w:b/>
          <w:smallCaps/>
          <w:sz w:val="28"/>
          <w:szCs w:val="28"/>
          <w:lang w:val="ru-RU"/>
        </w:rPr>
        <w:t xml:space="preserve"> </w:t>
      </w:r>
      <w:r w:rsidRPr="00AE194A">
        <w:rPr>
          <w:b/>
          <w:smallCaps/>
          <w:sz w:val="28"/>
          <w:szCs w:val="28"/>
        </w:rPr>
        <w:t>ELECTRONICS</w:t>
      </w:r>
      <w:r w:rsidRPr="00AE194A">
        <w:rPr>
          <w:b/>
          <w:smallCaps/>
          <w:sz w:val="28"/>
          <w:szCs w:val="28"/>
          <w:lang w:val="ru-RU"/>
        </w:rPr>
        <w:t xml:space="preserve"> 2016 ГОДА: НОВОЙ</w:t>
      </w:r>
      <w:r w:rsidR="0064091B" w:rsidRPr="00AE194A">
        <w:rPr>
          <w:b/>
          <w:smallCaps/>
          <w:sz w:val="28"/>
          <w:szCs w:val="28"/>
          <w:lang w:val="ru-RU"/>
        </w:rPr>
        <w:t xml:space="preserve"> ЛИНЕЙК</w:t>
      </w:r>
      <w:r w:rsidRPr="00AE194A">
        <w:rPr>
          <w:b/>
          <w:smallCaps/>
          <w:sz w:val="28"/>
          <w:szCs w:val="28"/>
          <w:lang w:val="ru-RU"/>
        </w:rPr>
        <w:t>И</w:t>
      </w:r>
      <w:r w:rsidR="0064091B" w:rsidRPr="00AE194A">
        <w:rPr>
          <w:b/>
          <w:smallCaps/>
          <w:sz w:val="28"/>
          <w:szCs w:val="28"/>
          <w:lang w:val="ru-RU"/>
        </w:rPr>
        <w:t xml:space="preserve"> OLED И </w:t>
      </w:r>
      <w:r w:rsidR="0098216D" w:rsidRPr="00AE194A">
        <w:rPr>
          <w:b/>
          <w:smallCaps/>
          <w:sz w:val="28"/>
          <w:szCs w:val="28"/>
          <w:lang w:val="ru-RU"/>
        </w:rPr>
        <w:t xml:space="preserve">SUPER UHD </w:t>
      </w:r>
      <w:r w:rsidR="0064091B" w:rsidRPr="00AE194A">
        <w:rPr>
          <w:b/>
          <w:smallCaps/>
          <w:sz w:val="28"/>
          <w:szCs w:val="28"/>
          <w:lang w:val="ru-RU"/>
        </w:rPr>
        <w:t>ТЕЛЕВИЗОРОВ, А ТАКЖЕ АУДИО СИСТЕМ</w:t>
      </w:r>
    </w:p>
    <w:p w:rsidR="00FB0806" w:rsidRPr="00AE194A" w:rsidRDefault="00FB0806" w:rsidP="00551B73">
      <w:pPr>
        <w:pStyle w:val="1"/>
        <w:spacing w:line="276" w:lineRule="auto"/>
        <w:jc w:val="center"/>
        <w:rPr>
          <w:rFonts w:eastAsia="Malgun Gothic"/>
          <w:i/>
          <w:szCs w:val="24"/>
          <w:lang w:val="ru-RU"/>
        </w:rPr>
      </w:pPr>
      <w:bookmarkStart w:id="0" w:name="h.obvexn6f0sv9" w:colFirst="0" w:colLast="0"/>
      <w:bookmarkEnd w:id="0"/>
    </w:p>
    <w:p w:rsidR="0033033A" w:rsidRPr="00AE194A" w:rsidRDefault="0033033A" w:rsidP="00551B73">
      <w:pPr>
        <w:pStyle w:val="1"/>
        <w:spacing w:line="276" w:lineRule="auto"/>
        <w:jc w:val="both"/>
        <w:rPr>
          <w:szCs w:val="24"/>
          <w:lang w:val="ru-RU"/>
        </w:rPr>
      </w:pPr>
      <w:bookmarkStart w:id="1" w:name="h.gjdgxs" w:colFirst="0" w:colLast="0"/>
      <w:bookmarkEnd w:id="1"/>
    </w:p>
    <w:p w:rsidR="0064091B" w:rsidRPr="00AE194A" w:rsidRDefault="0064091B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  <w:r w:rsidRPr="00AE194A">
        <w:rPr>
          <w:rFonts w:eastAsia="Malgun Gothic"/>
          <w:b/>
          <w:szCs w:val="24"/>
          <w:lang w:val="ru-RU"/>
        </w:rPr>
        <w:t>МОСКВА</w:t>
      </w:r>
      <w:r w:rsidR="00522E13" w:rsidRPr="00AE194A">
        <w:rPr>
          <w:b/>
          <w:szCs w:val="24"/>
          <w:lang w:val="ru-RU"/>
        </w:rPr>
        <w:t>,</w:t>
      </w:r>
      <w:r w:rsidR="007F0E8C" w:rsidRPr="00AE194A">
        <w:rPr>
          <w:b/>
          <w:szCs w:val="24"/>
          <w:lang w:val="ru-RU"/>
        </w:rPr>
        <w:t xml:space="preserve"> </w:t>
      </w:r>
      <w:r w:rsidR="000762B7" w:rsidRPr="00AE194A">
        <w:rPr>
          <w:b/>
          <w:szCs w:val="24"/>
          <w:lang w:val="ru-RU"/>
        </w:rPr>
        <w:t xml:space="preserve">1 апреля </w:t>
      </w:r>
      <w:r w:rsidR="00522E13" w:rsidRPr="00AE194A">
        <w:rPr>
          <w:b/>
          <w:szCs w:val="24"/>
          <w:lang w:val="ru-RU"/>
        </w:rPr>
        <w:t>201</w:t>
      </w:r>
      <w:r w:rsidR="000762B7" w:rsidRPr="00AE194A">
        <w:rPr>
          <w:b/>
          <w:szCs w:val="24"/>
          <w:lang w:val="ru-RU"/>
        </w:rPr>
        <w:t>6</w:t>
      </w:r>
      <w:r w:rsidR="00932EB7" w:rsidRPr="00AE194A">
        <w:rPr>
          <w:b/>
          <w:szCs w:val="24"/>
          <w:lang w:val="ru-RU"/>
        </w:rPr>
        <w:t xml:space="preserve"> </w:t>
      </w:r>
      <w:r w:rsidR="009955BE" w:rsidRPr="00AE194A">
        <w:rPr>
          <w:b/>
          <w:szCs w:val="24"/>
          <w:lang w:val="ru-RU"/>
        </w:rPr>
        <w:t>г.</w:t>
      </w:r>
      <w:r w:rsidR="00522E13" w:rsidRPr="00AE194A">
        <w:rPr>
          <w:b/>
          <w:szCs w:val="24"/>
          <w:lang w:val="ru-RU"/>
        </w:rPr>
        <w:t xml:space="preserve"> </w:t>
      </w:r>
      <w:r w:rsidR="00FB0806" w:rsidRPr="00AE194A">
        <w:rPr>
          <w:rFonts w:eastAsia="Malgun Gothic"/>
          <w:b/>
          <w:szCs w:val="24"/>
          <w:lang w:val="ru-RU"/>
        </w:rPr>
        <w:t>—</w:t>
      </w:r>
      <w:r w:rsidR="006C6FB0" w:rsidRPr="00AE194A">
        <w:rPr>
          <w:rFonts w:eastAsia="Malgun Gothic"/>
          <w:szCs w:val="24"/>
          <w:lang w:val="ru-RU"/>
        </w:rPr>
        <w:t xml:space="preserve"> </w:t>
      </w:r>
      <w:r w:rsidRPr="00AE194A">
        <w:rPr>
          <w:rFonts w:eastAsia="Malgun Gothic"/>
          <w:szCs w:val="24"/>
          <w:lang w:val="ru-RU"/>
        </w:rPr>
        <w:t>Сегодня</w:t>
      </w:r>
      <w:r w:rsidR="00587AB7" w:rsidRPr="00AE194A">
        <w:rPr>
          <w:rFonts w:eastAsia="Malgun Gothic"/>
          <w:szCs w:val="24"/>
          <w:lang w:val="ru-RU"/>
        </w:rPr>
        <w:t xml:space="preserve"> в отеле </w:t>
      </w:r>
      <w:proofErr w:type="spellStart"/>
      <w:r w:rsidR="00587AB7" w:rsidRPr="00AE194A">
        <w:rPr>
          <w:rFonts w:eastAsia="Malgun Gothic"/>
          <w:szCs w:val="24"/>
        </w:rPr>
        <w:t>Lotte</w:t>
      </w:r>
      <w:proofErr w:type="spellEnd"/>
      <w:r w:rsidR="00587AB7" w:rsidRPr="00AE194A">
        <w:rPr>
          <w:rFonts w:eastAsia="Malgun Gothic"/>
          <w:szCs w:val="24"/>
          <w:lang w:val="ru-RU"/>
        </w:rPr>
        <w:t xml:space="preserve"> </w:t>
      </w:r>
      <w:r w:rsidRPr="00AE194A">
        <w:rPr>
          <w:rFonts w:eastAsia="Malgun Gothic"/>
          <w:szCs w:val="24"/>
          <w:lang w:val="ru-RU"/>
        </w:rPr>
        <w:t xml:space="preserve">компания LG Electronics (LG) представила модельный ряд техники </w:t>
      </w:r>
      <w:r w:rsidR="000762B7" w:rsidRPr="00AE194A">
        <w:rPr>
          <w:rFonts w:eastAsia="Malgun Gothic"/>
          <w:szCs w:val="24"/>
          <w:lang w:val="ru-RU"/>
        </w:rPr>
        <w:t xml:space="preserve">2016 </w:t>
      </w:r>
      <w:r w:rsidRPr="00AE194A">
        <w:rPr>
          <w:rFonts w:eastAsia="Malgun Gothic"/>
          <w:szCs w:val="24"/>
          <w:lang w:val="ru-RU"/>
        </w:rPr>
        <w:t>года, включающий уникальные OLED-телевизоры с</w:t>
      </w:r>
      <w:r w:rsidR="000762B7" w:rsidRPr="00AE194A">
        <w:rPr>
          <w:rFonts w:eastAsia="Malgun Gothic"/>
          <w:szCs w:val="24"/>
          <w:lang w:val="ru-RU"/>
        </w:rPr>
        <w:t xml:space="preserve"> тончайшим, 2,5мм экраном, встроенным в стеклянную панель, SUPER UHD и UHD </w:t>
      </w:r>
      <w:r w:rsidRPr="00AE194A">
        <w:rPr>
          <w:rFonts w:eastAsia="Malgun Gothic"/>
          <w:szCs w:val="24"/>
          <w:lang w:val="ru-RU"/>
        </w:rPr>
        <w:t>телевизоры с диагональю от 4</w:t>
      </w:r>
      <w:r w:rsidR="000762B7" w:rsidRPr="00AE194A">
        <w:rPr>
          <w:rFonts w:eastAsia="Malgun Gothic"/>
          <w:szCs w:val="24"/>
          <w:lang w:val="ru-RU"/>
        </w:rPr>
        <w:t>3</w:t>
      </w:r>
      <w:r w:rsidRPr="00AE194A">
        <w:rPr>
          <w:rFonts w:eastAsia="Malgun Gothic"/>
          <w:szCs w:val="24"/>
          <w:lang w:val="ru-RU"/>
        </w:rPr>
        <w:t xml:space="preserve"> до </w:t>
      </w:r>
      <w:r w:rsidR="000762B7" w:rsidRPr="00AE194A">
        <w:rPr>
          <w:rFonts w:eastAsia="Malgun Gothic"/>
          <w:szCs w:val="24"/>
          <w:lang w:val="ru-RU"/>
        </w:rPr>
        <w:t>86</w:t>
      </w:r>
      <w:r w:rsidRPr="00AE194A">
        <w:rPr>
          <w:rFonts w:eastAsia="Malgun Gothic"/>
          <w:szCs w:val="24"/>
          <w:lang w:val="ru-RU"/>
        </w:rPr>
        <w:t xml:space="preserve"> дюймов и обновленный модельный ряд Full HD телевизоров. Линейка аудио и видео продукции была представлена  супермощными минисистемами с DJ-эффектами X-Boom</w:t>
      </w:r>
      <w:r w:rsidR="009A7CFC" w:rsidRPr="00AE194A">
        <w:rPr>
          <w:rFonts w:eastAsia="Malgun Gothic"/>
          <w:szCs w:val="24"/>
          <w:lang w:val="ru-RU"/>
        </w:rPr>
        <w:t xml:space="preserve">, </w:t>
      </w:r>
      <w:r w:rsidRPr="00AE194A">
        <w:rPr>
          <w:rFonts w:eastAsia="Malgun Gothic"/>
          <w:szCs w:val="24"/>
          <w:lang w:val="ru-RU"/>
        </w:rPr>
        <w:t>обновленным модельным рядом саундбаров</w:t>
      </w:r>
      <w:r w:rsidR="009A7CFC" w:rsidRPr="00AE194A">
        <w:rPr>
          <w:rFonts w:eastAsia="Malgun Gothic"/>
          <w:szCs w:val="24"/>
          <w:lang w:val="ru-RU"/>
        </w:rPr>
        <w:t>, новой музыкальной системой и беспроводной портативной колонкой</w:t>
      </w:r>
      <w:r w:rsidRPr="00AE194A">
        <w:rPr>
          <w:rFonts w:eastAsia="Malgun Gothic"/>
          <w:szCs w:val="24"/>
          <w:lang w:val="ru-RU"/>
        </w:rPr>
        <w:t>. Разрабатывая новую линейку техники, LG делала упор на высочайшее качество изображения</w:t>
      </w:r>
      <w:r w:rsidR="000762B7" w:rsidRPr="00AE194A">
        <w:rPr>
          <w:rFonts w:eastAsia="Malgun Gothic"/>
          <w:szCs w:val="24"/>
          <w:lang w:val="ru-RU"/>
        </w:rPr>
        <w:t xml:space="preserve"> и звука</w:t>
      </w:r>
      <w:r w:rsidRPr="00AE194A">
        <w:rPr>
          <w:rFonts w:eastAsia="Malgun Gothic"/>
          <w:szCs w:val="24"/>
          <w:lang w:val="ru-RU"/>
        </w:rPr>
        <w:t>, удобство использования</w:t>
      </w:r>
      <w:r w:rsidR="00DD2BEB" w:rsidRPr="00AE194A">
        <w:rPr>
          <w:rFonts w:eastAsia="Malgun Gothic"/>
          <w:szCs w:val="24"/>
          <w:lang w:val="ru-RU"/>
        </w:rPr>
        <w:t>, беспроводные технологии</w:t>
      </w:r>
      <w:r w:rsidRPr="00AE194A">
        <w:rPr>
          <w:rFonts w:eastAsia="Malgun Gothic"/>
          <w:szCs w:val="24"/>
          <w:lang w:val="ru-RU"/>
        </w:rPr>
        <w:t xml:space="preserve"> и </w:t>
      </w:r>
      <w:r w:rsidR="000762B7" w:rsidRPr="00AE194A">
        <w:rPr>
          <w:rFonts w:eastAsia="Malgun Gothic"/>
          <w:szCs w:val="24"/>
          <w:lang w:val="ru-RU"/>
        </w:rPr>
        <w:t xml:space="preserve">утончённый </w:t>
      </w:r>
      <w:r w:rsidRPr="00AE194A">
        <w:rPr>
          <w:rFonts w:eastAsia="Malgun Gothic"/>
          <w:szCs w:val="24"/>
          <w:lang w:val="ru-RU"/>
        </w:rPr>
        <w:t>дизайн – именно это делает продукцию LG лидером в сегменте электроники и бытовой техники.</w:t>
      </w:r>
    </w:p>
    <w:p w:rsidR="00430294" w:rsidRPr="00AE194A" w:rsidRDefault="00430294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  <w:r w:rsidRPr="00AE194A">
        <w:rPr>
          <w:rFonts w:eastAsia="Malgun Gothic"/>
          <w:b/>
          <w:szCs w:val="24"/>
        </w:rPr>
        <w:t>OLED</w:t>
      </w:r>
      <w:r w:rsidR="000D2B44" w:rsidRPr="00AE194A">
        <w:rPr>
          <w:rFonts w:eastAsia="Malgun Gothic"/>
          <w:b/>
          <w:szCs w:val="24"/>
          <w:lang w:val="ru-RU"/>
        </w:rPr>
        <w:t xml:space="preserve"> И SUPER UHD</w:t>
      </w:r>
      <w:r w:rsidR="00637926" w:rsidRPr="00AE194A">
        <w:rPr>
          <w:rFonts w:eastAsia="Malgun Gothic"/>
          <w:b/>
          <w:szCs w:val="24"/>
          <w:lang w:val="ru-RU"/>
        </w:rPr>
        <w:t xml:space="preserve"> </w:t>
      </w:r>
      <w:r w:rsidRPr="00AE194A">
        <w:rPr>
          <w:rFonts w:eastAsia="Malgun Gothic"/>
          <w:b/>
          <w:szCs w:val="24"/>
          <w:lang w:val="ru-RU"/>
        </w:rPr>
        <w:t xml:space="preserve">ТЕЛЕВИЗОРЫ </w:t>
      </w:r>
      <w:r w:rsidRPr="00AE194A">
        <w:rPr>
          <w:rFonts w:eastAsia="Malgun Gothic"/>
          <w:b/>
          <w:szCs w:val="24"/>
        </w:rPr>
        <w:t>LG</w:t>
      </w:r>
      <w:r w:rsidRPr="00AE194A">
        <w:rPr>
          <w:rFonts w:eastAsia="Malgun Gothic"/>
          <w:b/>
          <w:szCs w:val="24"/>
          <w:lang w:val="ru-RU"/>
        </w:rPr>
        <w:t xml:space="preserve">: НОВЫЙ ЭТАП </w:t>
      </w:r>
      <w:r w:rsidR="00175DC7" w:rsidRPr="00AE194A">
        <w:rPr>
          <w:rFonts w:eastAsia="Malgun Gothic"/>
          <w:b/>
          <w:szCs w:val="24"/>
          <w:lang w:val="ru-RU"/>
        </w:rPr>
        <w:t xml:space="preserve">В КАЧЕСТВЕ </w:t>
      </w:r>
      <w:r w:rsidRPr="00AE194A">
        <w:rPr>
          <w:rFonts w:eastAsia="Malgun Gothic"/>
          <w:b/>
          <w:szCs w:val="24"/>
          <w:lang w:val="ru-RU"/>
        </w:rPr>
        <w:t xml:space="preserve">ИЗОБРАЖЕНИЯ </w:t>
      </w:r>
      <w:r w:rsidR="00175DC7" w:rsidRPr="00AE194A">
        <w:rPr>
          <w:rFonts w:eastAsia="Malgun Gothic"/>
          <w:b/>
          <w:szCs w:val="24"/>
          <w:lang w:val="ru-RU"/>
        </w:rPr>
        <w:t xml:space="preserve"> </w:t>
      </w:r>
    </w:p>
    <w:p w:rsidR="0064091B" w:rsidRPr="00AE194A" w:rsidRDefault="0064091B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  <w:r w:rsidRPr="00AE194A">
        <w:rPr>
          <w:rFonts w:eastAsia="Malgun Gothic"/>
          <w:szCs w:val="24"/>
          <w:lang w:val="ru-RU"/>
        </w:rPr>
        <w:t xml:space="preserve">Компания LG в очередной раз подтвердила, что остается единственным производителем OLED-телевизоров для широкого круга потребителей, представив на российском рынке новые модели 55-, 65- и 77-дюймовых OLED-телевизоров с плоским и изогнутым экранами. </w:t>
      </w:r>
      <w:r w:rsidR="007F5867" w:rsidRPr="00AE194A">
        <w:rPr>
          <w:rFonts w:eastAsia="Malgun Gothic"/>
          <w:szCs w:val="24"/>
          <w:lang w:val="ru-RU"/>
        </w:rPr>
        <w:t xml:space="preserve">При этом с этого года компания сосредоточится на производстве моделей с прямым экраном, имея в своём портфолио только одну модель с изогнутым экраном, что связано с неоднозначной реакцией потребителей на телевизоры с изогнутым экраном. </w:t>
      </w:r>
      <w:r w:rsidRPr="00AE194A">
        <w:rPr>
          <w:rFonts w:eastAsia="Malgun Gothic"/>
          <w:szCs w:val="24"/>
          <w:lang w:val="ru-RU"/>
        </w:rPr>
        <w:t xml:space="preserve">Все модели OLED-телевизоров </w:t>
      </w:r>
      <w:r w:rsidR="007F5867" w:rsidRPr="00AE194A">
        <w:rPr>
          <w:rFonts w:eastAsia="Malgun Gothic"/>
          <w:szCs w:val="24"/>
          <w:lang w:val="ru-RU"/>
        </w:rPr>
        <w:t xml:space="preserve">отличаются превосходной цветопередачей, обеспечиваемой каждым из 8 миллионов пикселей автономно. Теперь OLED телевизоры могут отображать контент с глубиной цвета в 10 бит, т.е. зрители теперь смогут видеть феноменально красочное изображение с палитрой в миллиард оттенков. Все OLED телевизоры LG новой линейки поддерживают самые современные стандарты HDR – Dolby </w:t>
      </w:r>
      <w:r w:rsidR="007F5867" w:rsidRPr="00AE194A">
        <w:rPr>
          <w:rFonts w:eastAsia="Malgun Gothic"/>
          <w:szCs w:val="24"/>
        </w:rPr>
        <w:t>Vision</w:t>
      </w:r>
      <w:r w:rsidR="007F5867" w:rsidRPr="00AE194A">
        <w:rPr>
          <w:rFonts w:eastAsia="Malgun Gothic"/>
          <w:szCs w:val="24"/>
          <w:lang w:val="ru-RU"/>
        </w:rPr>
        <w:t xml:space="preserve">  и </w:t>
      </w:r>
      <w:r w:rsidR="007F5867" w:rsidRPr="00AE194A">
        <w:rPr>
          <w:rFonts w:eastAsia="Malgun Gothic"/>
          <w:szCs w:val="24"/>
        </w:rPr>
        <w:t>HDR</w:t>
      </w:r>
      <w:r w:rsidR="007F5867" w:rsidRPr="00AE194A">
        <w:rPr>
          <w:rFonts w:eastAsia="Malgun Gothic"/>
          <w:szCs w:val="24"/>
          <w:lang w:val="ru-RU"/>
        </w:rPr>
        <w:t xml:space="preserve">10, а также имеют сертификаты соответствия от </w:t>
      </w:r>
      <w:r w:rsidR="007F5867" w:rsidRPr="00AE194A">
        <w:rPr>
          <w:rFonts w:eastAsia="Malgun Gothic"/>
          <w:szCs w:val="24"/>
        </w:rPr>
        <w:t>Dolby</w:t>
      </w:r>
      <w:r w:rsidR="007F5867" w:rsidRPr="00AE194A">
        <w:rPr>
          <w:rFonts w:eastAsia="Malgun Gothic"/>
          <w:szCs w:val="24"/>
          <w:lang w:val="ru-RU"/>
        </w:rPr>
        <w:t xml:space="preserve"> </w:t>
      </w:r>
      <w:r w:rsidR="007F5867" w:rsidRPr="00AE194A">
        <w:rPr>
          <w:rFonts w:eastAsia="Malgun Gothic"/>
          <w:szCs w:val="24"/>
        </w:rPr>
        <w:t>Laboratories</w:t>
      </w:r>
      <w:r w:rsidR="007F5867" w:rsidRPr="00AE194A">
        <w:rPr>
          <w:rFonts w:eastAsia="Malgun Gothic"/>
          <w:szCs w:val="24"/>
          <w:lang w:val="ru-RU"/>
        </w:rPr>
        <w:t xml:space="preserve"> и </w:t>
      </w:r>
      <w:r w:rsidR="007F5867" w:rsidRPr="00AE194A">
        <w:rPr>
          <w:rFonts w:eastAsia="Malgun Gothic"/>
          <w:szCs w:val="24"/>
        </w:rPr>
        <w:t>UHD</w:t>
      </w:r>
      <w:r w:rsidR="007F5867" w:rsidRPr="00AE194A">
        <w:rPr>
          <w:rFonts w:eastAsia="Malgun Gothic"/>
          <w:szCs w:val="24"/>
          <w:lang w:val="ru-RU"/>
        </w:rPr>
        <w:t xml:space="preserve"> Альянса</w:t>
      </w:r>
      <w:r w:rsidR="007B0AFD" w:rsidRPr="00AE194A">
        <w:rPr>
          <w:rFonts w:eastAsia="Malgun Gothic"/>
          <w:szCs w:val="24"/>
          <w:lang w:val="ru-RU"/>
        </w:rPr>
        <w:t xml:space="preserve">. </w:t>
      </w:r>
      <w:r w:rsidRPr="00AE194A">
        <w:rPr>
          <w:rFonts w:eastAsia="Malgun Gothic"/>
          <w:szCs w:val="24"/>
          <w:lang w:val="ru-RU"/>
        </w:rPr>
        <w:t>В дополнени</w:t>
      </w:r>
      <w:r w:rsidR="00100C88" w:rsidRPr="00AE194A">
        <w:rPr>
          <w:rFonts w:eastAsia="Malgun Gothic"/>
          <w:szCs w:val="24"/>
          <w:lang w:val="ru-RU"/>
        </w:rPr>
        <w:t>е</w:t>
      </w:r>
      <w:r w:rsidRPr="00AE194A">
        <w:rPr>
          <w:rFonts w:eastAsia="Malgun Gothic"/>
          <w:szCs w:val="24"/>
          <w:lang w:val="ru-RU"/>
        </w:rPr>
        <w:t xml:space="preserve"> к качеству изображения и дизайну OLED-телевизоры LG оснащены многоканальной аудио системой, разработанной совместно с признанным экспертом в области звука – компанией harman/kardon®. </w:t>
      </w:r>
      <w:r w:rsidR="007B0AFD" w:rsidRPr="00AE194A">
        <w:rPr>
          <w:rFonts w:eastAsia="Malgun Gothic"/>
          <w:szCs w:val="24"/>
          <w:lang w:val="ru-RU"/>
        </w:rPr>
        <w:t>Новые модели отличаются</w:t>
      </w:r>
      <w:r w:rsidR="00551B73" w:rsidRPr="00AE194A">
        <w:rPr>
          <w:rFonts w:eastAsia="Malgun Gothic"/>
          <w:szCs w:val="24"/>
          <w:lang w:val="ru-RU"/>
        </w:rPr>
        <w:t xml:space="preserve"> наличием встроенного мощного са</w:t>
      </w:r>
      <w:r w:rsidR="007B0AFD" w:rsidRPr="00AE194A">
        <w:rPr>
          <w:rFonts w:eastAsia="Malgun Gothic"/>
          <w:szCs w:val="24"/>
          <w:lang w:val="ru-RU"/>
        </w:rPr>
        <w:t xml:space="preserve">ундбара, динамики которого размещены фронтально по направлению к зрителю, что </w:t>
      </w:r>
      <w:r w:rsidRPr="00AE194A">
        <w:rPr>
          <w:rFonts w:eastAsia="Malgun Gothic"/>
          <w:szCs w:val="24"/>
          <w:lang w:val="ru-RU"/>
        </w:rPr>
        <w:t xml:space="preserve">улучшает звук, делая его максимально сбалансированным, глубоким и насыщенным. </w:t>
      </w:r>
    </w:p>
    <w:p w:rsidR="0064091B" w:rsidRPr="00AE194A" w:rsidRDefault="0064091B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  <w:r w:rsidRPr="00AE194A">
        <w:rPr>
          <w:rFonts w:eastAsia="Malgun Gothic"/>
          <w:szCs w:val="24"/>
          <w:lang w:val="ru-RU"/>
        </w:rPr>
        <w:t xml:space="preserve">В сегменте </w:t>
      </w:r>
      <w:r w:rsidR="007B0AFD" w:rsidRPr="00AE194A">
        <w:rPr>
          <w:rFonts w:eastAsia="Malgun Gothic"/>
          <w:szCs w:val="24"/>
        </w:rPr>
        <w:t>SUPER</w:t>
      </w:r>
      <w:r w:rsidR="007B0AFD" w:rsidRPr="00AE194A">
        <w:rPr>
          <w:rFonts w:eastAsia="Malgun Gothic"/>
          <w:szCs w:val="24"/>
          <w:lang w:val="ru-RU"/>
        </w:rPr>
        <w:t xml:space="preserve"> </w:t>
      </w:r>
      <w:r w:rsidR="007B0AFD" w:rsidRPr="00AE194A">
        <w:rPr>
          <w:rFonts w:eastAsia="Malgun Gothic"/>
          <w:szCs w:val="24"/>
        </w:rPr>
        <w:t>UHD</w:t>
      </w:r>
      <w:r w:rsidR="007B0AFD" w:rsidRPr="00AE194A">
        <w:rPr>
          <w:rFonts w:eastAsia="Malgun Gothic"/>
          <w:szCs w:val="24"/>
          <w:lang w:val="ru-RU"/>
        </w:rPr>
        <w:t xml:space="preserve"> </w:t>
      </w:r>
      <w:r w:rsidRPr="00AE194A">
        <w:rPr>
          <w:rFonts w:eastAsia="Malgun Gothic"/>
          <w:szCs w:val="24"/>
          <w:lang w:val="ru-RU"/>
        </w:rPr>
        <w:t xml:space="preserve"> 4K телевизоров компания LG представила </w:t>
      </w:r>
      <w:r w:rsidR="007B0AFD" w:rsidRPr="00AE194A">
        <w:rPr>
          <w:rFonts w:eastAsia="Malgun Gothic"/>
          <w:szCs w:val="24"/>
          <w:lang w:val="ru-RU"/>
        </w:rPr>
        <w:t>модели</w:t>
      </w:r>
      <w:r w:rsidRPr="00AE194A">
        <w:rPr>
          <w:rFonts w:eastAsia="Malgun Gothic"/>
          <w:szCs w:val="24"/>
          <w:lang w:val="ru-RU"/>
        </w:rPr>
        <w:t xml:space="preserve"> с </w:t>
      </w:r>
      <w:r w:rsidR="007B0AFD" w:rsidRPr="00AE194A">
        <w:rPr>
          <w:rFonts w:eastAsia="Malgun Gothic"/>
          <w:szCs w:val="24"/>
        </w:rPr>
        <w:t>IPS</w:t>
      </w:r>
      <w:r w:rsidR="007B0AFD" w:rsidRPr="00AE194A">
        <w:rPr>
          <w:rFonts w:eastAsia="Malgun Gothic"/>
          <w:szCs w:val="24"/>
          <w:lang w:val="ru-RU"/>
        </w:rPr>
        <w:t xml:space="preserve"> 4</w:t>
      </w:r>
      <w:r w:rsidR="007B0AFD" w:rsidRPr="00AE194A">
        <w:rPr>
          <w:rFonts w:eastAsia="Malgun Gothic"/>
          <w:szCs w:val="24"/>
        </w:rPr>
        <w:t>K</w:t>
      </w:r>
      <w:r w:rsidR="007B0AFD" w:rsidRPr="00AE194A">
        <w:rPr>
          <w:rFonts w:eastAsia="Malgun Gothic"/>
          <w:szCs w:val="24"/>
          <w:lang w:val="ru-RU"/>
        </w:rPr>
        <w:t xml:space="preserve"> </w:t>
      </w:r>
      <w:r w:rsidR="007B0AFD" w:rsidRPr="00AE194A">
        <w:rPr>
          <w:rFonts w:eastAsia="Malgun Gothic"/>
          <w:szCs w:val="24"/>
        </w:rPr>
        <w:t>Quantum</w:t>
      </w:r>
      <w:r w:rsidR="007B0AFD" w:rsidRPr="00AE194A">
        <w:rPr>
          <w:rFonts w:eastAsia="Malgun Gothic"/>
          <w:szCs w:val="24"/>
          <w:lang w:val="ru-RU"/>
        </w:rPr>
        <w:t xml:space="preserve"> дисплеем, который отличается </w:t>
      </w:r>
      <w:r w:rsidRPr="00AE194A">
        <w:rPr>
          <w:rFonts w:eastAsia="Malgun Gothic"/>
          <w:szCs w:val="24"/>
          <w:lang w:val="ru-RU"/>
        </w:rPr>
        <w:t xml:space="preserve">увеличенной точностью </w:t>
      </w:r>
      <w:r w:rsidRPr="00AE194A">
        <w:rPr>
          <w:rFonts w:eastAsia="Malgun Gothic"/>
          <w:szCs w:val="24"/>
          <w:lang w:val="ru-RU"/>
        </w:rPr>
        <w:lastRenderedPageBreak/>
        <w:t xml:space="preserve">цветопередачи и расширенной цветовой гаммой. Модели этой серии обладают большей глубиной цвета </w:t>
      </w:r>
      <w:r w:rsidR="007B0AFD" w:rsidRPr="00AE194A">
        <w:rPr>
          <w:rFonts w:eastAsia="Malgun Gothic"/>
          <w:szCs w:val="24"/>
          <w:lang w:val="ru-RU"/>
        </w:rPr>
        <w:t xml:space="preserve">(до миллиарда оттенков) </w:t>
      </w:r>
      <w:r w:rsidRPr="00AE194A">
        <w:rPr>
          <w:rFonts w:eastAsia="Malgun Gothic"/>
          <w:szCs w:val="24"/>
          <w:lang w:val="ru-RU"/>
        </w:rPr>
        <w:t xml:space="preserve">и большей реалистичностью изображения благодаря применению различных светодиодов с люминофором. </w:t>
      </w:r>
      <w:r w:rsidR="007B0AFD" w:rsidRPr="00AE194A">
        <w:rPr>
          <w:rFonts w:eastAsia="Malgun Gothic"/>
          <w:szCs w:val="24"/>
          <w:lang w:val="ru-RU"/>
        </w:rPr>
        <w:t xml:space="preserve">Все модели этой серии поддерживают HDR10 и передовую технологию Dolby Vision, позволяющие пользователям увидеть фильмы с точными цветами и широким контрастным диапазоном, т.е. именно так, как они были задуманы и сняты авторами. </w:t>
      </w:r>
      <w:r w:rsidRPr="00AE194A">
        <w:rPr>
          <w:rFonts w:eastAsia="Malgun Gothic"/>
          <w:szCs w:val="24"/>
          <w:lang w:val="ru-RU"/>
        </w:rPr>
        <w:t>Флагманские модели ULTRA HD телевизоров LG также оснащены многоканальной системой объемного звучания ULTRA Surround System</w:t>
      </w:r>
      <w:r w:rsidR="007B0AFD" w:rsidRPr="00AE194A">
        <w:rPr>
          <w:rFonts w:eastAsia="Malgun Gothic"/>
          <w:szCs w:val="24"/>
          <w:lang w:val="ru-RU"/>
        </w:rPr>
        <w:t xml:space="preserve"> и динамиками</w:t>
      </w:r>
      <w:r w:rsidRPr="00AE194A">
        <w:rPr>
          <w:rFonts w:eastAsia="Malgun Gothic"/>
          <w:szCs w:val="24"/>
          <w:lang w:val="ru-RU"/>
        </w:rPr>
        <w:t>, разработанн</w:t>
      </w:r>
      <w:r w:rsidR="007B0AFD" w:rsidRPr="00AE194A">
        <w:rPr>
          <w:rFonts w:eastAsia="Malgun Gothic"/>
          <w:szCs w:val="24"/>
          <w:lang w:val="ru-RU"/>
        </w:rPr>
        <w:t>ыми</w:t>
      </w:r>
      <w:r w:rsidRPr="00AE194A">
        <w:rPr>
          <w:rFonts w:eastAsia="Malgun Gothic"/>
          <w:szCs w:val="24"/>
          <w:lang w:val="ru-RU"/>
        </w:rPr>
        <w:t xml:space="preserve"> в партнерстве с компанией harman/kardon®.</w:t>
      </w:r>
    </w:p>
    <w:p w:rsidR="002B3669" w:rsidRPr="00AE194A" w:rsidRDefault="002B3669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  <w:r w:rsidRPr="00AE194A">
        <w:rPr>
          <w:rFonts w:eastAsia="Malgun Gothic"/>
          <w:szCs w:val="24"/>
          <w:lang w:val="ru-RU"/>
        </w:rPr>
        <w:t>Ко</w:t>
      </w:r>
      <w:r w:rsidR="00100C88" w:rsidRPr="00AE194A">
        <w:rPr>
          <w:rFonts w:eastAsia="Malgun Gothic"/>
          <w:szCs w:val="24"/>
          <w:lang w:val="ru-RU"/>
        </w:rPr>
        <w:t>мпания особо отметила</w:t>
      </w:r>
      <w:r w:rsidRPr="00AE194A">
        <w:rPr>
          <w:rFonts w:eastAsia="Malgun Gothic"/>
          <w:szCs w:val="24"/>
          <w:lang w:val="ru-RU"/>
        </w:rPr>
        <w:t>, что все OLED 4К и премиальные SUPER UHD телевизоры LG в этом году по-прежнему поддерживают технологию CINEMA 3D.</w:t>
      </w:r>
    </w:p>
    <w:p w:rsidR="0064091B" w:rsidRPr="00AE194A" w:rsidRDefault="0064091B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  <w:r w:rsidRPr="00AE194A">
        <w:rPr>
          <w:rFonts w:eastAsia="Malgun Gothic"/>
          <w:szCs w:val="24"/>
          <w:lang w:val="ru-RU"/>
        </w:rPr>
        <w:t xml:space="preserve">Все </w:t>
      </w:r>
      <w:r w:rsidR="002B3669" w:rsidRPr="00AE194A">
        <w:rPr>
          <w:rFonts w:eastAsia="Malgun Gothic"/>
          <w:szCs w:val="24"/>
          <w:lang w:val="ru-RU"/>
        </w:rPr>
        <w:t xml:space="preserve">новые </w:t>
      </w:r>
      <w:r w:rsidRPr="00AE194A">
        <w:rPr>
          <w:rFonts w:eastAsia="Malgun Gothic"/>
          <w:szCs w:val="24"/>
          <w:lang w:val="ru-RU"/>
        </w:rPr>
        <w:t xml:space="preserve">флагманские модели телевизоров </w:t>
      </w:r>
      <w:r w:rsidR="002B3669" w:rsidRPr="00AE194A">
        <w:rPr>
          <w:rFonts w:eastAsia="Malgun Gothic"/>
          <w:szCs w:val="24"/>
        </w:rPr>
        <w:t>LG</w:t>
      </w:r>
      <w:r w:rsidR="002B3669" w:rsidRPr="00AE194A">
        <w:rPr>
          <w:rFonts w:eastAsia="Malgun Gothic"/>
          <w:szCs w:val="24"/>
          <w:lang w:val="ru-RU"/>
        </w:rPr>
        <w:t xml:space="preserve"> </w:t>
      </w:r>
      <w:r w:rsidRPr="00AE194A">
        <w:rPr>
          <w:rFonts w:eastAsia="Malgun Gothic"/>
          <w:szCs w:val="24"/>
          <w:lang w:val="ru-RU"/>
        </w:rPr>
        <w:t>201</w:t>
      </w:r>
      <w:r w:rsidR="002B3669" w:rsidRPr="00AE194A">
        <w:rPr>
          <w:rFonts w:eastAsia="Malgun Gothic"/>
          <w:szCs w:val="24"/>
          <w:lang w:val="ru-RU"/>
        </w:rPr>
        <w:t>6</w:t>
      </w:r>
      <w:r w:rsidRPr="00AE194A">
        <w:rPr>
          <w:rFonts w:eastAsia="Malgun Gothic"/>
          <w:szCs w:val="24"/>
          <w:lang w:val="ru-RU"/>
        </w:rPr>
        <w:t xml:space="preserve"> года работают на усовершенствованной операционной системе webOS </w:t>
      </w:r>
      <w:r w:rsidR="002B3669" w:rsidRPr="00AE194A">
        <w:rPr>
          <w:rFonts w:eastAsia="Malgun Gothic"/>
          <w:szCs w:val="24"/>
          <w:lang w:val="ru-RU"/>
        </w:rPr>
        <w:t>3</w:t>
      </w:r>
      <w:r w:rsidRPr="00AE194A">
        <w:rPr>
          <w:rFonts w:eastAsia="Malgun Gothic"/>
          <w:szCs w:val="24"/>
          <w:lang w:val="ru-RU"/>
        </w:rPr>
        <w:t xml:space="preserve">.0, которая стала </w:t>
      </w:r>
      <w:r w:rsidR="002B3669" w:rsidRPr="00AE194A">
        <w:rPr>
          <w:rFonts w:eastAsia="Malgun Gothic"/>
          <w:szCs w:val="24"/>
          <w:lang w:val="ru-RU"/>
        </w:rPr>
        <w:t xml:space="preserve">ещё </w:t>
      </w:r>
      <w:r w:rsidRPr="00AE194A">
        <w:rPr>
          <w:rFonts w:eastAsia="Malgun Gothic"/>
          <w:szCs w:val="24"/>
          <w:lang w:val="ru-RU"/>
        </w:rPr>
        <w:t xml:space="preserve">проще и удобнее. </w:t>
      </w:r>
      <w:r w:rsidR="002B3669" w:rsidRPr="00AE194A">
        <w:rPr>
          <w:rFonts w:eastAsia="Malgun Gothic"/>
          <w:szCs w:val="24"/>
          <w:lang w:val="ru-RU"/>
        </w:rPr>
        <w:t>Также был представлен обновлённый пульт Magic Remote, так полюбившийся покупателям за последние 5 лет.</w:t>
      </w:r>
    </w:p>
    <w:p w:rsidR="00CE5DD6" w:rsidRPr="00AE194A" w:rsidRDefault="00CE5DD6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</w:p>
    <w:p w:rsidR="007054EB" w:rsidRPr="00AE194A" w:rsidRDefault="00402716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  <w:r w:rsidRPr="00AE194A">
        <w:rPr>
          <w:rFonts w:eastAsia="Malgun Gothic"/>
          <w:b/>
          <w:szCs w:val="24"/>
          <w:lang w:val="ru-RU"/>
        </w:rPr>
        <w:t>НОВЫЕ СИСТЕМЫ LG X-BOOM: МАКСИМУМ ЭМОЦИЙ ДЛЯ ЗАХВАТЫВАЮЩЕЙ ВЕЧЕРИНКИ</w:t>
      </w:r>
    </w:p>
    <w:p w:rsidR="007054EB" w:rsidRPr="00AE194A" w:rsidRDefault="007054EB" w:rsidP="00551B73">
      <w:pPr>
        <w:pStyle w:val="1"/>
        <w:spacing w:line="276" w:lineRule="auto"/>
        <w:jc w:val="both"/>
        <w:rPr>
          <w:szCs w:val="24"/>
          <w:lang w:val="ru-RU"/>
        </w:rPr>
      </w:pPr>
      <w:r w:rsidRPr="00AE194A">
        <w:rPr>
          <w:szCs w:val="24"/>
          <w:lang w:val="ru-RU"/>
        </w:rPr>
        <w:t xml:space="preserve">Обновлённый модельный ряд минисистем </w:t>
      </w:r>
      <w:r w:rsidRPr="00AE194A">
        <w:rPr>
          <w:szCs w:val="24"/>
        </w:rPr>
        <w:t>X</w:t>
      </w:r>
      <w:r w:rsidRPr="00AE194A">
        <w:rPr>
          <w:szCs w:val="24"/>
          <w:lang w:val="ru-RU"/>
        </w:rPr>
        <w:t>-</w:t>
      </w:r>
      <w:r w:rsidRPr="00AE194A">
        <w:rPr>
          <w:szCs w:val="24"/>
        </w:rPr>
        <w:t>Boom</w:t>
      </w:r>
      <w:r w:rsidRPr="00AE194A">
        <w:rPr>
          <w:szCs w:val="24"/>
          <w:lang w:val="ru-RU"/>
        </w:rPr>
        <w:t xml:space="preserve"> оснащён новыми функциями для создания грандиозной вечеринки. Функция </w:t>
      </w:r>
      <w:r w:rsidR="00CE5DD6" w:rsidRPr="00AE194A">
        <w:rPr>
          <w:szCs w:val="24"/>
          <w:lang w:val="ru-RU"/>
        </w:rPr>
        <w:t>«</w:t>
      </w:r>
      <w:r w:rsidRPr="00AE194A">
        <w:rPr>
          <w:szCs w:val="24"/>
          <w:lang w:val="ru-RU"/>
        </w:rPr>
        <w:t>Акселератор вечеринки</w:t>
      </w:r>
      <w:r w:rsidR="00CE5DD6" w:rsidRPr="00AE194A">
        <w:rPr>
          <w:szCs w:val="24"/>
          <w:lang w:val="ru-RU"/>
        </w:rPr>
        <w:t>»</w:t>
      </w:r>
      <w:r w:rsidRPr="00AE194A">
        <w:rPr>
          <w:szCs w:val="24"/>
          <w:lang w:val="ru-RU"/>
        </w:rPr>
        <w:t xml:space="preserve"> для мгновенной активации режима «Форсаж» позволяет увеличить мощность до 4800 Вт и  яркость </w:t>
      </w:r>
      <w:r w:rsidR="009C4CD4" w:rsidRPr="00AE194A">
        <w:rPr>
          <w:szCs w:val="24"/>
          <w:lang w:val="ru-RU"/>
        </w:rPr>
        <w:t xml:space="preserve">подсветки </w:t>
      </w:r>
      <w:r w:rsidRPr="00AE194A">
        <w:rPr>
          <w:szCs w:val="24"/>
          <w:lang w:val="ru-RU"/>
        </w:rPr>
        <w:t xml:space="preserve">до максимального уровня, впервые использованная клубная подсветка основного устройства добавит мерцающего света и динамики вечеринке. Премиальная модель </w:t>
      </w:r>
      <w:r w:rsidRPr="00AE194A">
        <w:rPr>
          <w:szCs w:val="24"/>
        </w:rPr>
        <w:t>CM</w:t>
      </w:r>
      <w:r w:rsidRPr="00AE194A">
        <w:rPr>
          <w:szCs w:val="24"/>
          <w:lang w:val="ru-RU"/>
        </w:rPr>
        <w:t xml:space="preserve">9960 оснащена функцией </w:t>
      </w:r>
      <w:r w:rsidRPr="00AE194A">
        <w:rPr>
          <w:szCs w:val="24"/>
        </w:rPr>
        <w:t>Cross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Fader</w:t>
      </w:r>
      <w:r w:rsidRPr="00AE194A">
        <w:rPr>
          <w:szCs w:val="24"/>
          <w:lang w:val="ru-RU"/>
        </w:rPr>
        <w:t xml:space="preserve">, предназначенной для создания миксов из двух треков.  Управление воспроизведением происходит непосредственно с диджейской панели, на которой располагаются кнопки для добавления встроенных эффектов, а так же записи своих собственных. Мультиподключение смартфонов по </w:t>
      </w:r>
      <w:r w:rsidRPr="00AE194A">
        <w:rPr>
          <w:szCs w:val="24"/>
        </w:rPr>
        <w:t>Bluetooth</w:t>
      </w:r>
      <w:r w:rsidRPr="00AE194A">
        <w:rPr>
          <w:szCs w:val="24"/>
          <w:lang w:val="ru-RU"/>
        </w:rPr>
        <w:t xml:space="preserve"> значительно расширяет возможности пользователя – теперь можно создавать плейлисты на базе композиций, хранящихся на разных устройствах. Одновременно к системе могут быть подключены до 3 персональных устройств.  Абсолютно новая функция модельного ряда </w:t>
      </w:r>
      <w:r w:rsidRPr="00AE194A">
        <w:rPr>
          <w:szCs w:val="24"/>
        </w:rPr>
        <w:t>X</w:t>
      </w:r>
      <w:r w:rsidRPr="00AE194A">
        <w:rPr>
          <w:szCs w:val="24"/>
          <w:lang w:val="ru-RU"/>
        </w:rPr>
        <w:t>-</w:t>
      </w:r>
      <w:r w:rsidRPr="00AE194A">
        <w:rPr>
          <w:szCs w:val="24"/>
        </w:rPr>
        <w:t>Boom</w:t>
      </w:r>
      <w:r w:rsidRPr="00AE194A">
        <w:rPr>
          <w:szCs w:val="24"/>
          <w:lang w:val="ru-RU"/>
        </w:rPr>
        <w:t xml:space="preserve"> этого года - караоке. Принц</w:t>
      </w:r>
      <w:r w:rsidR="009C4CD4" w:rsidRPr="00AE194A">
        <w:rPr>
          <w:szCs w:val="24"/>
          <w:lang w:val="ru-RU"/>
        </w:rPr>
        <w:t>ип работы этой функции заключается в</w:t>
      </w:r>
      <w:r w:rsidRPr="00AE194A">
        <w:rPr>
          <w:szCs w:val="24"/>
          <w:lang w:val="ru-RU"/>
        </w:rPr>
        <w:t xml:space="preserve"> уменьшении громкости голоса практически любой желаемой пользователем композиции. Создавая, таким образом, аналог фонограммы пользователи могут изменять тональность выбранной композиции, чтобы сделать исполнение приятным для слушателей и комфортным для поющего. Петь любимые песни можно дуэтом – для этого в системе предусмотрено 2 разъема для микрофонов. За счет возможности синхронизации звука с телевизором, аудио системы </w:t>
      </w:r>
      <w:r w:rsidRPr="00AE194A">
        <w:rPr>
          <w:szCs w:val="24"/>
        </w:rPr>
        <w:t>LG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X</w:t>
      </w:r>
      <w:r w:rsidRPr="00AE194A">
        <w:rPr>
          <w:szCs w:val="24"/>
          <w:lang w:val="ru-RU"/>
        </w:rPr>
        <w:t>-</w:t>
      </w:r>
      <w:r w:rsidRPr="00AE194A">
        <w:rPr>
          <w:szCs w:val="24"/>
        </w:rPr>
        <w:t>Boom</w:t>
      </w:r>
      <w:r w:rsidRPr="00AE194A">
        <w:rPr>
          <w:szCs w:val="24"/>
          <w:lang w:val="ru-RU"/>
        </w:rPr>
        <w:t xml:space="preserve"> можно использовать в качестве </w:t>
      </w:r>
      <w:r w:rsidRPr="00AE194A">
        <w:rPr>
          <w:szCs w:val="24"/>
          <w:lang w:val="ru-RU"/>
        </w:rPr>
        <w:lastRenderedPageBreak/>
        <w:t xml:space="preserve">домашнего кинотеатра для максимально реалистичного звука во время трансляции фильмов или телепередач. </w:t>
      </w:r>
    </w:p>
    <w:p w:rsidR="007054EB" w:rsidRPr="00AE194A" w:rsidRDefault="007054EB" w:rsidP="00551B73">
      <w:pPr>
        <w:pStyle w:val="1"/>
        <w:spacing w:line="276" w:lineRule="auto"/>
        <w:jc w:val="both"/>
        <w:rPr>
          <w:szCs w:val="24"/>
          <w:lang w:val="ru-RU"/>
        </w:rPr>
      </w:pPr>
      <w:r w:rsidRPr="00AE194A">
        <w:rPr>
          <w:szCs w:val="24"/>
          <w:lang w:val="ru-RU"/>
        </w:rPr>
        <w:t xml:space="preserve">Кроме того, в этом году компания представляет линейку </w:t>
      </w:r>
      <w:r w:rsidRPr="00AE194A">
        <w:rPr>
          <w:szCs w:val="24"/>
        </w:rPr>
        <w:t>X</w:t>
      </w:r>
      <w:r w:rsidRPr="00AE194A">
        <w:rPr>
          <w:szCs w:val="24"/>
          <w:lang w:val="ru-RU"/>
        </w:rPr>
        <w:t>-</w:t>
      </w:r>
      <w:r w:rsidRPr="00AE194A">
        <w:rPr>
          <w:szCs w:val="24"/>
        </w:rPr>
        <w:t>Boom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Solo</w:t>
      </w:r>
      <w:r w:rsidRPr="00AE194A">
        <w:rPr>
          <w:szCs w:val="24"/>
          <w:lang w:val="ru-RU"/>
        </w:rPr>
        <w:t xml:space="preserve"> – мощные аудиосистемы с вертикальной установкой, умещающие в одном корпусе весь функционал систем </w:t>
      </w:r>
      <w:r w:rsidRPr="00AE194A">
        <w:rPr>
          <w:szCs w:val="24"/>
        </w:rPr>
        <w:t>X</w:t>
      </w:r>
      <w:r w:rsidRPr="00AE194A">
        <w:rPr>
          <w:szCs w:val="24"/>
          <w:lang w:val="ru-RU"/>
        </w:rPr>
        <w:t>-</w:t>
      </w:r>
      <w:r w:rsidRPr="00AE194A">
        <w:rPr>
          <w:szCs w:val="24"/>
        </w:rPr>
        <w:t>Boom</w:t>
      </w:r>
      <w:r w:rsidRPr="00AE194A">
        <w:rPr>
          <w:szCs w:val="24"/>
          <w:lang w:val="ru-RU"/>
        </w:rPr>
        <w:t xml:space="preserve">, в том числе яркую клубную подсветку и диджейские возможности. </w:t>
      </w:r>
    </w:p>
    <w:p w:rsidR="000753BC" w:rsidRPr="00AE194A" w:rsidRDefault="000753BC" w:rsidP="00551B73">
      <w:pPr>
        <w:pStyle w:val="1"/>
        <w:spacing w:line="276" w:lineRule="auto"/>
        <w:jc w:val="both"/>
        <w:rPr>
          <w:rFonts w:eastAsia="Malgun Gothic"/>
          <w:b/>
          <w:szCs w:val="24"/>
          <w:lang w:val="ru-RU"/>
        </w:rPr>
      </w:pPr>
      <w:r w:rsidRPr="00AE194A">
        <w:rPr>
          <w:rFonts w:eastAsia="Malgun Gothic"/>
          <w:b/>
          <w:szCs w:val="24"/>
          <w:lang w:val="ru-RU"/>
        </w:rPr>
        <w:t xml:space="preserve">АУДИОСИСТЕМА FH6: РАЗЛИЧНЫЕ ВАРИАНТЫ УСТАНОВКИ </w:t>
      </w:r>
    </w:p>
    <w:p w:rsidR="007054EB" w:rsidRPr="00AE194A" w:rsidRDefault="007054EB" w:rsidP="00551B73">
      <w:pPr>
        <w:pStyle w:val="1"/>
        <w:spacing w:line="276" w:lineRule="auto"/>
        <w:jc w:val="both"/>
        <w:rPr>
          <w:szCs w:val="24"/>
          <w:lang w:val="ru-RU"/>
        </w:rPr>
      </w:pPr>
      <w:r w:rsidRPr="00AE194A">
        <w:rPr>
          <w:szCs w:val="24"/>
          <w:lang w:val="ru-RU"/>
        </w:rPr>
        <w:t>Еще одной</w:t>
      </w:r>
      <w:r w:rsidR="009C4CD4" w:rsidRPr="00AE194A">
        <w:rPr>
          <w:szCs w:val="24"/>
          <w:lang w:val="ru-RU"/>
        </w:rPr>
        <w:t xml:space="preserve"> новинкой прошедшей конференции</w:t>
      </w:r>
      <w:r w:rsidRPr="00AE194A">
        <w:rPr>
          <w:szCs w:val="24"/>
          <w:lang w:val="ru-RU"/>
        </w:rPr>
        <w:t xml:space="preserve"> стала музыкальная аудиосистема </w:t>
      </w:r>
      <w:r w:rsidRPr="00AE194A">
        <w:rPr>
          <w:szCs w:val="24"/>
        </w:rPr>
        <w:t>FH</w:t>
      </w:r>
      <w:r w:rsidRPr="00AE194A">
        <w:rPr>
          <w:szCs w:val="24"/>
          <w:lang w:val="ru-RU"/>
        </w:rPr>
        <w:t xml:space="preserve">6 с возможностью вертикальной или горизонтальной установки. Обладая максимальным диапазоном функций, </w:t>
      </w:r>
      <w:r w:rsidRPr="00AE194A">
        <w:rPr>
          <w:szCs w:val="24"/>
        </w:rPr>
        <w:t>FH</w:t>
      </w:r>
      <w:r w:rsidRPr="00AE194A">
        <w:rPr>
          <w:szCs w:val="24"/>
          <w:lang w:val="ru-RU"/>
        </w:rPr>
        <w:t xml:space="preserve">6 представляет собой универсальную систему для использования дома или на открытом воздухе. Мощный звук 600 Вт, 2 сабвуфера с возможностью разноцветной подсветки каждого из динамиков, поддержка караоке и диджейские функции – и это неполный список возможностей системы </w:t>
      </w:r>
      <w:r w:rsidRPr="00AE194A">
        <w:rPr>
          <w:szCs w:val="24"/>
        </w:rPr>
        <w:t>FH</w:t>
      </w:r>
      <w:r w:rsidRPr="00AE194A">
        <w:rPr>
          <w:szCs w:val="24"/>
          <w:lang w:val="ru-RU"/>
        </w:rPr>
        <w:t>6! Преимуществом является так же возможность беспроводного объединения систем для увеличения мощности и создания зажигательной атмосферы вечера.</w:t>
      </w:r>
    </w:p>
    <w:p w:rsidR="00DC1FFD" w:rsidRPr="00AE194A" w:rsidRDefault="00DC1FFD" w:rsidP="00551B73">
      <w:pPr>
        <w:pStyle w:val="1"/>
        <w:spacing w:line="276" w:lineRule="auto"/>
        <w:jc w:val="both"/>
        <w:rPr>
          <w:b/>
          <w:bCs/>
          <w:szCs w:val="24"/>
          <w:lang w:val="ru-RU"/>
        </w:rPr>
      </w:pPr>
      <w:r w:rsidRPr="00AE194A">
        <w:rPr>
          <w:rFonts w:eastAsia="Malgun Gothic"/>
          <w:b/>
          <w:szCs w:val="24"/>
          <w:lang w:val="ru-RU"/>
        </w:rPr>
        <w:t>САУНДБАРЫ ОТ LG: ОБЪЕМНЫЙ ЗВУК В ЭЛЕГАНТНОМ КОРПУСЕ</w:t>
      </w:r>
    </w:p>
    <w:p w:rsidR="007054EB" w:rsidRPr="00AE194A" w:rsidRDefault="007054EB" w:rsidP="00551B73">
      <w:pPr>
        <w:pStyle w:val="1"/>
        <w:spacing w:line="276" w:lineRule="auto"/>
        <w:jc w:val="both"/>
        <w:rPr>
          <w:szCs w:val="24"/>
          <w:lang w:val="ru-RU"/>
        </w:rPr>
      </w:pPr>
      <w:r w:rsidRPr="00AE194A">
        <w:rPr>
          <w:bCs/>
          <w:szCs w:val="24"/>
          <w:lang w:val="ru-RU"/>
        </w:rPr>
        <w:t xml:space="preserve">Представленный компанией 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LG</w:t>
      </w:r>
      <w:r w:rsidRPr="00AE194A">
        <w:rPr>
          <w:szCs w:val="24"/>
          <w:lang w:val="ru-RU"/>
        </w:rPr>
        <w:t xml:space="preserve"> новый модельный ряд саундбаров отличается минималистичным дизайном и использованием высоко</w:t>
      </w:r>
      <w:r w:rsidR="00861909" w:rsidRPr="00AE194A">
        <w:rPr>
          <w:szCs w:val="24"/>
          <w:lang w:val="ru-RU"/>
        </w:rPr>
        <w:t>классных материалов</w:t>
      </w:r>
      <w:r w:rsidRPr="00AE194A">
        <w:rPr>
          <w:szCs w:val="24"/>
          <w:lang w:val="ru-RU"/>
        </w:rPr>
        <w:t xml:space="preserve">. Технология </w:t>
      </w:r>
      <w:r w:rsidRPr="00AE194A">
        <w:rPr>
          <w:szCs w:val="24"/>
        </w:rPr>
        <w:t>ASC</w:t>
      </w:r>
      <w:r w:rsidRPr="00AE194A">
        <w:rPr>
          <w:szCs w:val="24"/>
          <w:lang w:val="ru-RU"/>
        </w:rPr>
        <w:t xml:space="preserve"> (адаптивный контроль звука), разработанная </w:t>
      </w:r>
      <w:r w:rsidRPr="00AE194A">
        <w:rPr>
          <w:szCs w:val="24"/>
        </w:rPr>
        <w:t>LG</w:t>
      </w:r>
      <w:r w:rsidRPr="00AE194A">
        <w:rPr>
          <w:szCs w:val="24"/>
          <w:lang w:val="ru-RU"/>
        </w:rPr>
        <w:t xml:space="preserve">, улучшает качество воспроизведения голоса, например, в диалогах или новостных программах </w:t>
      </w:r>
      <w:r w:rsidRPr="00AE194A">
        <w:rPr>
          <w:szCs w:val="24"/>
        </w:rPr>
        <w:t>ASC</w:t>
      </w:r>
      <w:r w:rsidRPr="00AE194A">
        <w:rPr>
          <w:szCs w:val="24"/>
          <w:lang w:val="ru-RU"/>
        </w:rPr>
        <w:t xml:space="preserve"> уменьшает мощность басов для придания кристальной четкости голосу. Технология </w:t>
      </w:r>
      <w:r w:rsidRPr="00AE194A">
        <w:rPr>
          <w:szCs w:val="24"/>
        </w:rPr>
        <w:t>LG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Auto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Sound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Engine</w:t>
      </w:r>
      <w:r w:rsidRPr="00AE194A">
        <w:rPr>
          <w:szCs w:val="24"/>
          <w:lang w:val="ru-RU"/>
        </w:rPr>
        <w:t xml:space="preserve"> оптимизирует баланс звуковых частот, что позволяет избежать искажений в качестве воспроизведения даже на максимальном уровне громкости. Теперь пользователь может передавать свою любимую музыку со смартфона или планшета через </w:t>
      </w:r>
      <w:r w:rsidRPr="00AE194A">
        <w:rPr>
          <w:szCs w:val="24"/>
        </w:rPr>
        <w:t>Bluetooth</w:t>
      </w:r>
      <w:r w:rsidRPr="00AE194A">
        <w:rPr>
          <w:szCs w:val="24"/>
          <w:lang w:val="ru-RU"/>
        </w:rPr>
        <w:t xml:space="preserve"> или </w:t>
      </w:r>
      <w:r w:rsidRPr="00AE194A">
        <w:rPr>
          <w:szCs w:val="24"/>
        </w:rPr>
        <w:t>Wi</w:t>
      </w:r>
      <w:r w:rsidRPr="00AE194A">
        <w:rPr>
          <w:szCs w:val="24"/>
          <w:lang w:val="ru-RU"/>
        </w:rPr>
        <w:t>-</w:t>
      </w:r>
      <w:r w:rsidRPr="00AE194A">
        <w:rPr>
          <w:szCs w:val="24"/>
        </w:rPr>
        <w:t>Fi</w:t>
      </w:r>
      <w:r w:rsidRPr="00AE194A">
        <w:rPr>
          <w:szCs w:val="24"/>
          <w:lang w:val="ru-RU"/>
        </w:rPr>
        <w:t xml:space="preserve">. Встроенный сервис </w:t>
      </w:r>
      <w:r w:rsidRPr="00AE194A">
        <w:rPr>
          <w:szCs w:val="24"/>
        </w:rPr>
        <w:t>Google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Cast</w:t>
      </w:r>
      <w:r w:rsidRPr="00AE194A">
        <w:rPr>
          <w:szCs w:val="24"/>
          <w:lang w:val="ru-RU"/>
        </w:rPr>
        <w:t xml:space="preserve"> позволяет транслировать песни, подкасты, а также видео из </w:t>
      </w:r>
      <w:proofErr w:type="spellStart"/>
      <w:r w:rsidRPr="00AE194A">
        <w:rPr>
          <w:szCs w:val="24"/>
        </w:rPr>
        <w:t>Youtube</w:t>
      </w:r>
      <w:proofErr w:type="spellEnd"/>
      <w:r w:rsidRPr="00AE194A">
        <w:rPr>
          <w:szCs w:val="24"/>
          <w:lang w:val="ru-RU"/>
        </w:rPr>
        <w:t xml:space="preserve"> и </w:t>
      </w:r>
      <w:r w:rsidRPr="00AE194A">
        <w:rPr>
          <w:szCs w:val="24"/>
        </w:rPr>
        <w:t>Google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Play</w:t>
      </w:r>
      <w:r w:rsidRPr="00AE194A">
        <w:rPr>
          <w:szCs w:val="24"/>
          <w:lang w:val="ru-RU"/>
        </w:rPr>
        <w:t xml:space="preserve"> и других онлайн приложений со смартфона на саундбар. Все новинки этого года подключаются к телевизору по </w:t>
      </w:r>
      <w:r w:rsidRPr="00AE194A">
        <w:rPr>
          <w:szCs w:val="24"/>
        </w:rPr>
        <w:t>Bluetooth</w:t>
      </w:r>
      <w:r w:rsidRPr="00AE194A">
        <w:rPr>
          <w:szCs w:val="24"/>
          <w:lang w:val="ru-RU"/>
        </w:rPr>
        <w:t xml:space="preserve"> без проводов. Функция автоматического распознавания источника вопроизведения позволяет начать транслировать музыку со смартфона сразу же после обнаружения саун</w:t>
      </w:r>
      <w:r w:rsidR="00AE194A" w:rsidRPr="00AE194A">
        <w:rPr>
          <w:szCs w:val="24"/>
          <w:lang w:val="ru-RU"/>
        </w:rPr>
        <w:t>д</w:t>
      </w:r>
      <w:r w:rsidRPr="00AE194A">
        <w:rPr>
          <w:szCs w:val="24"/>
          <w:lang w:val="ru-RU"/>
        </w:rPr>
        <w:t xml:space="preserve">баром </w:t>
      </w:r>
      <w:r w:rsidRPr="00AE194A">
        <w:rPr>
          <w:szCs w:val="24"/>
        </w:rPr>
        <w:t>Bluetooth</w:t>
      </w:r>
      <w:r w:rsidRPr="00AE194A">
        <w:rPr>
          <w:szCs w:val="24"/>
          <w:lang w:val="ru-RU"/>
        </w:rPr>
        <w:t xml:space="preserve"> сигнала смартфона. </w:t>
      </w:r>
    </w:p>
    <w:p w:rsidR="007054EB" w:rsidRPr="00AE194A" w:rsidRDefault="00DC1FFD" w:rsidP="00551B73">
      <w:pPr>
        <w:pStyle w:val="1"/>
        <w:spacing w:line="276" w:lineRule="auto"/>
        <w:jc w:val="both"/>
        <w:rPr>
          <w:szCs w:val="24"/>
          <w:lang w:val="ru-RU"/>
        </w:rPr>
      </w:pPr>
      <w:r w:rsidRPr="00AE194A">
        <w:rPr>
          <w:rFonts w:eastAsia="Malgun Gothic"/>
          <w:b/>
          <w:szCs w:val="24"/>
          <w:lang w:val="ru-RU"/>
        </w:rPr>
        <w:t>LG SOUND360: ИЗЯЩНОЕ РЕШЕНИЕ ДЛЯ ПОРТАТИВНОГО ЗВУКА</w:t>
      </w:r>
    </w:p>
    <w:p w:rsidR="007054EB" w:rsidRPr="00AE194A" w:rsidRDefault="007054EB" w:rsidP="00551B73">
      <w:pPr>
        <w:spacing w:line="276" w:lineRule="auto"/>
        <w:rPr>
          <w:szCs w:val="24"/>
          <w:lang w:val="ru-RU"/>
        </w:rPr>
      </w:pPr>
      <w:r w:rsidRPr="00AE194A">
        <w:rPr>
          <w:szCs w:val="24"/>
          <w:lang w:val="ru-RU"/>
        </w:rPr>
        <w:t xml:space="preserve">Новая портативная </w:t>
      </w:r>
      <w:r w:rsidRPr="00AE194A">
        <w:rPr>
          <w:szCs w:val="24"/>
        </w:rPr>
        <w:t>Bluetooth</w:t>
      </w:r>
      <w:r w:rsidRPr="00AE194A">
        <w:rPr>
          <w:szCs w:val="24"/>
          <w:lang w:val="ru-RU"/>
        </w:rPr>
        <w:t xml:space="preserve"> колонка </w:t>
      </w:r>
      <w:r w:rsidRPr="00AE194A">
        <w:rPr>
          <w:szCs w:val="24"/>
        </w:rPr>
        <w:t>LG</w:t>
      </w:r>
      <w:r w:rsidRPr="00AE194A">
        <w:rPr>
          <w:szCs w:val="24"/>
          <w:lang w:val="ru-RU"/>
        </w:rPr>
        <w:t xml:space="preserve"> </w:t>
      </w:r>
      <w:r w:rsidRPr="00AE194A">
        <w:rPr>
          <w:szCs w:val="24"/>
        </w:rPr>
        <w:t>SOUND</w:t>
      </w:r>
      <w:r w:rsidRPr="00AE194A">
        <w:rPr>
          <w:szCs w:val="24"/>
          <w:lang w:val="ru-RU"/>
        </w:rPr>
        <w:t xml:space="preserve">360 </w:t>
      </w:r>
      <w:r w:rsidRPr="00AE194A">
        <w:rPr>
          <w:szCs w:val="24"/>
        </w:rPr>
        <w:t>NP</w:t>
      </w:r>
      <w:r w:rsidRPr="00AE194A">
        <w:rPr>
          <w:szCs w:val="24"/>
          <w:lang w:val="ru-RU"/>
        </w:rPr>
        <w:t>7860</w:t>
      </w:r>
      <w:r w:rsidRPr="00AE194A">
        <w:rPr>
          <w:szCs w:val="24"/>
        </w:rPr>
        <w:t>W</w:t>
      </w:r>
      <w:r w:rsidRPr="00AE194A">
        <w:rPr>
          <w:szCs w:val="24"/>
          <w:lang w:val="ru-RU"/>
        </w:rPr>
        <w:t xml:space="preserve"> способна стать необычной деталью интерьера, которая помимо оригинального внешнего вида создаст к</w:t>
      </w:r>
      <w:r w:rsidR="00AE194A" w:rsidRPr="00AE194A">
        <w:rPr>
          <w:szCs w:val="24"/>
          <w:lang w:val="ru-RU"/>
        </w:rPr>
        <w:t>омфортное звучание, где бы вы ни</w:t>
      </w:r>
      <w:r w:rsidRPr="00AE194A">
        <w:rPr>
          <w:szCs w:val="24"/>
          <w:lang w:val="ru-RU"/>
        </w:rPr>
        <w:t xml:space="preserve"> находились. Модель выполнена в форме цилиндра, что обеспечивает отличный звук на 360 градусов вне зависимости от позиции слушателя.</w:t>
      </w:r>
      <w:r w:rsidRPr="00AE194A">
        <w:rPr>
          <w:szCs w:val="24"/>
        </w:rPr>
        <w:t> </w:t>
      </w:r>
      <w:r w:rsidRPr="00AE194A">
        <w:rPr>
          <w:szCs w:val="24"/>
          <w:lang w:val="ru-RU"/>
        </w:rPr>
        <w:t xml:space="preserve"> Сенсорные кнопки на верхней грани корпуса подчеркивают инновационный дизайн, а благодаря подсветке колонка может стат</w:t>
      </w:r>
      <w:r w:rsidR="00AE194A" w:rsidRPr="00AE194A">
        <w:rPr>
          <w:szCs w:val="24"/>
          <w:lang w:val="ru-RU"/>
        </w:rPr>
        <w:t>ь дополнением уюта в доме</w:t>
      </w:r>
      <w:r w:rsidRPr="00AE194A">
        <w:rPr>
          <w:szCs w:val="24"/>
          <w:lang w:val="ru-RU"/>
        </w:rPr>
        <w:t xml:space="preserve">. Компактный размер и легкий вес позволяют </w:t>
      </w:r>
      <w:r w:rsidRPr="00AE194A">
        <w:rPr>
          <w:szCs w:val="24"/>
          <w:lang w:val="ru-RU"/>
        </w:rPr>
        <w:lastRenderedPageBreak/>
        <w:t>разместить колонку в любом помещении. Чтобы продлить удовольствие о</w:t>
      </w:r>
      <w:r w:rsidR="00AE194A" w:rsidRPr="00AE194A">
        <w:rPr>
          <w:szCs w:val="24"/>
          <w:lang w:val="ru-RU"/>
        </w:rPr>
        <w:t>д</w:t>
      </w:r>
      <w:r w:rsidRPr="00AE194A">
        <w:rPr>
          <w:szCs w:val="24"/>
          <w:lang w:val="ru-RU"/>
        </w:rPr>
        <w:t>т прослушива</w:t>
      </w:r>
      <w:r w:rsidR="00AE194A" w:rsidRPr="00AE194A">
        <w:rPr>
          <w:szCs w:val="24"/>
          <w:lang w:val="ru-RU"/>
        </w:rPr>
        <w:t>ни</w:t>
      </w:r>
      <w:r w:rsidRPr="00AE194A">
        <w:rPr>
          <w:szCs w:val="24"/>
          <w:lang w:val="ru-RU"/>
        </w:rPr>
        <w:t xml:space="preserve">я любимой музыки, колонка оснащена встроенным аккумулятором 5200 мА, что обеспечивает работу до 20 часов на одном заряде. Расширение звукового пространства обеспечивается благодаря возможности совместного воспроизведения колонок </w:t>
      </w:r>
      <w:r w:rsidRPr="00AE194A">
        <w:rPr>
          <w:szCs w:val="24"/>
        </w:rPr>
        <w:t>Sound</w:t>
      </w:r>
      <w:r w:rsidRPr="00AE194A">
        <w:rPr>
          <w:szCs w:val="24"/>
          <w:lang w:val="ru-RU"/>
        </w:rPr>
        <w:t xml:space="preserve">360. Имея две колонки, Вы можете прослушивать музыку в полноценном стерео режиме. К портативной колонке </w:t>
      </w:r>
      <w:r w:rsidRPr="00AE194A">
        <w:rPr>
          <w:szCs w:val="24"/>
        </w:rPr>
        <w:t>NP</w:t>
      </w:r>
      <w:r w:rsidRPr="00AE194A">
        <w:rPr>
          <w:szCs w:val="24"/>
          <w:lang w:val="ru-RU"/>
        </w:rPr>
        <w:t>7860</w:t>
      </w:r>
      <w:r w:rsidRPr="00AE194A">
        <w:rPr>
          <w:szCs w:val="24"/>
        </w:rPr>
        <w:t>W</w:t>
      </w:r>
      <w:r w:rsidRPr="00AE194A">
        <w:rPr>
          <w:szCs w:val="24"/>
          <w:lang w:val="ru-RU"/>
        </w:rPr>
        <w:t xml:space="preserve"> также могут быть подсоединены по </w:t>
      </w:r>
      <w:r w:rsidRPr="00AE194A">
        <w:rPr>
          <w:szCs w:val="24"/>
        </w:rPr>
        <w:t>Bluetooth</w:t>
      </w:r>
      <w:r w:rsidRPr="00AE194A">
        <w:rPr>
          <w:szCs w:val="24"/>
          <w:lang w:val="ru-RU"/>
        </w:rPr>
        <w:t xml:space="preserve"> одновременно два смартфона/планшета, что позволяет в одно прикосновение переключаться между композициями, хранящимися на разных подключенных устройствах. Кроме того, </w:t>
      </w:r>
      <w:r w:rsidRPr="00AE194A">
        <w:rPr>
          <w:szCs w:val="24"/>
        </w:rPr>
        <w:t>Sound</w:t>
      </w:r>
      <w:r w:rsidRPr="00AE194A">
        <w:rPr>
          <w:szCs w:val="24"/>
          <w:lang w:val="ru-RU"/>
        </w:rPr>
        <w:t xml:space="preserve">360 можно подключить к телевизору и слушать на полную мощность транслируемые по нему программы, фильмы, музыку или игры. </w:t>
      </w:r>
    </w:p>
    <w:p w:rsidR="00B96D0A" w:rsidRPr="00AE194A" w:rsidRDefault="00B96D0A" w:rsidP="00551B73">
      <w:pPr>
        <w:pStyle w:val="1"/>
        <w:spacing w:line="276" w:lineRule="auto"/>
        <w:jc w:val="both"/>
        <w:rPr>
          <w:b/>
          <w:bCs/>
          <w:lang w:val="ru-RU"/>
        </w:rPr>
      </w:pPr>
      <w:r w:rsidRPr="00AE194A">
        <w:rPr>
          <w:b/>
          <w:bCs/>
          <w:lang w:val="ru-RU"/>
        </w:rPr>
        <w:t xml:space="preserve">НОВЫЕ МОНИТОРЫ И ПРОЕКТОРЫ ОТ </w:t>
      </w:r>
      <w:r w:rsidRPr="00AE194A">
        <w:rPr>
          <w:b/>
          <w:bCs/>
        </w:rPr>
        <w:t>LG</w:t>
      </w:r>
      <w:r w:rsidRPr="00AE194A">
        <w:rPr>
          <w:b/>
          <w:bCs/>
          <w:lang w:val="ru-RU"/>
        </w:rPr>
        <w:t>: КАЧЕСТВЕННОЕ ИЗОБРАЖЕНИЕ И ИННОВАЦИОННЫЕ ТЕХНОЛОГИИ</w:t>
      </w:r>
    </w:p>
    <w:p w:rsidR="00B96D0A" w:rsidRPr="00AE194A" w:rsidRDefault="00B96D0A" w:rsidP="00551B73">
      <w:pPr>
        <w:pStyle w:val="1"/>
        <w:spacing w:line="276" w:lineRule="auto"/>
        <w:jc w:val="both"/>
        <w:rPr>
          <w:lang w:val="ru-RU"/>
        </w:rPr>
      </w:pPr>
      <w:r w:rsidRPr="00AE194A">
        <w:t>IT</w:t>
      </w:r>
      <w:r w:rsidRPr="00AE194A">
        <w:rPr>
          <w:lang w:val="ru-RU"/>
        </w:rPr>
        <w:t xml:space="preserve">-решения </w:t>
      </w:r>
      <w:r w:rsidRPr="00AE194A">
        <w:t>LG</w:t>
      </w:r>
      <w:r w:rsidRPr="00AE194A">
        <w:rPr>
          <w:lang w:val="ru-RU"/>
        </w:rPr>
        <w:t xml:space="preserve"> </w:t>
      </w:r>
      <w:r w:rsidRPr="00AE194A">
        <w:t>Electronics</w:t>
      </w:r>
      <w:r w:rsidRPr="00AE194A">
        <w:rPr>
          <w:lang w:val="ru-RU"/>
        </w:rPr>
        <w:t xml:space="preserve"> представлены изогнутым </w:t>
      </w:r>
      <w:proofErr w:type="spellStart"/>
      <w:r w:rsidRPr="00AE194A">
        <w:t>UltraWide</w:t>
      </w:r>
      <w:proofErr w:type="spellEnd"/>
      <w:r w:rsidRPr="00AE194A">
        <w:rPr>
          <w:lang w:val="ru-RU"/>
        </w:rPr>
        <w:t xml:space="preserve"> монитором с кинематографичным форматом экрана 21:9 и разрешением </w:t>
      </w:r>
      <w:r w:rsidRPr="00AE194A">
        <w:t>QHD</w:t>
      </w:r>
      <w:r w:rsidRPr="00AE194A">
        <w:rPr>
          <w:lang w:val="ru-RU"/>
        </w:rPr>
        <w:t xml:space="preserve">, </w:t>
      </w:r>
      <w:r w:rsidRPr="00AE194A">
        <w:t>IPS</w:t>
      </w:r>
      <w:r w:rsidR="001A1266" w:rsidRPr="001A1266">
        <w:rPr>
          <w:lang w:val="ru-RU"/>
        </w:rPr>
        <w:t>-</w:t>
      </w:r>
      <w:r w:rsidRPr="00AE194A">
        <w:rPr>
          <w:lang w:val="ru-RU"/>
        </w:rPr>
        <w:t xml:space="preserve">монитором с разрешением </w:t>
      </w:r>
      <w:r w:rsidRPr="00AE194A">
        <w:t>Ultra</w:t>
      </w:r>
      <w:r w:rsidRPr="00AE194A">
        <w:rPr>
          <w:lang w:val="ru-RU"/>
        </w:rPr>
        <w:t xml:space="preserve"> </w:t>
      </w:r>
      <w:r w:rsidRPr="00AE194A">
        <w:t>HD</w:t>
      </w:r>
      <w:r w:rsidRPr="00AE194A">
        <w:rPr>
          <w:lang w:val="ru-RU"/>
        </w:rPr>
        <w:t xml:space="preserve"> 4</w:t>
      </w:r>
      <w:r w:rsidRPr="00AE194A">
        <w:t>K</w:t>
      </w:r>
      <w:r w:rsidRPr="00AE194A">
        <w:rPr>
          <w:lang w:val="ru-RU"/>
        </w:rPr>
        <w:t xml:space="preserve"> для самых требовательных геймеров и профессионалов и </w:t>
      </w:r>
      <w:r w:rsidRPr="00AE194A">
        <w:t>IPS</w:t>
      </w:r>
      <w:r w:rsidR="001A1266">
        <w:rPr>
          <w:lang w:val="ru-RU"/>
        </w:rPr>
        <w:t>-</w:t>
      </w:r>
      <w:bookmarkStart w:id="2" w:name="_GoBack"/>
      <w:bookmarkEnd w:id="2"/>
      <w:r w:rsidRPr="00AE194A">
        <w:rPr>
          <w:lang w:val="ru-RU"/>
        </w:rPr>
        <w:t xml:space="preserve">монитором с безрамочным </w:t>
      </w:r>
      <w:r w:rsidRPr="00AE194A">
        <w:t>Infinity</w:t>
      </w:r>
      <w:r w:rsidRPr="00AE194A">
        <w:rPr>
          <w:lang w:val="ru-RU"/>
        </w:rPr>
        <w:t xml:space="preserve"> дисплеем для комфортной работы. </w:t>
      </w:r>
    </w:p>
    <w:p w:rsidR="00B96D0A" w:rsidRPr="00AE194A" w:rsidRDefault="00B96D0A" w:rsidP="00551B73">
      <w:pPr>
        <w:pStyle w:val="1"/>
        <w:spacing w:line="276" w:lineRule="auto"/>
        <w:jc w:val="both"/>
        <w:rPr>
          <w:lang w:val="ru-RU"/>
        </w:rPr>
      </w:pPr>
      <w:r w:rsidRPr="00AE194A">
        <w:rPr>
          <w:lang w:val="ru-RU"/>
        </w:rPr>
        <w:t xml:space="preserve">Кроме того, на стенде </w:t>
      </w:r>
      <w:r w:rsidRPr="00AE194A">
        <w:t>LG</w:t>
      </w:r>
      <w:r w:rsidRPr="00AE194A">
        <w:rPr>
          <w:lang w:val="ru-RU"/>
        </w:rPr>
        <w:t xml:space="preserve"> представила ультра короткофокусный </w:t>
      </w:r>
      <w:r w:rsidRPr="00AE194A">
        <w:t>LED</w:t>
      </w:r>
      <w:r w:rsidRPr="00AE194A">
        <w:rPr>
          <w:lang w:val="ru-RU"/>
        </w:rPr>
        <w:t xml:space="preserve"> проектор для домашнего кинотеатра </w:t>
      </w:r>
      <w:r w:rsidRPr="00AE194A">
        <w:rPr>
          <w:bCs/>
          <w:iCs/>
          <w:lang w:val="ru-RU"/>
        </w:rPr>
        <w:t>с встроенным цифровым ТВ-тюнером</w:t>
      </w:r>
      <w:r w:rsidRPr="00AE194A">
        <w:rPr>
          <w:lang w:val="ru-RU"/>
        </w:rPr>
        <w:t xml:space="preserve">, которому для отображения картинки размером 100 дюймов необходимо всего 38 см расстояния до экрана. А яркий </w:t>
      </w:r>
      <w:r w:rsidRPr="00AE194A">
        <w:t>LED</w:t>
      </w:r>
      <w:r w:rsidRPr="00AE194A">
        <w:rPr>
          <w:lang w:val="ru-RU"/>
        </w:rPr>
        <w:t xml:space="preserve"> проектор обеспечивает кинематографическое качество изображения размером до 120 дюймов.</w:t>
      </w:r>
    </w:p>
    <w:p w:rsidR="00B96D0A" w:rsidRPr="00AE194A" w:rsidRDefault="00B96D0A" w:rsidP="00551B73">
      <w:pPr>
        <w:spacing w:line="276" w:lineRule="auto"/>
        <w:rPr>
          <w:szCs w:val="24"/>
          <w:lang w:val="ru-RU"/>
        </w:rPr>
      </w:pPr>
    </w:p>
    <w:p w:rsidR="00637926" w:rsidRPr="00AE194A" w:rsidRDefault="00637926" w:rsidP="00551B73">
      <w:pPr>
        <w:pStyle w:val="1"/>
        <w:spacing w:line="276" w:lineRule="auto"/>
        <w:jc w:val="both"/>
        <w:rPr>
          <w:szCs w:val="24"/>
          <w:lang w:val="ru-RU"/>
        </w:rPr>
      </w:pPr>
      <w:r w:rsidRPr="00AE194A">
        <w:rPr>
          <w:rFonts w:eastAsia="Malgun Gothic"/>
          <w:b/>
          <w:szCs w:val="24"/>
        </w:rPr>
        <w:t>B</w:t>
      </w:r>
      <w:r w:rsidRPr="00AE194A">
        <w:rPr>
          <w:rFonts w:eastAsia="Malgun Gothic"/>
          <w:b/>
          <w:szCs w:val="24"/>
          <w:lang w:val="ru-RU"/>
        </w:rPr>
        <w:t>2</w:t>
      </w:r>
      <w:r w:rsidRPr="00AE194A">
        <w:rPr>
          <w:rFonts w:eastAsia="Malgun Gothic"/>
          <w:b/>
          <w:szCs w:val="24"/>
        </w:rPr>
        <w:t>B</w:t>
      </w:r>
      <w:r w:rsidRPr="00AE194A">
        <w:rPr>
          <w:rFonts w:eastAsia="Malgun Gothic"/>
          <w:b/>
          <w:szCs w:val="24"/>
          <w:lang w:val="ru-RU"/>
        </w:rPr>
        <w:t>-РЕШЕНИЯ LG</w:t>
      </w:r>
    </w:p>
    <w:p w:rsidR="00637926" w:rsidRPr="00AE194A" w:rsidRDefault="00637926" w:rsidP="00551B73">
      <w:pPr>
        <w:spacing w:line="276" w:lineRule="auto"/>
        <w:rPr>
          <w:szCs w:val="24"/>
          <w:lang w:val="ru-RU"/>
        </w:rPr>
      </w:pPr>
      <w:r w:rsidRPr="00AE194A">
        <w:rPr>
          <w:szCs w:val="24"/>
          <w:lang w:val="ru-RU"/>
        </w:rPr>
        <w:t>LG представляет новую модель профессионального дисплея размером 86”, имеющего уникальную форму и соотношение сторон, что обеспечивает его широкое применение в розничной торговле, системах навигации аэропортов, вокзалов, и других транспортных центров, а также в музеях, торговых и бизнес-центрах. Высочайшее качество изображения, возможность показа до 4-х разных изображений, а также работа в круглосуточном режиме делает данный дисплей лучшим решением для бизнеса.</w:t>
      </w:r>
    </w:p>
    <w:p w:rsidR="007054EB" w:rsidRPr="00AE194A" w:rsidRDefault="007054EB" w:rsidP="00551B73">
      <w:pPr>
        <w:spacing w:line="276" w:lineRule="auto"/>
        <w:rPr>
          <w:szCs w:val="24"/>
          <w:lang w:val="ru-RU"/>
        </w:rPr>
      </w:pPr>
    </w:p>
    <w:p w:rsidR="000753BC" w:rsidRPr="00AE194A" w:rsidRDefault="000753BC" w:rsidP="00551B73">
      <w:pPr>
        <w:pStyle w:val="1"/>
        <w:spacing w:line="276" w:lineRule="auto"/>
        <w:jc w:val="both"/>
        <w:rPr>
          <w:rFonts w:eastAsia="Malgun Gothic"/>
          <w:szCs w:val="24"/>
        </w:rPr>
      </w:pPr>
      <w:r w:rsidRPr="00AE194A">
        <w:rPr>
          <w:szCs w:val="24"/>
        </w:rPr>
        <w:t># # #</w:t>
      </w:r>
    </w:p>
    <w:p w:rsidR="000753BC" w:rsidRPr="00AE194A" w:rsidRDefault="000753BC" w:rsidP="00551B73">
      <w:pPr>
        <w:pStyle w:val="1"/>
        <w:spacing w:line="276" w:lineRule="auto"/>
        <w:jc w:val="both"/>
        <w:rPr>
          <w:rFonts w:eastAsia="Malgun Gothic"/>
          <w:szCs w:val="24"/>
        </w:rPr>
      </w:pPr>
    </w:p>
    <w:p w:rsidR="000753BC" w:rsidRPr="00AE194A" w:rsidRDefault="000753BC" w:rsidP="00551B73">
      <w:pPr>
        <w:spacing w:line="276" w:lineRule="auto"/>
        <w:rPr>
          <w:b/>
          <w:bCs/>
          <w:color w:val="CC0066"/>
          <w:sz w:val="20"/>
        </w:rPr>
      </w:pPr>
      <w:r w:rsidRPr="00AE194A">
        <w:rPr>
          <w:b/>
          <w:bCs/>
          <w:color w:val="CC0066"/>
          <w:sz w:val="20"/>
          <w:lang w:val="ru-RU"/>
        </w:rPr>
        <w:t>О</w:t>
      </w:r>
      <w:r w:rsidRPr="00AE194A">
        <w:rPr>
          <w:b/>
          <w:bCs/>
          <w:color w:val="CC0066"/>
          <w:sz w:val="20"/>
        </w:rPr>
        <w:t xml:space="preserve"> </w:t>
      </w:r>
      <w:r w:rsidRPr="00AE194A">
        <w:rPr>
          <w:b/>
          <w:bCs/>
          <w:color w:val="CC0066"/>
          <w:sz w:val="20"/>
          <w:lang w:val="ru-RU"/>
        </w:rPr>
        <w:t>компании</w:t>
      </w:r>
      <w:r w:rsidRPr="00AE194A">
        <w:rPr>
          <w:b/>
          <w:bCs/>
          <w:color w:val="CC0066"/>
          <w:sz w:val="20"/>
        </w:rPr>
        <w:t xml:space="preserve"> LG Electronics</w:t>
      </w:r>
    </w:p>
    <w:p w:rsidR="000753BC" w:rsidRPr="00AE194A" w:rsidRDefault="000753BC" w:rsidP="00551B73">
      <w:pPr>
        <w:spacing w:line="276" w:lineRule="auto"/>
        <w:rPr>
          <w:sz w:val="20"/>
          <w:lang w:val="ru-RU"/>
        </w:rPr>
      </w:pPr>
      <w:r w:rsidRPr="00AE194A">
        <w:rPr>
          <w:sz w:val="20"/>
        </w:rPr>
        <w:t xml:space="preserve">LG Electronics, Inc. </w:t>
      </w:r>
      <w:r w:rsidRPr="00AE194A">
        <w:rPr>
          <w:sz w:val="20"/>
          <w:lang w:val="ru-RU"/>
        </w:rPr>
        <w:t>(KSE: 066570.KS) является мировым лидером в области инноваций и производства высокотехнологичной</w:t>
      </w:r>
      <w:r w:rsidR="00592B75" w:rsidRPr="00AE194A">
        <w:rPr>
          <w:sz w:val="20"/>
          <w:lang w:val="ru-RU"/>
        </w:rPr>
        <w:t xml:space="preserve"> электроники, современных</w:t>
      </w:r>
      <w:r w:rsidRPr="00AE194A">
        <w:rPr>
          <w:sz w:val="20"/>
          <w:lang w:val="ru-RU"/>
        </w:rPr>
        <w:t xml:space="preserve">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</w:t>
      </w:r>
      <w:r w:rsidRPr="00AE194A">
        <w:rPr>
          <w:sz w:val="20"/>
          <w:lang w:val="ru-RU"/>
        </w:rPr>
        <w:lastRenderedPageBreak/>
        <w:t>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AE194A">
        <w:rPr>
          <w:sz w:val="20"/>
        </w:rPr>
        <w:t xml:space="preserve"> LG Electronics </w:t>
      </w:r>
      <w:r w:rsidRPr="00AE194A">
        <w:rPr>
          <w:sz w:val="20"/>
          <w:lang w:val="ru-RU"/>
        </w:rPr>
        <w:t>лауреат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премии</w:t>
      </w:r>
      <w:r w:rsidRPr="00AE194A">
        <w:rPr>
          <w:sz w:val="20"/>
        </w:rPr>
        <w:t xml:space="preserve"> 2015 ENERGY STAR Partner of the Year. </w:t>
      </w:r>
      <w:r w:rsidRPr="00AE194A">
        <w:rPr>
          <w:sz w:val="20"/>
          <w:lang w:val="ru-RU"/>
        </w:rPr>
        <w:t xml:space="preserve">За дополнительной информацией, пожалуйста, обратитесь к </w:t>
      </w:r>
      <w:r w:rsidR="000256D8" w:rsidRPr="00AE194A">
        <w:fldChar w:fldCharType="begin"/>
      </w:r>
      <w:r w:rsidR="000256D8" w:rsidRPr="00AE194A">
        <w:rPr>
          <w:lang w:val="ru-RU"/>
        </w:rPr>
        <w:instrText xml:space="preserve"> </w:instrText>
      </w:r>
      <w:r w:rsidR="000256D8" w:rsidRPr="00AE194A">
        <w:instrText>HYPERLINK</w:instrText>
      </w:r>
      <w:r w:rsidR="000256D8" w:rsidRPr="00AE194A">
        <w:rPr>
          <w:lang w:val="ru-RU"/>
        </w:rPr>
        <w:instrText xml:space="preserve"> "</w:instrText>
      </w:r>
      <w:r w:rsidR="000256D8" w:rsidRPr="00AE194A">
        <w:instrText>http</w:instrText>
      </w:r>
      <w:r w:rsidR="000256D8" w:rsidRPr="00AE194A">
        <w:rPr>
          <w:lang w:val="ru-RU"/>
        </w:rPr>
        <w:instrText>://</w:instrText>
      </w:r>
      <w:r w:rsidR="000256D8" w:rsidRPr="00AE194A">
        <w:instrText>www</w:instrText>
      </w:r>
      <w:r w:rsidR="000256D8" w:rsidRPr="00AE194A">
        <w:rPr>
          <w:lang w:val="ru-RU"/>
        </w:rPr>
        <w:instrText>.</w:instrText>
      </w:r>
      <w:r w:rsidR="000256D8" w:rsidRPr="00AE194A">
        <w:instrText>LGnewsro</w:instrText>
      </w:r>
      <w:r w:rsidR="000256D8" w:rsidRPr="00AE194A">
        <w:instrText>om</w:instrText>
      </w:r>
      <w:r w:rsidR="000256D8" w:rsidRPr="00AE194A">
        <w:rPr>
          <w:lang w:val="ru-RU"/>
        </w:rPr>
        <w:instrText>.</w:instrText>
      </w:r>
      <w:r w:rsidR="000256D8" w:rsidRPr="00AE194A">
        <w:instrText>com</w:instrText>
      </w:r>
      <w:r w:rsidR="000256D8" w:rsidRPr="00AE194A">
        <w:rPr>
          <w:lang w:val="ru-RU"/>
        </w:rPr>
        <w:instrText xml:space="preserve">" </w:instrText>
      </w:r>
      <w:r w:rsidR="000256D8" w:rsidRPr="00AE194A">
        <w:fldChar w:fldCharType="separate"/>
      </w:r>
      <w:r w:rsidRPr="00AE194A">
        <w:rPr>
          <w:rStyle w:val="Hyperlink"/>
          <w:sz w:val="20"/>
          <w:lang w:val="ru-RU"/>
        </w:rPr>
        <w:t>www.LGnewsroom.com</w:t>
      </w:r>
      <w:r w:rsidR="000256D8" w:rsidRPr="00AE194A">
        <w:rPr>
          <w:rStyle w:val="Hyperlink"/>
          <w:sz w:val="20"/>
          <w:lang w:val="ru-RU"/>
        </w:rPr>
        <w:fldChar w:fldCharType="end"/>
      </w:r>
      <w:r w:rsidRPr="00AE194A">
        <w:rPr>
          <w:sz w:val="20"/>
          <w:lang w:val="ru-RU"/>
        </w:rPr>
        <w:t xml:space="preserve"> .</w:t>
      </w:r>
    </w:p>
    <w:p w:rsidR="000753BC" w:rsidRPr="00AE194A" w:rsidRDefault="000753BC" w:rsidP="00551B73">
      <w:pPr>
        <w:adjustRightInd w:val="0"/>
        <w:spacing w:line="276" w:lineRule="auto"/>
        <w:outlineLvl w:val="0"/>
        <w:rPr>
          <w:rFonts w:eastAsia="Times New Roman"/>
          <w:sz w:val="20"/>
          <w:lang w:val="ru-RU"/>
        </w:rPr>
      </w:pPr>
    </w:p>
    <w:p w:rsidR="000753BC" w:rsidRPr="00AE194A" w:rsidRDefault="000753BC" w:rsidP="00551B73">
      <w:pPr>
        <w:adjustRightInd w:val="0"/>
        <w:spacing w:line="276" w:lineRule="auto"/>
        <w:outlineLvl w:val="0"/>
        <w:rPr>
          <w:b/>
          <w:color w:val="CC0066"/>
          <w:sz w:val="20"/>
          <w:lang w:val="ru-RU"/>
        </w:rPr>
      </w:pPr>
      <w:r w:rsidRPr="00AE194A">
        <w:rPr>
          <w:b/>
          <w:color w:val="CC0066"/>
          <w:sz w:val="20"/>
          <w:lang w:val="ru-RU"/>
        </w:rPr>
        <w:t xml:space="preserve">О компании </w:t>
      </w:r>
      <w:r w:rsidRPr="00AE194A">
        <w:rPr>
          <w:b/>
          <w:color w:val="CC0066"/>
          <w:sz w:val="20"/>
        </w:rPr>
        <w:t>LG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Electronics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Home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Entertainment</w:t>
      </w:r>
      <w:r w:rsidRPr="00AE194A">
        <w:rPr>
          <w:b/>
          <w:color w:val="CC0066"/>
          <w:sz w:val="20"/>
          <w:lang w:val="ru-RU"/>
        </w:rPr>
        <w:t xml:space="preserve"> </w:t>
      </w:r>
    </w:p>
    <w:p w:rsidR="000753BC" w:rsidRPr="00AE194A" w:rsidRDefault="000753BC" w:rsidP="00551B73">
      <w:pPr>
        <w:adjustRightInd w:val="0"/>
        <w:spacing w:line="276" w:lineRule="auto"/>
        <w:outlineLvl w:val="0"/>
        <w:rPr>
          <w:b/>
          <w:color w:val="CC0066"/>
          <w:sz w:val="20"/>
          <w:lang w:val="ru-RU"/>
        </w:rPr>
      </w:pPr>
      <w:r w:rsidRPr="00AE194A">
        <w:rPr>
          <w:rFonts w:eastAsia="Malgun Gothic"/>
          <w:sz w:val="20"/>
          <w:lang w:val="ru-RU"/>
        </w:rPr>
        <w:t xml:space="preserve">Компания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Electronics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Home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Entertainment</w:t>
      </w:r>
      <w:r w:rsidRPr="00AE194A">
        <w:rPr>
          <w:rFonts w:eastAsia="Malgun Gothic"/>
          <w:sz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AE194A">
        <w:rPr>
          <w:rFonts w:eastAsia="Malgun Gothic"/>
          <w:sz w:val="20"/>
        </w:rPr>
        <w:t>Smart</w:t>
      </w:r>
      <w:r w:rsidRPr="00AE194A">
        <w:rPr>
          <w:rFonts w:eastAsia="Malgun Gothic"/>
          <w:sz w:val="20"/>
          <w:lang w:val="ru-RU"/>
        </w:rPr>
        <w:t xml:space="preserve"> телевизоров.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AE194A">
        <w:rPr>
          <w:rFonts w:eastAsia="Malgun Gothic"/>
          <w:sz w:val="20"/>
        </w:rPr>
        <w:t>K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, </w:t>
      </w:r>
      <w:r w:rsidRPr="00AE194A">
        <w:rPr>
          <w:rFonts w:eastAsia="Malgun Gothic"/>
          <w:sz w:val="20"/>
        </w:rPr>
        <w:t>ULTRA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HD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 </w:t>
      </w:r>
      <w:r w:rsidRPr="00AE194A">
        <w:rPr>
          <w:rFonts w:eastAsia="Malgun Gothic"/>
          <w:sz w:val="20"/>
          <w:lang w:val="ru-RU"/>
        </w:rPr>
        <w:t xml:space="preserve">и </w:t>
      </w:r>
      <w:proofErr w:type="spellStart"/>
      <w:r w:rsidRPr="00AE194A">
        <w:rPr>
          <w:rFonts w:eastAsia="Malgun Gothic"/>
          <w:sz w:val="20"/>
        </w:rPr>
        <w:t>webOS</w:t>
      </w:r>
      <w:proofErr w:type="spellEnd"/>
      <w:r w:rsidRPr="00AE194A">
        <w:rPr>
          <w:rFonts w:eastAsia="Malgun Gothic"/>
          <w:sz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0256D8" w:rsidRPr="00AE194A">
        <w:fldChar w:fldCharType="begin"/>
      </w:r>
      <w:r w:rsidR="000256D8" w:rsidRPr="00AE194A">
        <w:rPr>
          <w:lang w:val="ru-RU"/>
        </w:rPr>
        <w:instrText xml:space="preserve"> </w:instrText>
      </w:r>
      <w:r w:rsidR="000256D8" w:rsidRPr="00AE194A">
        <w:instrText>HYPERLINK</w:instrText>
      </w:r>
      <w:r w:rsidR="000256D8" w:rsidRPr="00AE194A">
        <w:rPr>
          <w:lang w:val="ru-RU"/>
        </w:rPr>
        <w:instrText xml:space="preserve"> "</w:instrText>
      </w:r>
      <w:r w:rsidR="000256D8" w:rsidRPr="00AE194A">
        <w:instrText>http</w:instrText>
      </w:r>
      <w:r w:rsidR="000256D8" w:rsidRPr="00AE194A">
        <w:rPr>
          <w:lang w:val="ru-RU"/>
        </w:rPr>
        <w:instrText>://</w:instrText>
      </w:r>
      <w:r w:rsidR="000256D8" w:rsidRPr="00AE194A">
        <w:instrText>www</w:instrText>
      </w:r>
      <w:r w:rsidR="000256D8" w:rsidRPr="00AE194A">
        <w:rPr>
          <w:lang w:val="ru-RU"/>
        </w:rPr>
        <w:instrText>.</w:instrText>
      </w:r>
      <w:r w:rsidR="000256D8" w:rsidRPr="00AE194A">
        <w:instrText>lg</w:instrText>
      </w:r>
      <w:r w:rsidR="000256D8" w:rsidRPr="00AE194A">
        <w:rPr>
          <w:lang w:val="ru-RU"/>
        </w:rPr>
        <w:instrText>.</w:instrText>
      </w:r>
      <w:r w:rsidR="000256D8" w:rsidRPr="00AE194A">
        <w:instrText>ru</w:instrText>
      </w:r>
      <w:r w:rsidR="000256D8" w:rsidRPr="00AE194A">
        <w:rPr>
          <w:lang w:val="ru-RU"/>
        </w:rPr>
        <w:instrText xml:space="preserve">" </w:instrText>
      </w:r>
      <w:r w:rsidR="000256D8" w:rsidRPr="00AE194A">
        <w:fldChar w:fldCharType="separate"/>
      </w:r>
      <w:r w:rsidRPr="00AE194A">
        <w:rPr>
          <w:color w:val="0000FF"/>
          <w:sz w:val="20"/>
          <w:u w:val="single"/>
        </w:rPr>
        <w:t>www</w:t>
      </w:r>
      <w:r w:rsidRPr="00AE194A">
        <w:rPr>
          <w:color w:val="0000FF"/>
          <w:sz w:val="20"/>
          <w:u w:val="single"/>
          <w:lang w:val="ru-RU"/>
        </w:rPr>
        <w:t>.</w:t>
      </w:r>
      <w:proofErr w:type="spellStart"/>
      <w:r w:rsidRPr="00AE194A">
        <w:rPr>
          <w:color w:val="0000FF"/>
          <w:sz w:val="20"/>
          <w:u w:val="single"/>
        </w:rPr>
        <w:t>lg</w:t>
      </w:r>
      <w:proofErr w:type="spellEnd"/>
      <w:r w:rsidRPr="00AE194A">
        <w:rPr>
          <w:color w:val="0000FF"/>
          <w:sz w:val="20"/>
          <w:u w:val="single"/>
          <w:lang w:val="ru-RU"/>
        </w:rPr>
        <w:t>.</w:t>
      </w:r>
      <w:proofErr w:type="spellStart"/>
      <w:r w:rsidRPr="00AE194A">
        <w:rPr>
          <w:color w:val="0000FF"/>
          <w:sz w:val="20"/>
          <w:u w:val="single"/>
        </w:rPr>
        <w:t>ru</w:t>
      </w:r>
      <w:proofErr w:type="spellEnd"/>
      <w:r w:rsidR="000256D8" w:rsidRPr="00AE194A">
        <w:rPr>
          <w:color w:val="0000FF"/>
          <w:sz w:val="20"/>
          <w:u w:val="single"/>
        </w:rPr>
        <w:fldChar w:fldCharType="end"/>
      </w:r>
      <w:r w:rsidRPr="00AE194A">
        <w:rPr>
          <w:rFonts w:eastAsia="Malgun Gothic"/>
          <w:sz w:val="20"/>
          <w:lang w:val="ru-RU"/>
        </w:rPr>
        <w:t>.</w:t>
      </w:r>
    </w:p>
    <w:p w:rsidR="000753BC" w:rsidRPr="00AE194A" w:rsidRDefault="000753BC" w:rsidP="00551B73">
      <w:pPr>
        <w:keepNext/>
        <w:keepLines/>
        <w:widowControl/>
        <w:tabs>
          <w:tab w:val="left" w:pos="3969"/>
        </w:tabs>
        <w:wordWrap/>
        <w:autoSpaceDE/>
        <w:autoSpaceDN/>
        <w:spacing w:line="276" w:lineRule="auto"/>
        <w:rPr>
          <w:rFonts w:ascii="Calibri" w:eastAsia="Malgun Gothic" w:hAnsi="Calibri"/>
          <w:color w:val="auto"/>
          <w:sz w:val="20"/>
          <w:lang w:val="ru-RU" w:eastAsia="zh-CN"/>
        </w:rPr>
      </w:pPr>
    </w:p>
    <w:p w:rsidR="000753BC" w:rsidRPr="00AE194A" w:rsidRDefault="000753BC" w:rsidP="00551B73">
      <w:pPr>
        <w:widowControl/>
        <w:wordWrap/>
        <w:spacing w:line="276" w:lineRule="auto"/>
        <w:rPr>
          <w:rFonts w:eastAsia="SimSun"/>
          <w:i/>
          <w:iCs/>
          <w:color w:val="auto"/>
          <w:sz w:val="20"/>
        </w:rPr>
      </w:pPr>
      <w:r w:rsidRPr="00AE194A">
        <w:rPr>
          <w:rFonts w:eastAsia="SimSun"/>
          <w:i/>
          <w:iCs/>
          <w:color w:val="auto"/>
          <w:sz w:val="20"/>
        </w:rPr>
        <w:t>Media Contact:</w:t>
      </w:r>
    </w:p>
    <w:p w:rsidR="000753BC" w:rsidRPr="00AE194A" w:rsidRDefault="000753BC" w:rsidP="00551B7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eastAsia="zh-CN"/>
        </w:rPr>
      </w:pPr>
      <w:r w:rsidRPr="00AE194A">
        <w:rPr>
          <w:rFonts w:eastAsia="SimSun"/>
          <w:color w:val="auto"/>
          <w:sz w:val="20"/>
          <w:lang w:eastAsia="zh-CN"/>
        </w:rPr>
        <w:t>LG Electronics Russia</w:t>
      </w:r>
    </w:p>
    <w:p w:rsidR="000753BC" w:rsidRPr="00AE194A" w:rsidRDefault="000753BC" w:rsidP="00551B7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eastAsia="zh-CN"/>
        </w:rPr>
      </w:pPr>
      <w:r w:rsidRPr="00AE194A">
        <w:rPr>
          <w:rFonts w:eastAsia="SimSun"/>
          <w:color w:val="auto"/>
          <w:sz w:val="20"/>
          <w:lang w:val="ru-RU" w:eastAsia="zh-CN"/>
        </w:rPr>
        <w:t>Дарья</w:t>
      </w:r>
      <w:r w:rsidRPr="00AE194A">
        <w:rPr>
          <w:rFonts w:eastAsia="SimSun"/>
          <w:color w:val="auto"/>
          <w:sz w:val="20"/>
          <w:lang w:eastAsia="zh-CN"/>
        </w:rPr>
        <w:t xml:space="preserve"> </w:t>
      </w:r>
      <w:r w:rsidRPr="00AE194A">
        <w:rPr>
          <w:rFonts w:eastAsia="SimSun"/>
          <w:color w:val="auto"/>
          <w:sz w:val="20"/>
          <w:lang w:val="ru-RU" w:eastAsia="zh-CN"/>
        </w:rPr>
        <w:t>Штефанюк</w:t>
      </w:r>
      <w:r w:rsidRPr="00AE194A">
        <w:rPr>
          <w:rFonts w:eastAsia="SimSun"/>
          <w:color w:val="auto"/>
          <w:sz w:val="20"/>
          <w:lang w:eastAsia="zh-CN"/>
        </w:rPr>
        <w:t xml:space="preserve"> </w:t>
      </w:r>
    </w:p>
    <w:p w:rsidR="000753BC" w:rsidRPr="00AE194A" w:rsidRDefault="000753BC" w:rsidP="00551B7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val="ru-RU" w:eastAsia="zh-CN"/>
        </w:rPr>
      </w:pPr>
      <w:r w:rsidRPr="00AE194A">
        <w:rPr>
          <w:rFonts w:eastAsia="SimSun"/>
          <w:color w:val="auto"/>
          <w:sz w:val="20"/>
          <w:lang w:val="ru-RU" w:eastAsia="zh-CN"/>
        </w:rPr>
        <w:t xml:space="preserve">Ведущий </w:t>
      </w:r>
      <w:r w:rsidRPr="00AE194A">
        <w:rPr>
          <w:rFonts w:eastAsia="SimSun"/>
          <w:color w:val="auto"/>
          <w:sz w:val="20"/>
          <w:lang w:eastAsia="zh-CN"/>
        </w:rPr>
        <w:t>PR</w:t>
      </w:r>
      <w:r w:rsidRPr="00AE194A">
        <w:rPr>
          <w:rFonts w:eastAsia="SimSun"/>
          <w:color w:val="auto"/>
          <w:sz w:val="20"/>
          <w:lang w:val="ru-RU" w:eastAsia="zh-CN"/>
        </w:rPr>
        <w:t>-специалист</w:t>
      </w:r>
    </w:p>
    <w:p w:rsidR="000753BC" w:rsidRPr="00AE194A" w:rsidRDefault="000753BC" w:rsidP="00551B7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val="ru-RU" w:eastAsia="zh-CN"/>
        </w:rPr>
      </w:pPr>
      <w:r w:rsidRPr="00AE194A">
        <w:rPr>
          <w:rFonts w:eastAsia="SimSun"/>
          <w:color w:val="auto"/>
          <w:sz w:val="20"/>
          <w:lang w:val="ru-RU" w:eastAsia="zh-CN"/>
        </w:rPr>
        <w:t xml:space="preserve">(495) 933-65-65 </w:t>
      </w:r>
      <w:proofErr w:type="spellStart"/>
      <w:r w:rsidRPr="00AE194A">
        <w:rPr>
          <w:rFonts w:eastAsia="SimSun"/>
          <w:color w:val="auto"/>
          <w:sz w:val="20"/>
          <w:lang w:eastAsia="zh-CN"/>
        </w:rPr>
        <w:t>ext</w:t>
      </w:r>
      <w:proofErr w:type="spellEnd"/>
      <w:r w:rsidRPr="00AE194A">
        <w:rPr>
          <w:rFonts w:eastAsia="SimSun"/>
          <w:color w:val="auto"/>
          <w:sz w:val="20"/>
          <w:lang w:val="ru-RU" w:eastAsia="zh-CN"/>
        </w:rPr>
        <w:t>.589</w:t>
      </w:r>
    </w:p>
    <w:p w:rsidR="000753BC" w:rsidRPr="00CE5DD6" w:rsidRDefault="000753BC" w:rsidP="00551B73">
      <w:pPr>
        <w:widowControl/>
        <w:wordWrap/>
        <w:autoSpaceDE/>
        <w:autoSpaceDN/>
        <w:adjustRightInd w:val="0"/>
        <w:spacing w:line="276" w:lineRule="auto"/>
        <w:outlineLvl w:val="0"/>
        <w:rPr>
          <w:rFonts w:eastAsia="SimSun"/>
          <w:color w:val="auto"/>
          <w:sz w:val="20"/>
          <w:lang w:val="ru-RU" w:eastAsia="zh-CN"/>
        </w:rPr>
      </w:pPr>
      <w:proofErr w:type="spellStart"/>
      <w:r w:rsidRPr="00AE194A">
        <w:rPr>
          <w:rFonts w:eastAsia="SimSun"/>
          <w:color w:val="auto"/>
          <w:sz w:val="20"/>
          <w:lang w:eastAsia="zh-CN"/>
        </w:rPr>
        <w:t>daria</w:t>
      </w:r>
      <w:proofErr w:type="spellEnd"/>
      <w:r w:rsidRPr="00AE194A">
        <w:rPr>
          <w:rFonts w:eastAsia="SimSun"/>
          <w:color w:val="auto"/>
          <w:sz w:val="20"/>
          <w:lang w:val="ru-RU" w:eastAsia="zh-CN"/>
        </w:rPr>
        <w:t>.</w:t>
      </w:r>
      <w:proofErr w:type="spellStart"/>
      <w:r w:rsidRPr="00AE194A">
        <w:rPr>
          <w:rFonts w:eastAsia="SimSun"/>
          <w:color w:val="auto"/>
          <w:sz w:val="20"/>
          <w:lang w:eastAsia="zh-CN"/>
        </w:rPr>
        <w:t>shtefanyuk</w:t>
      </w:r>
      <w:proofErr w:type="spellEnd"/>
      <w:r w:rsidRPr="00AE194A">
        <w:rPr>
          <w:rFonts w:eastAsia="SimSun"/>
          <w:color w:val="auto"/>
          <w:sz w:val="20"/>
          <w:lang w:val="ru-RU" w:eastAsia="zh-CN"/>
        </w:rPr>
        <w:t>@</w:t>
      </w:r>
      <w:proofErr w:type="spellStart"/>
      <w:r w:rsidRPr="00AE194A">
        <w:rPr>
          <w:rFonts w:eastAsia="SimSun"/>
          <w:color w:val="auto"/>
          <w:sz w:val="20"/>
          <w:lang w:eastAsia="zh-CN"/>
        </w:rPr>
        <w:t>lge</w:t>
      </w:r>
      <w:proofErr w:type="spellEnd"/>
      <w:r w:rsidRPr="00AE194A">
        <w:rPr>
          <w:rFonts w:eastAsia="SimSun"/>
          <w:color w:val="auto"/>
          <w:sz w:val="20"/>
          <w:lang w:val="ru-RU" w:eastAsia="zh-CN"/>
        </w:rPr>
        <w:t>.</w:t>
      </w:r>
      <w:r w:rsidRPr="00AE194A">
        <w:rPr>
          <w:rFonts w:eastAsia="SimSun"/>
          <w:color w:val="auto"/>
          <w:sz w:val="20"/>
          <w:lang w:eastAsia="zh-CN"/>
        </w:rPr>
        <w:t>com</w:t>
      </w:r>
    </w:p>
    <w:p w:rsidR="000753BC" w:rsidRPr="00CE5DD6" w:rsidRDefault="000753BC" w:rsidP="00551B73">
      <w:pPr>
        <w:tabs>
          <w:tab w:val="left" w:pos="6300"/>
        </w:tabs>
        <w:spacing w:line="276" w:lineRule="auto"/>
        <w:rPr>
          <w:rFonts w:eastAsia="MD아트체"/>
          <w:b/>
          <w:color w:val="CC0066"/>
          <w:sz w:val="20"/>
          <w:lang w:val="ru-RU"/>
        </w:rPr>
      </w:pPr>
    </w:p>
    <w:p w:rsidR="007054EB" w:rsidRPr="00587AB7" w:rsidRDefault="007054EB" w:rsidP="00551B73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</w:p>
    <w:sectPr w:rsidR="007054EB" w:rsidRPr="00587AB7" w:rsidSect="00472DF8">
      <w:headerReference w:type="default" r:id="rId8"/>
      <w:footerReference w:type="default" r:id="rId9"/>
      <w:pgSz w:w="11901" w:h="16840" w:code="9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6D8" w:rsidRDefault="000256D8" w:rsidP="0033033A">
      <w:r>
        <w:separator/>
      </w:r>
    </w:p>
  </w:endnote>
  <w:endnote w:type="continuationSeparator" w:id="0">
    <w:p w:rsidR="000256D8" w:rsidRDefault="000256D8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2FD" w:rsidRDefault="004D4ACF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1A1266">
      <w:rPr>
        <w:noProof/>
      </w:rPr>
      <w:t>4</w:t>
    </w:r>
    <w:r>
      <w:rPr>
        <w:noProof/>
      </w:rPr>
      <w:fldChar w:fldCharType="end"/>
    </w:r>
  </w:p>
  <w:p w:rsidR="000E62FD" w:rsidRDefault="000E62FD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6D8" w:rsidRDefault="000256D8" w:rsidP="0033033A">
      <w:r>
        <w:separator/>
      </w:r>
    </w:p>
  </w:footnote>
  <w:footnote w:type="continuationSeparator" w:id="0">
    <w:p w:rsidR="000256D8" w:rsidRDefault="000256D8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2FD" w:rsidRDefault="000E62FD">
    <w:pPr>
      <w:pStyle w:val="1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E62FD" w:rsidRDefault="000E62FD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0E62FD" w:rsidRDefault="000E62FD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proofState w:spelling="clean" w:grammar="clean"/>
  <w:doNotTrackMoves/>
  <w:defaultTabStop w:val="720"/>
  <w:autoHyphenatio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33A"/>
    <w:rsid w:val="00006951"/>
    <w:rsid w:val="00007887"/>
    <w:rsid w:val="000146A5"/>
    <w:rsid w:val="000256D8"/>
    <w:rsid w:val="000526EB"/>
    <w:rsid w:val="00052A97"/>
    <w:rsid w:val="000753BC"/>
    <w:rsid w:val="000762B7"/>
    <w:rsid w:val="00082A94"/>
    <w:rsid w:val="00093878"/>
    <w:rsid w:val="000A6082"/>
    <w:rsid w:val="000C3400"/>
    <w:rsid w:val="000D183E"/>
    <w:rsid w:val="000D2B44"/>
    <w:rsid w:val="000D4A12"/>
    <w:rsid w:val="000E62FD"/>
    <w:rsid w:val="00100C88"/>
    <w:rsid w:val="0010796A"/>
    <w:rsid w:val="00124481"/>
    <w:rsid w:val="0012497E"/>
    <w:rsid w:val="00124E45"/>
    <w:rsid w:val="00126358"/>
    <w:rsid w:val="00142CDE"/>
    <w:rsid w:val="00175DC7"/>
    <w:rsid w:val="00191C17"/>
    <w:rsid w:val="0019273D"/>
    <w:rsid w:val="00195DF9"/>
    <w:rsid w:val="00195EA3"/>
    <w:rsid w:val="001A1266"/>
    <w:rsid w:val="001A6872"/>
    <w:rsid w:val="001B4FAF"/>
    <w:rsid w:val="001C3E4F"/>
    <w:rsid w:val="001C65AA"/>
    <w:rsid w:val="001D0ACD"/>
    <w:rsid w:val="001D5F1E"/>
    <w:rsid w:val="0021599B"/>
    <w:rsid w:val="002161F2"/>
    <w:rsid w:val="00221029"/>
    <w:rsid w:val="002631D7"/>
    <w:rsid w:val="0027618E"/>
    <w:rsid w:val="00277FFC"/>
    <w:rsid w:val="002A53BD"/>
    <w:rsid w:val="002B12CD"/>
    <w:rsid w:val="002B3669"/>
    <w:rsid w:val="002B7BAD"/>
    <w:rsid w:val="002D3170"/>
    <w:rsid w:val="002E0964"/>
    <w:rsid w:val="002E1F42"/>
    <w:rsid w:val="002E47ED"/>
    <w:rsid w:val="002E66D8"/>
    <w:rsid w:val="002F392C"/>
    <w:rsid w:val="003002A9"/>
    <w:rsid w:val="00306B07"/>
    <w:rsid w:val="00317031"/>
    <w:rsid w:val="0032220C"/>
    <w:rsid w:val="003242B7"/>
    <w:rsid w:val="0033033A"/>
    <w:rsid w:val="0033303D"/>
    <w:rsid w:val="00340E48"/>
    <w:rsid w:val="00353C7A"/>
    <w:rsid w:val="00365E1A"/>
    <w:rsid w:val="00370D93"/>
    <w:rsid w:val="0037329C"/>
    <w:rsid w:val="0037367B"/>
    <w:rsid w:val="00380425"/>
    <w:rsid w:val="00382F15"/>
    <w:rsid w:val="003A5B4F"/>
    <w:rsid w:val="003A740B"/>
    <w:rsid w:val="003B1311"/>
    <w:rsid w:val="003B3F3B"/>
    <w:rsid w:val="003C0B14"/>
    <w:rsid w:val="003D632E"/>
    <w:rsid w:val="003D7672"/>
    <w:rsid w:val="003F1EC9"/>
    <w:rsid w:val="003F4F8B"/>
    <w:rsid w:val="003F6590"/>
    <w:rsid w:val="00402716"/>
    <w:rsid w:val="004143B2"/>
    <w:rsid w:val="00430294"/>
    <w:rsid w:val="004525EC"/>
    <w:rsid w:val="00456A8E"/>
    <w:rsid w:val="00472DF8"/>
    <w:rsid w:val="00474BD0"/>
    <w:rsid w:val="004817BF"/>
    <w:rsid w:val="00482670"/>
    <w:rsid w:val="00483B65"/>
    <w:rsid w:val="0048427F"/>
    <w:rsid w:val="00485A06"/>
    <w:rsid w:val="00492E36"/>
    <w:rsid w:val="00493D31"/>
    <w:rsid w:val="00496E66"/>
    <w:rsid w:val="004A25B2"/>
    <w:rsid w:val="004C187D"/>
    <w:rsid w:val="004C5F6F"/>
    <w:rsid w:val="004D4ACF"/>
    <w:rsid w:val="004D5B62"/>
    <w:rsid w:val="004D6CB7"/>
    <w:rsid w:val="004E459D"/>
    <w:rsid w:val="004F3EBD"/>
    <w:rsid w:val="004F55A7"/>
    <w:rsid w:val="00522E13"/>
    <w:rsid w:val="00534304"/>
    <w:rsid w:val="00551B73"/>
    <w:rsid w:val="00553F53"/>
    <w:rsid w:val="00555DF2"/>
    <w:rsid w:val="0056478D"/>
    <w:rsid w:val="005675D6"/>
    <w:rsid w:val="0057118D"/>
    <w:rsid w:val="00575504"/>
    <w:rsid w:val="00587AB7"/>
    <w:rsid w:val="00592B75"/>
    <w:rsid w:val="00596782"/>
    <w:rsid w:val="005B5680"/>
    <w:rsid w:val="005B5BB9"/>
    <w:rsid w:val="005E69C3"/>
    <w:rsid w:val="005F2B16"/>
    <w:rsid w:val="005F4C47"/>
    <w:rsid w:val="00606D7A"/>
    <w:rsid w:val="0062118F"/>
    <w:rsid w:val="00637926"/>
    <w:rsid w:val="0064091B"/>
    <w:rsid w:val="00661092"/>
    <w:rsid w:val="00663EE3"/>
    <w:rsid w:val="00673593"/>
    <w:rsid w:val="00681FCB"/>
    <w:rsid w:val="006A379E"/>
    <w:rsid w:val="006B33D4"/>
    <w:rsid w:val="006C6FB0"/>
    <w:rsid w:val="006E20C3"/>
    <w:rsid w:val="0070351C"/>
    <w:rsid w:val="007054EB"/>
    <w:rsid w:val="007149FD"/>
    <w:rsid w:val="0071713C"/>
    <w:rsid w:val="007474CE"/>
    <w:rsid w:val="007577C5"/>
    <w:rsid w:val="007618D9"/>
    <w:rsid w:val="007841B8"/>
    <w:rsid w:val="00784649"/>
    <w:rsid w:val="007876BA"/>
    <w:rsid w:val="007B0AFD"/>
    <w:rsid w:val="007B2DBB"/>
    <w:rsid w:val="007B3248"/>
    <w:rsid w:val="007C13C2"/>
    <w:rsid w:val="007C587F"/>
    <w:rsid w:val="007C6746"/>
    <w:rsid w:val="007E4625"/>
    <w:rsid w:val="007F0E8C"/>
    <w:rsid w:val="007F5867"/>
    <w:rsid w:val="00823DD6"/>
    <w:rsid w:val="00825FEF"/>
    <w:rsid w:val="00851005"/>
    <w:rsid w:val="00852F3F"/>
    <w:rsid w:val="00854FD8"/>
    <w:rsid w:val="00861909"/>
    <w:rsid w:val="00866578"/>
    <w:rsid w:val="00872CE4"/>
    <w:rsid w:val="00877663"/>
    <w:rsid w:val="00887889"/>
    <w:rsid w:val="00887FAA"/>
    <w:rsid w:val="008A256C"/>
    <w:rsid w:val="008A25B0"/>
    <w:rsid w:val="008A5576"/>
    <w:rsid w:val="008C4067"/>
    <w:rsid w:val="008E5BA3"/>
    <w:rsid w:val="00905F05"/>
    <w:rsid w:val="00910F86"/>
    <w:rsid w:val="00931035"/>
    <w:rsid w:val="00931B02"/>
    <w:rsid w:val="00932EB7"/>
    <w:rsid w:val="00933203"/>
    <w:rsid w:val="00940098"/>
    <w:rsid w:val="00942B89"/>
    <w:rsid w:val="00960AEF"/>
    <w:rsid w:val="009646A6"/>
    <w:rsid w:val="0098216D"/>
    <w:rsid w:val="00987B67"/>
    <w:rsid w:val="009955BE"/>
    <w:rsid w:val="00995947"/>
    <w:rsid w:val="009A3B66"/>
    <w:rsid w:val="009A454F"/>
    <w:rsid w:val="009A4F09"/>
    <w:rsid w:val="009A7CFC"/>
    <w:rsid w:val="009B2D34"/>
    <w:rsid w:val="009B5408"/>
    <w:rsid w:val="009C4CD4"/>
    <w:rsid w:val="009E711A"/>
    <w:rsid w:val="00A008E8"/>
    <w:rsid w:val="00A07D5F"/>
    <w:rsid w:val="00A07DC2"/>
    <w:rsid w:val="00A2391A"/>
    <w:rsid w:val="00A269B2"/>
    <w:rsid w:val="00A27256"/>
    <w:rsid w:val="00A53F41"/>
    <w:rsid w:val="00A74689"/>
    <w:rsid w:val="00A75DDC"/>
    <w:rsid w:val="00A87515"/>
    <w:rsid w:val="00A9776A"/>
    <w:rsid w:val="00AA6FE8"/>
    <w:rsid w:val="00AB6456"/>
    <w:rsid w:val="00AC2E87"/>
    <w:rsid w:val="00AC3336"/>
    <w:rsid w:val="00AE194A"/>
    <w:rsid w:val="00AE5E12"/>
    <w:rsid w:val="00AF2E36"/>
    <w:rsid w:val="00B00FF9"/>
    <w:rsid w:val="00B04AC0"/>
    <w:rsid w:val="00B2315C"/>
    <w:rsid w:val="00B564BE"/>
    <w:rsid w:val="00B77585"/>
    <w:rsid w:val="00B96D0A"/>
    <w:rsid w:val="00BA0834"/>
    <w:rsid w:val="00BB2D0E"/>
    <w:rsid w:val="00BC6A95"/>
    <w:rsid w:val="00BD16D8"/>
    <w:rsid w:val="00BD658B"/>
    <w:rsid w:val="00BE20C8"/>
    <w:rsid w:val="00BE2AE9"/>
    <w:rsid w:val="00BE5E5C"/>
    <w:rsid w:val="00BF6069"/>
    <w:rsid w:val="00C012CD"/>
    <w:rsid w:val="00C246F5"/>
    <w:rsid w:val="00C24A1E"/>
    <w:rsid w:val="00C47223"/>
    <w:rsid w:val="00C50184"/>
    <w:rsid w:val="00C60814"/>
    <w:rsid w:val="00C64D88"/>
    <w:rsid w:val="00C74C9C"/>
    <w:rsid w:val="00C758CA"/>
    <w:rsid w:val="00C915F9"/>
    <w:rsid w:val="00C93738"/>
    <w:rsid w:val="00C95D9F"/>
    <w:rsid w:val="00C964C4"/>
    <w:rsid w:val="00CA12E7"/>
    <w:rsid w:val="00CA6B94"/>
    <w:rsid w:val="00CD714E"/>
    <w:rsid w:val="00CE386C"/>
    <w:rsid w:val="00CE5DD6"/>
    <w:rsid w:val="00D066F6"/>
    <w:rsid w:val="00D06F06"/>
    <w:rsid w:val="00D26A2E"/>
    <w:rsid w:val="00D41401"/>
    <w:rsid w:val="00D461DC"/>
    <w:rsid w:val="00D6757A"/>
    <w:rsid w:val="00D71732"/>
    <w:rsid w:val="00D861E3"/>
    <w:rsid w:val="00DC1FFD"/>
    <w:rsid w:val="00DD2BEB"/>
    <w:rsid w:val="00DE5D6F"/>
    <w:rsid w:val="00DF6A80"/>
    <w:rsid w:val="00DF75BE"/>
    <w:rsid w:val="00E03F03"/>
    <w:rsid w:val="00E05B9B"/>
    <w:rsid w:val="00E11AE4"/>
    <w:rsid w:val="00E20D04"/>
    <w:rsid w:val="00E21F12"/>
    <w:rsid w:val="00E37553"/>
    <w:rsid w:val="00E839C2"/>
    <w:rsid w:val="00EA529B"/>
    <w:rsid w:val="00EA6A42"/>
    <w:rsid w:val="00EB2AF6"/>
    <w:rsid w:val="00EB2F87"/>
    <w:rsid w:val="00EC41DF"/>
    <w:rsid w:val="00F01300"/>
    <w:rsid w:val="00F175F5"/>
    <w:rsid w:val="00F21B7B"/>
    <w:rsid w:val="00F62371"/>
    <w:rsid w:val="00F74BF5"/>
    <w:rsid w:val="00F842B4"/>
    <w:rsid w:val="00F8541E"/>
    <w:rsid w:val="00F92498"/>
    <w:rsid w:val="00F93976"/>
    <w:rsid w:val="00F970C1"/>
    <w:rsid w:val="00FB0806"/>
    <w:rsid w:val="00FB760F"/>
    <w:rsid w:val="00FC01C1"/>
    <w:rsid w:val="00FC528E"/>
    <w:rsid w:val="00FC5398"/>
    <w:rsid w:val="00FD68D8"/>
    <w:rsid w:val="00FD7094"/>
    <w:rsid w:val="00FD7AE0"/>
    <w:rsid w:val="00FE07C9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5:docId w15:val="{98591D52-AC3E-4510-B104-CBEDF9D2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ECB77-2C3B-4DD3-BD61-0BD0995D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1721</Words>
  <Characters>9816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11514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Daria Shtefanyuk/LGERA Russia Subsidiary. PR Team(daria.shtefanyuk@lge.com)</cp:lastModifiedBy>
  <cp:revision>24</cp:revision>
  <cp:lastPrinted>2015-02-20T15:01:00Z</cp:lastPrinted>
  <dcterms:created xsi:type="dcterms:W3CDTF">2016-03-30T13:48:00Z</dcterms:created>
  <dcterms:modified xsi:type="dcterms:W3CDTF">2016-03-31T16:45:00Z</dcterms:modified>
</cp:coreProperties>
</file>