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EFD" w:rsidRPr="009B1764" w:rsidRDefault="001C28D5" w:rsidP="00DD0157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noProof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1AA035C5">
            <wp:simplePos x="0" y="0"/>
            <wp:positionH relativeFrom="column">
              <wp:posOffset>-99060</wp:posOffset>
            </wp:positionH>
            <wp:positionV relativeFrom="paragraph">
              <wp:posOffset>-1063625</wp:posOffset>
            </wp:positionV>
            <wp:extent cx="1234440" cy="130302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11" t="6764" r="10628" b="10628"/>
                    <a:stretch/>
                  </pic:blipFill>
                  <pic:spPr bwMode="auto">
                    <a:xfrm>
                      <a:off x="0" y="0"/>
                      <a:ext cx="123444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EFD" w:rsidRPr="00D76EFD">
        <w:rPr>
          <w:b/>
          <w:sz w:val="28"/>
          <w:szCs w:val="28"/>
          <w:shd w:val="clear" w:color="auto" w:fill="FFFFFF"/>
        </w:rPr>
        <w:br/>
      </w:r>
      <w:r w:rsidR="001B06CF">
        <w:rPr>
          <w:b/>
          <w:sz w:val="28"/>
          <w:szCs w:val="28"/>
          <w:shd w:val="clear" w:color="auto" w:fill="FFFFFF"/>
        </w:rPr>
        <w:t>ТЕХНОЛОГИИ ДОПОЛНЯЮТ ИС</w:t>
      </w:r>
      <w:bookmarkStart w:id="0" w:name="_GoBack"/>
      <w:bookmarkEnd w:id="0"/>
      <w:r w:rsidR="009B1764" w:rsidRPr="009B1764">
        <w:rPr>
          <w:b/>
          <w:sz w:val="28"/>
          <w:szCs w:val="28"/>
          <w:shd w:val="clear" w:color="auto" w:fill="FFFFFF"/>
        </w:rPr>
        <w:t xml:space="preserve">КУССТВО: </w:t>
      </w:r>
    </w:p>
    <w:p w:rsidR="009B1764" w:rsidRPr="009B1764" w:rsidRDefault="009B1764" w:rsidP="00DD0157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КАМПАНИЯ</w:t>
      </w:r>
      <w:r w:rsidRPr="009B1764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«</w:t>
      </w:r>
      <w:r w:rsidRPr="009B1764">
        <w:rPr>
          <w:b/>
          <w:sz w:val="28"/>
          <w:szCs w:val="28"/>
          <w:shd w:val="clear" w:color="auto" w:fill="FFFFFF"/>
          <w:lang w:val="en-US"/>
        </w:rPr>
        <w:t>LG</w:t>
      </w:r>
      <w:r w:rsidRPr="009B1764">
        <w:rPr>
          <w:b/>
          <w:sz w:val="28"/>
          <w:szCs w:val="28"/>
          <w:shd w:val="clear" w:color="auto" w:fill="FFFFFF"/>
        </w:rPr>
        <w:t xml:space="preserve"> </w:t>
      </w:r>
      <w:r w:rsidRPr="009B1764">
        <w:rPr>
          <w:b/>
          <w:sz w:val="28"/>
          <w:szCs w:val="28"/>
          <w:shd w:val="clear" w:color="auto" w:fill="FFFFFF"/>
          <w:lang w:val="en-US"/>
        </w:rPr>
        <w:t>SIGNATURE</w:t>
      </w:r>
      <w:r w:rsidRPr="009B1764">
        <w:rPr>
          <w:b/>
          <w:sz w:val="28"/>
          <w:szCs w:val="28"/>
          <w:shd w:val="clear" w:color="auto" w:fill="FFFFFF"/>
        </w:rPr>
        <w:t xml:space="preserve"> </w:t>
      </w:r>
      <w:r w:rsidRPr="009B1764">
        <w:rPr>
          <w:b/>
          <w:sz w:val="28"/>
          <w:szCs w:val="28"/>
          <w:lang w:val="en-US"/>
        </w:rPr>
        <w:t>X</w:t>
      </w:r>
      <w:r w:rsidRPr="009B1764">
        <w:rPr>
          <w:b/>
          <w:sz w:val="28"/>
          <w:szCs w:val="28"/>
        </w:rPr>
        <w:t xml:space="preserve"> ПУШКИНСКИЙ МУЗЕЙ</w:t>
      </w:r>
      <w:r>
        <w:rPr>
          <w:b/>
          <w:sz w:val="28"/>
          <w:szCs w:val="28"/>
        </w:rPr>
        <w:t>»</w:t>
      </w:r>
      <w:r w:rsidRPr="009B17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ПОДДЕРЖКУ НАЦИОНАЛЬНОГО ПРОЕКТА «КУЛЬТУРА»</w:t>
      </w:r>
    </w:p>
    <w:p w:rsidR="00D76EFD" w:rsidRPr="00EE4755" w:rsidRDefault="001C28D5" w:rsidP="00DD0157">
      <w:pPr>
        <w:jc w:val="center"/>
        <w:rPr>
          <w:b/>
          <w:shd w:val="clear" w:color="auto" w:fill="FFFFFF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175895</wp:posOffset>
                </wp:positionV>
                <wp:extent cx="6294120" cy="15240"/>
                <wp:effectExtent l="0" t="0" r="30480" b="2286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120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line w14:anchorId="10430CE8" id="Прямая соединительная линия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pt,13.85pt" to="493.2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" strokecolor="red" strokeweight="1pt">
                <v:stroke joinstyle="miter"/>
              </v:line>
            </w:pict>
          </mc:Fallback>
        </mc:AlternateContent>
      </w:r>
    </w:p>
    <w:p w:rsidR="001C28D5" w:rsidRDefault="001C28D5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color w:val="000000" w:themeColor="text1"/>
          <w:shd w:val="clear" w:color="auto" w:fill="FFFFFF"/>
        </w:rPr>
      </w:pPr>
    </w:p>
    <w:p w:rsidR="00586A7D" w:rsidRDefault="00D76EFD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  <w:r w:rsidRPr="00EE4755">
        <w:rPr>
          <w:b/>
          <w:color w:val="000000" w:themeColor="text1"/>
          <w:shd w:val="clear" w:color="auto" w:fill="FFFFFF"/>
        </w:rPr>
        <w:t xml:space="preserve">Москва, </w:t>
      </w:r>
      <w:r w:rsidR="007A5268">
        <w:rPr>
          <w:b/>
          <w:color w:val="000000" w:themeColor="text1"/>
          <w:shd w:val="clear" w:color="auto" w:fill="FFFFFF"/>
        </w:rPr>
        <w:t xml:space="preserve">11 </w:t>
      </w:r>
      <w:r w:rsidR="00AC06CF">
        <w:rPr>
          <w:b/>
          <w:color w:val="000000" w:themeColor="text1"/>
          <w:shd w:val="clear" w:color="auto" w:fill="FFFFFF"/>
        </w:rPr>
        <w:t>ноября 2020</w:t>
      </w:r>
      <w:r w:rsidRPr="00EE4755">
        <w:rPr>
          <w:color w:val="000000" w:themeColor="text1"/>
          <w:shd w:val="clear" w:color="auto" w:fill="FFFFFF"/>
        </w:rPr>
        <w:t xml:space="preserve"> </w:t>
      </w:r>
    </w:p>
    <w:p w:rsidR="00A658D2" w:rsidRDefault="00A658D2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</w:p>
    <w:p w:rsidR="00C37EF4" w:rsidRDefault="00586A7D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 w:themeColor="text1"/>
          <w:shd w:val="clear" w:color="auto" w:fill="FFFFFF"/>
        </w:rPr>
      </w:pPr>
      <w:r>
        <w:rPr>
          <w:color w:val="auto"/>
          <w:lang w:eastAsia="en-US"/>
        </w:rPr>
        <w:t>В</w:t>
      </w:r>
      <w:r w:rsidRPr="00C31EFE">
        <w:rPr>
          <w:color w:val="auto"/>
          <w:lang w:eastAsia="en-US"/>
        </w:rPr>
        <w:t xml:space="preserve"> рамках </w:t>
      </w:r>
      <w:r>
        <w:rPr>
          <w:color w:val="auto"/>
          <w:lang w:eastAsia="en-US"/>
        </w:rPr>
        <w:t>реализации национального</w:t>
      </w:r>
      <w:r w:rsidRPr="00586A7D">
        <w:rPr>
          <w:color w:val="auto"/>
          <w:lang w:eastAsia="en-US"/>
        </w:rPr>
        <w:t xml:space="preserve"> </w:t>
      </w:r>
      <w:r>
        <w:rPr>
          <w:color w:val="auto"/>
          <w:lang w:eastAsia="en-US"/>
        </w:rPr>
        <w:t xml:space="preserve">проекта </w:t>
      </w:r>
      <w:r>
        <w:t xml:space="preserve">«Культура» и развития федерального проекта «Цифровая культура» </w:t>
      </w:r>
      <w:r>
        <w:rPr>
          <w:bCs/>
          <w:color w:val="000000" w:themeColor="text1"/>
          <w:shd w:val="clear" w:color="auto" w:fill="FFFFFF"/>
          <w:lang w:val="en-US"/>
        </w:rPr>
        <w:t>LG</w:t>
      </w:r>
      <w:r w:rsidRPr="001F51E4">
        <w:rPr>
          <w:bCs/>
          <w:color w:val="000000" w:themeColor="text1"/>
          <w:shd w:val="clear" w:color="auto" w:fill="FFFFFF"/>
        </w:rPr>
        <w:t xml:space="preserve"> </w:t>
      </w:r>
      <w:r>
        <w:rPr>
          <w:bCs/>
          <w:color w:val="000000" w:themeColor="text1"/>
          <w:shd w:val="clear" w:color="auto" w:fill="FFFFFF"/>
          <w:lang w:val="en-US"/>
        </w:rPr>
        <w:t>SIGNATURE</w:t>
      </w:r>
      <w:r w:rsidRPr="00AC06CF">
        <w:rPr>
          <w:bCs/>
          <w:color w:val="000000" w:themeColor="text1"/>
          <w:shd w:val="clear" w:color="auto" w:fill="FFFFFF"/>
        </w:rPr>
        <w:t xml:space="preserve"> </w:t>
      </w:r>
      <w:r w:rsidR="00A658D2">
        <w:rPr>
          <w:bCs/>
          <w:color w:val="000000" w:themeColor="text1"/>
          <w:shd w:val="clear" w:color="auto" w:fill="FFFFFF"/>
        </w:rPr>
        <w:t xml:space="preserve">в партнерстве с </w:t>
      </w:r>
      <w:r>
        <w:rPr>
          <w:bCs/>
          <w:color w:val="000000" w:themeColor="text1"/>
          <w:shd w:val="clear" w:color="auto" w:fill="FFFFFF"/>
        </w:rPr>
        <w:t xml:space="preserve">АНО «Национальные приоритеты» объявляет о </w:t>
      </w:r>
      <w:r w:rsidRPr="00AC06CF">
        <w:rPr>
          <w:bCs/>
          <w:color w:val="000000" w:themeColor="text1"/>
          <w:shd w:val="clear" w:color="auto" w:fill="FFFFFF"/>
        </w:rPr>
        <w:t xml:space="preserve">начале </w:t>
      </w:r>
    </w:p>
    <w:p w:rsidR="00C37EF4" w:rsidRDefault="00C37EF4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 w:themeColor="text1"/>
          <w:shd w:val="clear" w:color="auto" w:fill="FFFFFF"/>
        </w:rPr>
      </w:pPr>
    </w:p>
    <w:p w:rsidR="00586A7D" w:rsidRDefault="00586A7D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 w:themeColor="text1"/>
          <w:shd w:val="clear" w:color="auto" w:fill="FFFFFF"/>
        </w:rPr>
      </w:pPr>
      <w:r w:rsidRPr="00AC06CF">
        <w:rPr>
          <w:bCs/>
          <w:color w:val="000000" w:themeColor="text1"/>
          <w:shd w:val="clear" w:color="auto" w:fill="FFFFFF"/>
        </w:rPr>
        <w:t xml:space="preserve">сотрудничества </w:t>
      </w:r>
      <w:r w:rsidRPr="003509FD">
        <w:rPr>
          <w:bCs/>
          <w:color w:val="000000" w:themeColor="text1"/>
          <w:shd w:val="clear" w:color="auto" w:fill="FFFFFF"/>
        </w:rPr>
        <w:t xml:space="preserve">с </w:t>
      </w:r>
      <w:r w:rsidRPr="003509FD">
        <w:rPr>
          <w:bCs/>
          <w:color w:val="000000" w:themeColor="text1"/>
          <w:lang w:eastAsia="en-US"/>
        </w:rPr>
        <w:t>Государственным музеем изобразительных искусств имени А.</w:t>
      </w:r>
      <w:r w:rsidRPr="003509FD">
        <w:rPr>
          <w:bCs/>
          <w:color w:val="000000" w:themeColor="text1"/>
          <w:lang w:val="en-US" w:eastAsia="en-US"/>
        </w:rPr>
        <w:t> </w:t>
      </w:r>
      <w:r w:rsidRPr="003509FD">
        <w:rPr>
          <w:bCs/>
          <w:color w:val="000000" w:themeColor="text1"/>
          <w:lang w:eastAsia="en-US"/>
        </w:rPr>
        <w:t>С.</w:t>
      </w:r>
      <w:r w:rsidRPr="003509FD">
        <w:rPr>
          <w:bCs/>
          <w:color w:val="000000" w:themeColor="text1"/>
          <w:lang w:val="en-US" w:eastAsia="en-US"/>
        </w:rPr>
        <w:t> </w:t>
      </w:r>
      <w:r w:rsidRPr="003509FD">
        <w:rPr>
          <w:bCs/>
          <w:color w:val="000000" w:themeColor="text1"/>
          <w:lang w:eastAsia="en-US"/>
        </w:rPr>
        <w:t>Пушкина</w:t>
      </w:r>
      <w:r>
        <w:rPr>
          <w:bCs/>
          <w:color w:val="000000" w:themeColor="text1"/>
          <w:lang w:eastAsia="en-US"/>
        </w:rPr>
        <w:t xml:space="preserve"> </w:t>
      </w:r>
      <w:r w:rsidRPr="003318B0">
        <w:rPr>
          <w:color w:val="000000" w:themeColor="text1"/>
          <w:lang w:eastAsia="en-US"/>
        </w:rPr>
        <w:t>(</w:t>
      </w:r>
      <w:r>
        <w:rPr>
          <w:iCs/>
          <w:color w:val="000000" w:themeColor="text1"/>
          <w:lang w:eastAsia="en-US"/>
        </w:rPr>
        <w:t xml:space="preserve">Пушкинский </w:t>
      </w:r>
      <w:r w:rsidRPr="003509FD">
        <w:rPr>
          <w:iCs/>
          <w:color w:val="000000" w:themeColor="text1"/>
          <w:lang w:eastAsia="en-US"/>
        </w:rPr>
        <w:t>музей</w:t>
      </w:r>
      <w:r w:rsidRPr="003509FD">
        <w:rPr>
          <w:color w:val="000000" w:themeColor="text1"/>
          <w:lang w:eastAsia="en-US"/>
        </w:rPr>
        <w:t>)</w:t>
      </w:r>
      <w:r>
        <w:rPr>
          <w:color w:val="000000" w:themeColor="text1"/>
          <w:lang w:eastAsia="en-US"/>
        </w:rPr>
        <w:t xml:space="preserve">. Проект сотрудничества </w:t>
      </w:r>
      <w:r>
        <w:t>«</w:t>
      </w:r>
      <w:r w:rsidRPr="00641E99">
        <w:t xml:space="preserve">LG </w:t>
      </w:r>
      <w:r w:rsidRPr="00641E99">
        <w:rPr>
          <w:lang w:val="en-US"/>
        </w:rPr>
        <w:t>SIGNATURE</w:t>
      </w:r>
      <w:r w:rsidRPr="00641E99">
        <w:t xml:space="preserve"> </w:t>
      </w:r>
      <w:r w:rsidRPr="00641E99">
        <w:rPr>
          <w:lang w:val="en-US"/>
        </w:rPr>
        <w:t>x</w:t>
      </w:r>
      <w:r w:rsidRPr="00641E99">
        <w:t xml:space="preserve"> Пушкинский музей</w:t>
      </w:r>
      <w:r>
        <w:t xml:space="preserve">» призван продолжить </w:t>
      </w:r>
      <w:r>
        <w:rPr>
          <w:color w:val="000000" w:themeColor="text1"/>
          <w:shd w:val="clear" w:color="auto" w:fill="FFFFFF"/>
        </w:rPr>
        <w:t>традицию поддержки российских музеев, в частности таки</w:t>
      </w:r>
      <w:r w:rsidR="00C457BA">
        <w:rPr>
          <w:color w:val="000000" w:themeColor="text1"/>
          <w:shd w:val="clear" w:color="auto" w:fill="FFFFFF"/>
        </w:rPr>
        <w:t>х</w:t>
      </w:r>
      <w:r>
        <w:rPr>
          <w:color w:val="000000" w:themeColor="text1"/>
          <w:shd w:val="clear" w:color="auto" w:fill="FFFFFF"/>
        </w:rPr>
        <w:t xml:space="preserve"> как Музей русского импрессионизма или </w:t>
      </w:r>
      <w:r w:rsidRPr="00AC06CF">
        <w:rPr>
          <w:bCs/>
          <w:color w:val="000000" w:themeColor="text1"/>
          <w:shd w:val="clear" w:color="auto" w:fill="FFFFFF"/>
        </w:rPr>
        <w:t>ММОМА (Московск</w:t>
      </w:r>
      <w:r>
        <w:rPr>
          <w:bCs/>
          <w:color w:val="000000" w:themeColor="text1"/>
          <w:shd w:val="clear" w:color="auto" w:fill="FFFFFF"/>
        </w:rPr>
        <w:t>ий</w:t>
      </w:r>
      <w:r w:rsidRPr="00AC06CF">
        <w:rPr>
          <w:bCs/>
          <w:color w:val="000000" w:themeColor="text1"/>
          <w:shd w:val="clear" w:color="auto" w:fill="FFFFFF"/>
        </w:rPr>
        <w:t xml:space="preserve"> музе</w:t>
      </w:r>
      <w:r>
        <w:rPr>
          <w:bCs/>
          <w:color w:val="000000" w:themeColor="text1"/>
          <w:shd w:val="clear" w:color="auto" w:fill="FFFFFF"/>
        </w:rPr>
        <w:t>й</w:t>
      </w:r>
      <w:r w:rsidRPr="00AC06CF">
        <w:rPr>
          <w:bCs/>
          <w:color w:val="000000" w:themeColor="text1"/>
          <w:shd w:val="clear" w:color="auto" w:fill="FFFFFF"/>
        </w:rPr>
        <w:t xml:space="preserve"> современного искусства)</w:t>
      </w:r>
      <w:r>
        <w:rPr>
          <w:bCs/>
          <w:color w:val="000000" w:themeColor="text1"/>
          <w:shd w:val="clear" w:color="auto" w:fill="FFFFFF"/>
        </w:rPr>
        <w:t>.</w:t>
      </w:r>
    </w:p>
    <w:p w:rsidR="00586A7D" w:rsidRDefault="00586A7D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</w:p>
    <w:p w:rsidR="00586A7D" w:rsidRDefault="00586A7D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  <w:r>
        <w:rPr>
          <w:shd w:val="clear" w:color="auto" w:fill="FFFFFF"/>
        </w:rPr>
        <w:t xml:space="preserve">«Для LG чрезвычайно важны такие аспекты развития российского общества как культура и медицина. Для нас честь с 2009 года участвовать в проекте донорства крови и спустя десятилетие мы продолжаем его еще одной важной миссией-взаимодействие с искусством. Создавая </w:t>
      </w:r>
      <w:proofErr w:type="spellStart"/>
      <w:r w:rsidR="00E311D3">
        <w:rPr>
          <w:shd w:val="clear" w:color="auto" w:fill="FFFFFF"/>
        </w:rPr>
        <w:t>коллаборацию</w:t>
      </w:r>
      <w:proofErr w:type="spellEnd"/>
      <w:r w:rsidR="00E311D3">
        <w:rPr>
          <w:shd w:val="clear" w:color="auto" w:fill="FFFFFF"/>
        </w:rPr>
        <w:t> «</w:t>
      </w:r>
      <w:r>
        <w:rPr>
          <w:shd w:val="clear" w:color="auto" w:fill="FFFFFF"/>
        </w:rPr>
        <w:t>LG SIGNATURE</w:t>
      </w:r>
      <w:r w:rsidR="00A658D2">
        <w:rPr>
          <w:shd w:val="clear" w:color="auto" w:fill="FFFFFF"/>
        </w:rPr>
        <w:t xml:space="preserve"> </w:t>
      </w:r>
      <w:r>
        <w:rPr>
          <w:shd w:val="clear" w:color="auto" w:fill="FFFFFF"/>
        </w:rPr>
        <w:t>x Пушкинский музей</w:t>
      </w:r>
      <w:r w:rsidR="00DB083F">
        <w:rPr>
          <w:shd w:val="clear" w:color="auto" w:fill="FFFFFF"/>
        </w:rPr>
        <w:t>»</w:t>
      </w:r>
      <w:r>
        <w:rPr>
          <w:shd w:val="clear" w:color="auto" w:fill="FFFFFF"/>
        </w:rPr>
        <w:t xml:space="preserve"> как часть национального проекта «Культура», мы ставили перед собой цель, чтобы в современном мире произведения искусства стали еще ближе и доступнее большинству россиян. А цифровая трансформация дает возможность благодаря совместным усилиям и мультимедийным платформам сохранить культурное наследие и повысить его доступность», - </w:t>
      </w:r>
      <w:r w:rsidRPr="00586A7D">
        <w:rPr>
          <w:b/>
          <w:i/>
          <w:shd w:val="clear" w:color="auto" w:fill="FFFFFF"/>
        </w:rPr>
        <w:t xml:space="preserve">Иль </w:t>
      </w:r>
      <w:proofErr w:type="spellStart"/>
      <w:r w:rsidRPr="00586A7D">
        <w:rPr>
          <w:b/>
          <w:i/>
          <w:shd w:val="clear" w:color="auto" w:fill="FFFFFF"/>
        </w:rPr>
        <w:t>Хван</w:t>
      </w:r>
      <w:proofErr w:type="spellEnd"/>
      <w:r w:rsidRPr="00586A7D">
        <w:rPr>
          <w:b/>
          <w:i/>
          <w:shd w:val="clear" w:color="auto" w:fill="FFFFFF"/>
        </w:rPr>
        <w:t xml:space="preserve"> Ли, президент LG </w:t>
      </w:r>
      <w:proofErr w:type="spellStart"/>
      <w:r w:rsidRPr="00586A7D">
        <w:rPr>
          <w:b/>
          <w:i/>
          <w:shd w:val="clear" w:color="auto" w:fill="FFFFFF"/>
        </w:rPr>
        <w:t>Electronics</w:t>
      </w:r>
      <w:proofErr w:type="spellEnd"/>
      <w:r w:rsidRPr="00586A7D">
        <w:rPr>
          <w:b/>
          <w:i/>
          <w:shd w:val="clear" w:color="auto" w:fill="FFFFFF"/>
        </w:rPr>
        <w:t xml:space="preserve"> в России и странах СНГ.</w:t>
      </w:r>
    </w:p>
    <w:p w:rsidR="00A658D2" w:rsidRDefault="00A658D2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</w:p>
    <w:p w:rsidR="00A658D2" w:rsidRDefault="00A658D2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</w:rPr>
      </w:pPr>
      <w:r>
        <w:rPr>
          <w:color w:val="000000" w:themeColor="text1"/>
        </w:rPr>
        <w:t xml:space="preserve">Проект </w:t>
      </w:r>
      <w:r>
        <w:t>«</w:t>
      </w:r>
      <w:r w:rsidRPr="00641E99">
        <w:t xml:space="preserve">LG </w:t>
      </w:r>
      <w:r w:rsidRPr="00641E99">
        <w:rPr>
          <w:lang w:val="en-US"/>
        </w:rPr>
        <w:t>SIGNATURE</w:t>
      </w:r>
      <w:r w:rsidRPr="00641E99">
        <w:t xml:space="preserve"> </w:t>
      </w:r>
      <w:r w:rsidRPr="00641E99">
        <w:rPr>
          <w:lang w:val="en-US"/>
        </w:rPr>
        <w:t>x</w:t>
      </w:r>
      <w:r w:rsidRPr="00641E99">
        <w:t xml:space="preserve"> Пушкинский музей</w:t>
      </w:r>
      <w:r>
        <w:t>» в поддержку национального проекта «Культура» предполагает</w:t>
      </w:r>
      <w:r w:rsidRPr="00F478E9">
        <w:rPr>
          <w:color w:val="000000" w:themeColor="text1"/>
        </w:rPr>
        <w:t xml:space="preserve"> </w:t>
      </w:r>
      <w:r>
        <w:t xml:space="preserve">широкую </w:t>
      </w:r>
      <w:r w:rsidRPr="00EE4F32">
        <w:t>информационн</w:t>
      </w:r>
      <w:r>
        <w:t>ую, технологическую</w:t>
      </w:r>
      <w:r w:rsidRPr="00EE4F32">
        <w:t xml:space="preserve"> и экспертн</w:t>
      </w:r>
      <w:r>
        <w:t>ую</w:t>
      </w:r>
      <w:r w:rsidRPr="00EE4F32">
        <w:t xml:space="preserve"> поддержк</w:t>
      </w:r>
      <w:r>
        <w:t>у.</w:t>
      </w:r>
      <w:r>
        <w:rPr>
          <w:color w:val="auto"/>
          <w:lang w:eastAsia="en-US"/>
        </w:rPr>
        <w:t xml:space="preserve"> В рамках первого этапа </w:t>
      </w:r>
      <w:r>
        <w:rPr>
          <w:color w:val="auto"/>
          <w:lang w:val="en-US" w:eastAsia="en-US"/>
        </w:rPr>
        <w:t>LG</w:t>
      </w:r>
      <w:r w:rsidRPr="00F478E9">
        <w:rPr>
          <w:color w:val="auto"/>
          <w:lang w:eastAsia="en-US"/>
        </w:rPr>
        <w:t xml:space="preserve"> </w:t>
      </w:r>
      <w:r>
        <w:t xml:space="preserve">совместно с онлайн-кинотеатром </w:t>
      </w:r>
      <w:r w:rsidR="00A602C9">
        <w:rPr>
          <w:lang w:val="en-US"/>
        </w:rPr>
        <w:t>IVI</w:t>
      </w:r>
      <w:r>
        <w:t xml:space="preserve"> создает серию </w:t>
      </w:r>
      <w:r w:rsidRPr="00F478E9">
        <w:t>виртуальных туров</w:t>
      </w:r>
      <w:r>
        <w:t xml:space="preserve"> </w:t>
      </w:r>
      <w:r w:rsidRPr="00F478E9">
        <w:t>по экспозициям музея, которые будут размещены на платформе площадки</w:t>
      </w:r>
      <w:r>
        <w:t xml:space="preserve"> и </w:t>
      </w:r>
      <w:r w:rsidRPr="00F478E9">
        <w:t xml:space="preserve">широко анонсироваться. Миллионы подписчиков </w:t>
      </w:r>
      <w:r w:rsidR="00A602C9">
        <w:rPr>
          <w:lang w:val="en-US"/>
        </w:rPr>
        <w:t>IVI</w:t>
      </w:r>
      <w:r w:rsidRPr="00F478E9">
        <w:t xml:space="preserve"> по всей стране смогут</w:t>
      </w:r>
      <w:r w:rsidRPr="00F478E9">
        <w:rPr>
          <w:color w:val="000000" w:themeColor="text1"/>
        </w:rPr>
        <w:t xml:space="preserve"> вдохновиться работами великих импрессионистов и </w:t>
      </w:r>
      <w:r>
        <w:rPr>
          <w:color w:val="000000" w:themeColor="text1"/>
        </w:rPr>
        <w:t>узнать</w:t>
      </w:r>
      <w:r w:rsidRPr="00F478E9">
        <w:rPr>
          <w:color w:val="000000" w:themeColor="text1"/>
        </w:rPr>
        <w:t>, как в статичной визуальной среде впервые так отчетливо проявилось движение, что отличало работу с цветом и исслед</w:t>
      </w:r>
      <w:r>
        <w:rPr>
          <w:color w:val="000000" w:themeColor="text1"/>
        </w:rPr>
        <w:t>овать</w:t>
      </w:r>
      <w:r w:rsidRPr="00F478E9">
        <w:rPr>
          <w:color w:val="000000" w:themeColor="text1"/>
        </w:rPr>
        <w:t xml:space="preserve"> едва уловимую динамику мировых шедевров.</w:t>
      </w:r>
      <w:r>
        <w:rPr>
          <w:rFonts w:ascii="Courier New" w:hAnsi="Courier New" w:cs="Courier New"/>
          <w:color w:val="000000" w:themeColor="text1"/>
        </w:rPr>
        <w:t xml:space="preserve"> </w:t>
      </w:r>
      <w:r w:rsidRPr="00F478E9">
        <w:rPr>
          <w:color w:val="000000" w:themeColor="text1"/>
        </w:rPr>
        <w:t>Цикл фильмов откр</w:t>
      </w:r>
      <w:r>
        <w:rPr>
          <w:color w:val="000000" w:themeColor="text1"/>
        </w:rPr>
        <w:t xml:space="preserve">оет </w:t>
      </w:r>
      <w:r w:rsidRPr="00F478E9">
        <w:rPr>
          <w:color w:val="000000" w:themeColor="text1"/>
        </w:rPr>
        <w:t>эпизод, посвященный картине Клода Моне «Завтрак на траве»</w:t>
      </w:r>
      <w:r w:rsidR="00C457BA">
        <w:rPr>
          <w:color w:val="000000" w:themeColor="text1"/>
        </w:rPr>
        <w:t>!</w:t>
      </w:r>
    </w:p>
    <w:p w:rsidR="00A658D2" w:rsidRDefault="00A658D2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</w:rPr>
      </w:pPr>
    </w:p>
    <w:p w:rsidR="00A658D2" w:rsidRPr="00A658D2" w:rsidRDefault="00A658D2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Courier New" w:hAnsi="Courier New" w:cs="Courier New"/>
          <w:color w:val="000000" w:themeColor="text1"/>
        </w:rPr>
      </w:pPr>
      <w:r>
        <w:rPr>
          <w:color w:val="000000" w:themeColor="text1"/>
        </w:rPr>
        <w:t xml:space="preserve">В дальнейшем планируется проведение серии мероприятий и продолжение развития цифровых проектов для создания доступной культурной среды даже в отдаленных уголках страны. </w:t>
      </w:r>
    </w:p>
    <w:p w:rsidR="00A658D2" w:rsidRDefault="00A658D2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hd w:val="clear" w:color="auto" w:fill="FFFFFF"/>
        </w:rPr>
      </w:pPr>
    </w:p>
    <w:p w:rsidR="00A658D2" w:rsidRDefault="00A658D2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hd w:val="clear" w:color="auto" w:fill="FFFFFF"/>
        </w:rPr>
      </w:pPr>
      <w:r>
        <w:rPr>
          <w:shd w:val="clear" w:color="auto" w:fill="FFFFFF"/>
        </w:rPr>
        <w:t>«</w:t>
      </w:r>
      <w:r w:rsidR="004A3F40">
        <w:rPr>
          <w:shd w:val="clear" w:color="auto" w:fill="FFFFFF"/>
        </w:rPr>
        <w:t>С этого года</w:t>
      </w:r>
      <w:r w:rsidRPr="00586A7D">
        <w:rPr>
          <w:shd w:val="clear" w:color="auto" w:fill="FFFFFF"/>
        </w:rPr>
        <w:t xml:space="preserve"> в России ускоренными темпами развернулась работа государственных структур, направленная на цифровизацию культурной среды. Увеличение посещаемости цифровых платформ в сфере культуры – один из приоритетов национального проекта «Культура», в </w:t>
      </w:r>
      <w:r w:rsidRPr="00586A7D">
        <w:rPr>
          <w:shd w:val="clear" w:color="auto" w:fill="FFFFFF"/>
        </w:rPr>
        <w:lastRenderedPageBreak/>
        <w:t xml:space="preserve">рамках которого ежегодно создается 75 новых мультимедиа-гидов в формате дополненной реальности. При этом в проекте задействованы не только крупные музеи, но и небольшие выставочные площадки в отдаленных населенных пунктах. </w:t>
      </w:r>
      <w:r w:rsidR="004A3F40">
        <w:rPr>
          <w:shd w:val="clear" w:color="auto" w:fill="FFFFFF"/>
        </w:rPr>
        <w:t>В</w:t>
      </w:r>
      <w:r w:rsidRPr="00586A7D">
        <w:rPr>
          <w:shd w:val="clear" w:color="auto" w:fill="FFFFFF"/>
        </w:rPr>
        <w:t xml:space="preserve"> период пандемии цифровые ресурсы в сфере культуры доказали свою востребованность, обеспечив россиян доступом к культурным ценностям, даже в условиях ограничения очных посещений театров, музеев и концертных площадок</w:t>
      </w:r>
      <w:r>
        <w:rPr>
          <w:shd w:val="clear" w:color="auto" w:fill="FFFFFF"/>
        </w:rPr>
        <w:t xml:space="preserve">», - </w:t>
      </w:r>
      <w:r w:rsidRPr="00A658D2">
        <w:rPr>
          <w:b/>
          <w:i/>
          <w:shd w:val="clear" w:color="auto" w:fill="FFFFFF"/>
        </w:rPr>
        <w:t>София Малявина, генеральный директор АНО «Национальные приоритеты».</w:t>
      </w:r>
      <w:r>
        <w:rPr>
          <w:shd w:val="clear" w:color="auto" w:fill="FFFFFF"/>
        </w:rPr>
        <w:t xml:space="preserve"> </w:t>
      </w:r>
    </w:p>
    <w:p w:rsidR="00A658D2" w:rsidRDefault="00A658D2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hd w:val="clear" w:color="auto" w:fill="FFFFFF"/>
        </w:rPr>
      </w:pPr>
    </w:p>
    <w:p w:rsidR="00586A7D" w:rsidRDefault="00CA599B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hd w:val="clear" w:color="auto" w:fill="FFFFFF"/>
        </w:rPr>
      </w:pPr>
      <w:r w:rsidRPr="00CA599B">
        <w:rPr>
          <w:shd w:val="clear" w:color="auto" w:fill="FFFFFF"/>
        </w:rPr>
        <w:t>В рамках нацпроекта «Культура» до 2024 года по всей России планируется строительство 375 новых центров культуры и виртуальных концертных залов; улучшение качества культурной среды, в том числе благодаря проведению фестивалей в онлайн-формате.</w:t>
      </w:r>
    </w:p>
    <w:p w:rsidR="00CA599B" w:rsidRDefault="00CA599B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</w:p>
    <w:p w:rsidR="00B12467" w:rsidRDefault="00B12467" w:rsidP="00CD62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  <w:lang w:eastAsia="en-US"/>
        </w:rPr>
      </w:pPr>
      <w:r>
        <w:rPr>
          <w:color w:val="000000" w:themeColor="text1"/>
          <w:shd w:val="clear" w:color="auto" w:fill="FFFFFF"/>
        </w:rPr>
        <w:t xml:space="preserve">«Искусство вдохновляет технологии. Технологии дополняют искусство» </w:t>
      </w:r>
      <w:r w:rsidRPr="003318B0">
        <w:rPr>
          <w:color w:val="000000" w:themeColor="text1"/>
          <w:shd w:val="clear" w:color="auto" w:fill="FFFFFF"/>
        </w:rPr>
        <w:t>-</w:t>
      </w:r>
      <w:r>
        <w:rPr>
          <w:color w:val="000000" w:themeColor="text1"/>
          <w:shd w:val="clear" w:color="auto" w:fill="FFFFFF"/>
        </w:rPr>
        <w:t xml:space="preserve"> девиз </w:t>
      </w:r>
      <w:r w:rsidR="00E808B1">
        <w:rPr>
          <w:color w:val="000000" w:themeColor="text1"/>
          <w:shd w:val="clear" w:color="auto" w:fill="FFFFFF"/>
        </w:rPr>
        <w:t xml:space="preserve">                            </w:t>
      </w:r>
      <w:r>
        <w:rPr>
          <w:color w:val="000000" w:themeColor="text1"/>
          <w:shd w:val="clear" w:color="auto" w:fill="FFFFFF"/>
          <w:lang w:val="en-US"/>
        </w:rPr>
        <w:t>LG</w:t>
      </w:r>
      <w:r w:rsidRPr="00AC06CF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  <w:lang w:val="en-US"/>
        </w:rPr>
        <w:t>SIGNATURE</w:t>
      </w:r>
      <w:r w:rsidR="00A658D2">
        <w:rPr>
          <w:color w:val="000000" w:themeColor="text1"/>
          <w:shd w:val="clear" w:color="auto" w:fill="FFFFFF"/>
        </w:rPr>
        <w:t>,</w:t>
      </w:r>
      <w:r w:rsidRPr="00AC06CF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в полной мере отража</w:t>
      </w:r>
      <w:r w:rsidR="00A658D2">
        <w:rPr>
          <w:color w:val="000000" w:themeColor="text1"/>
          <w:shd w:val="clear" w:color="auto" w:fill="FFFFFF"/>
        </w:rPr>
        <w:t>ющий</w:t>
      </w:r>
      <w:r>
        <w:rPr>
          <w:color w:val="000000" w:themeColor="text1"/>
          <w:shd w:val="clear" w:color="auto" w:fill="FFFFFF"/>
        </w:rPr>
        <w:t xml:space="preserve"> социальную миссию </w:t>
      </w:r>
      <w:r w:rsidR="00A658D2">
        <w:rPr>
          <w:color w:val="000000" w:themeColor="text1"/>
          <w:shd w:val="clear" w:color="auto" w:fill="FFFFFF"/>
        </w:rPr>
        <w:t xml:space="preserve">проекта: </w:t>
      </w:r>
      <w:r>
        <w:rPr>
          <w:color w:val="000000" w:themeColor="text1"/>
          <w:shd w:val="clear" w:color="auto" w:fill="FFFFFF"/>
        </w:rPr>
        <w:t>сделать произведения искусства доступными для широкой аудитории.</w:t>
      </w:r>
    </w:p>
    <w:p w:rsidR="00A658D2" w:rsidRDefault="00A658D2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</w:p>
    <w:p w:rsidR="00A658D2" w:rsidRDefault="00A658D2" w:rsidP="00A658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 w:themeColor="text1"/>
          <w:shd w:val="clear" w:color="auto" w:fill="FFFFFF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D4F3A" wp14:editId="4CE545A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4120" cy="15240"/>
                <wp:effectExtent l="0" t="0" r="30480" b="2286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4120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line w14:anchorId="36328EFB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95.6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" strokecolor="red" strokeweight="1pt">
                <v:stroke joinstyle="miter"/>
              </v:line>
            </w:pict>
          </mc:Fallback>
        </mc:AlternateContent>
      </w:r>
    </w:p>
    <w:p w:rsidR="002F5492" w:rsidRDefault="002F5492" w:rsidP="002F5492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</w:rPr>
      </w:pPr>
      <w:r>
        <w:rPr>
          <w:i/>
          <w:sz w:val="22"/>
          <w:szCs w:val="22"/>
          <w:highlight w:val="white"/>
        </w:rPr>
        <w:t>Контакты для СМИ:</w:t>
      </w:r>
    </w:p>
    <w:p w:rsidR="002F5492" w:rsidRDefault="002F5492" w:rsidP="002F5492">
      <w:pPr>
        <w:keepNext/>
        <w:keepLines/>
        <w:ind w:right="-96"/>
        <w:rPr>
          <w:sz w:val="22"/>
          <w:szCs w:val="22"/>
        </w:rPr>
      </w:pPr>
    </w:p>
    <w:p w:rsidR="002F5492" w:rsidRDefault="002F5492" w:rsidP="002F5492">
      <w:pPr>
        <w:keepNext/>
        <w:keepLines/>
        <w:tabs>
          <w:tab w:val="left" w:pos="3969"/>
        </w:tabs>
        <w:rPr>
          <w:sz w:val="22"/>
          <w:szCs w:val="22"/>
        </w:rPr>
      </w:pPr>
      <w:r>
        <w:rPr>
          <w:sz w:val="22"/>
          <w:szCs w:val="22"/>
          <w:lang w:val="en-US"/>
        </w:rPr>
        <w:t>LG</w:t>
      </w:r>
      <w:r w:rsidRPr="001B06CF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Electronics</w:t>
      </w:r>
      <w:r w:rsidRPr="001B06CF">
        <w:rPr>
          <w:sz w:val="22"/>
          <w:szCs w:val="22"/>
        </w:rPr>
        <w:t xml:space="preserve">, </w:t>
      </w:r>
      <w:r>
        <w:rPr>
          <w:sz w:val="22"/>
          <w:szCs w:val="22"/>
        </w:rPr>
        <w:t>Россия</w:t>
      </w:r>
    </w:p>
    <w:p w:rsidR="00BE0EEC" w:rsidRDefault="002F5492" w:rsidP="002F5492">
      <w:pPr>
        <w:keepNext/>
        <w:keepLines/>
        <w:tabs>
          <w:tab w:val="left" w:pos="3969"/>
        </w:tabs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lang w:val="en-US"/>
        </w:rPr>
        <w:t>PR</w:t>
      </w:r>
      <w:r w:rsidRPr="002F5492">
        <w:rPr>
          <w:sz w:val="22"/>
          <w:szCs w:val="22"/>
        </w:rPr>
        <w:t xml:space="preserve"> </w:t>
      </w:r>
      <w:r>
        <w:rPr>
          <w:sz w:val="22"/>
          <w:szCs w:val="22"/>
        </w:rPr>
        <w:t>направления</w:t>
      </w:r>
      <w:r w:rsidR="00BE0EEC">
        <w:rPr>
          <w:sz w:val="22"/>
          <w:szCs w:val="22"/>
        </w:rPr>
        <w:t xml:space="preserve"> – </w:t>
      </w:r>
    </w:p>
    <w:p w:rsidR="002F5492" w:rsidRDefault="00BE0EEC" w:rsidP="002F5492">
      <w:pPr>
        <w:keepNext/>
        <w:keepLines/>
        <w:tabs>
          <w:tab w:val="left" w:pos="3969"/>
        </w:tabs>
        <w:rPr>
          <w:sz w:val="22"/>
          <w:szCs w:val="22"/>
        </w:rPr>
      </w:pPr>
      <w:r>
        <w:rPr>
          <w:sz w:val="22"/>
          <w:szCs w:val="22"/>
        </w:rPr>
        <w:t xml:space="preserve">корпоративные коммуникации, </w:t>
      </w:r>
    </w:p>
    <w:p w:rsidR="00BE0EEC" w:rsidRDefault="00BE0EEC" w:rsidP="002F5492">
      <w:pPr>
        <w:keepNext/>
        <w:keepLines/>
        <w:tabs>
          <w:tab w:val="left" w:pos="3969"/>
        </w:tabs>
        <w:rPr>
          <w:sz w:val="22"/>
          <w:szCs w:val="22"/>
        </w:rPr>
      </w:pPr>
      <w:r>
        <w:rPr>
          <w:sz w:val="22"/>
          <w:szCs w:val="22"/>
        </w:rPr>
        <w:t>инновационные продукты и бытовая техника</w:t>
      </w:r>
    </w:p>
    <w:p w:rsidR="002F5492" w:rsidRPr="002F5492" w:rsidRDefault="002F5492" w:rsidP="00BE0EEC">
      <w:pPr>
        <w:keepNext/>
        <w:keepLines/>
        <w:tabs>
          <w:tab w:val="left" w:pos="3969"/>
        </w:tabs>
        <w:rPr>
          <w:sz w:val="22"/>
          <w:szCs w:val="22"/>
          <w:highlight w:val="white"/>
        </w:rPr>
      </w:pPr>
      <w:r>
        <w:rPr>
          <w:sz w:val="22"/>
          <w:szCs w:val="22"/>
        </w:rPr>
        <w:t xml:space="preserve">Анна Федотовских </w:t>
      </w:r>
      <w:r>
        <w:rPr>
          <w:sz w:val="22"/>
          <w:szCs w:val="22"/>
        </w:rPr>
        <w:tab/>
      </w:r>
    </w:p>
    <w:p w:rsidR="00BE0EEC" w:rsidRDefault="00E4784C" w:rsidP="002F5492">
      <w:pPr>
        <w:widowControl w:val="0"/>
        <w:tabs>
          <w:tab w:val="left" w:pos="3969"/>
        </w:tabs>
        <w:rPr>
          <w:sz w:val="22"/>
          <w:szCs w:val="22"/>
        </w:rPr>
      </w:pPr>
      <w:hyperlink r:id="rId9">
        <w:r w:rsidR="00BE0EEC">
          <w:rPr>
            <w:color w:val="0000FF"/>
            <w:sz w:val="22"/>
            <w:szCs w:val="22"/>
            <w:u w:val="single"/>
          </w:rPr>
          <w:t>anna.fedotovskikh@lge.com</w:t>
        </w:r>
      </w:hyperlink>
      <w:r w:rsidR="00BE0EEC">
        <w:rPr>
          <w:sz w:val="22"/>
          <w:szCs w:val="22"/>
        </w:rPr>
        <w:t xml:space="preserve"> </w:t>
      </w:r>
    </w:p>
    <w:p w:rsidR="00BE0EEC" w:rsidRPr="00BE0EEC" w:rsidRDefault="00E4784C" w:rsidP="002F5492">
      <w:pPr>
        <w:widowControl w:val="0"/>
        <w:tabs>
          <w:tab w:val="left" w:pos="3969"/>
        </w:tabs>
        <w:rPr>
          <w:sz w:val="22"/>
          <w:szCs w:val="22"/>
        </w:rPr>
      </w:pPr>
      <w:hyperlink r:id="rId10" w:history="1">
        <w:r w:rsidR="00BE0EEC" w:rsidRPr="00D31C06">
          <w:rPr>
            <w:rStyle w:val="a7"/>
            <w:sz w:val="22"/>
            <w:szCs w:val="22"/>
            <w:highlight w:val="white"/>
          </w:rPr>
          <w:t>www.</w:t>
        </w:r>
        <w:r w:rsidR="00BE0EEC" w:rsidRPr="00D31C06">
          <w:rPr>
            <w:rStyle w:val="a7"/>
            <w:sz w:val="22"/>
            <w:szCs w:val="22"/>
            <w:highlight w:val="white"/>
            <w:lang w:val="en-US"/>
          </w:rPr>
          <w:t>lg</w:t>
        </w:r>
        <w:r w:rsidR="00BE0EEC" w:rsidRPr="00D31C06">
          <w:rPr>
            <w:rStyle w:val="a7"/>
            <w:sz w:val="22"/>
            <w:szCs w:val="22"/>
            <w:highlight w:val="white"/>
          </w:rPr>
          <w:t>.</w:t>
        </w:r>
        <w:r w:rsidR="00BE0EEC" w:rsidRPr="00D31C06">
          <w:rPr>
            <w:rStyle w:val="a7"/>
            <w:sz w:val="22"/>
            <w:szCs w:val="22"/>
            <w:highlight w:val="white"/>
            <w:lang w:val="en-US"/>
          </w:rPr>
          <w:t>ru</w:t>
        </w:r>
      </w:hyperlink>
    </w:p>
    <w:p w:rsidR="00BE0EEC" w:rsidRDefault="00BE0EEC" w:rsidP="002F5492">
      <w:pPr>
        <w:widowControl w:val="0"/>
        <w:tabs>
          <w:tab w:val="left" w:pos="3969"/>
        </w:tabs>
        <w:rPr>
          <w:sz w:val="22"/>
          <w:szCs w:val="22"/>
        </w:rPr>
      </w:pPr>
    </w:p>
    <w:p w:rsidR="002F5492" w:rsidRPr="00BE0EEC" w:rsidRDefault="00BE0EEC" w:rsidP="00BE0EEC">
      <w:pPr>
        <w:keepNext/>
        <w:keepLines/>
        <w:tabs>
          <w:tab w:val="left" w:pos="3969"/>
        </w:tabs>
        <w:rPr>
          <w:sz w:val="22"/>
          <w:szCs w:val="22"/>
        </w:rPr>
      </w:pPr>
      <w:r w:rsidRPr="005A297E">
        <w:rPr>
          <w:sz w:val="22"/>
          <w:szCs w:val="22"/>
          <w:lang w:val="en-US"/>
        </w:rPr>
        <w:t>LG</w:t>
      </w:r>
      <w:r w:rsidRPr="002F5492">
        <w:rPr>
          <w:sz w:val="22"/>
          <w:szCs w:val="22"/>
        </w:rPr>
        <w:t xml:space="preserve"> </w:t>
      </w:r>
      <w:r w:rsidRPr="005A297E">
        <w:rPr>
          <w:sz w:val="22"/>
          <w:szCs w:val="22"/>
          <w:lang w:val="en-US"/>
        </w:rPr>
        <w:t>Electronics</w:t>
      </w:r>
      <w:r w:rsidRPr="002F5492">
        <w:rPr>
          <w:sz w:val="22"/>
          <w:szCs w:val="22"/>
        </w:rPr>
        <w:t xml:space="preserve">, </w:t>
      </w:r>
      <w:r>
        <w:rPr>
          <w:sz w:val="22"/>
          <w:szCs w:val="22"/>
        </w:rPr>
        <w:t>Россия</w:t>
      </w:r>
      <w:r>
        <w:rPr>
          <w:sz w:val="22"/>
          <w:szCs w:val="22"/>
          <w:highlight w:val="white"/>
        </w:rPr>
        <w:tab/>
      </w:r>
    </w:p>
    <w:p w:rsidR="00BE0EEC" w:rsidRDefault="00BE0EEC" w:rsidP="00BE0EEC">
      <w:pPr>
        <w:keepNext/>
        <w:keepLines/>
        <w:tabs>
          <w:tab w:val="left" w:pos="3969"/>
        </w:tabs>
        <w:rPr>
          <w:sz w:val="22"/>
          <w:szCs w:val="22"/>
        </w:rPr>
      </w:pPr>
      <w:r>
        <w:rPr>
          <w:sz w:val="22"/>
          <w:szCs w:val="22"/>
        </w:rPr>
        <w:t xml:space="preserve">Валерия Батищева, Внешняя пресс-служба </w:t>
      </w:r>
    </w:p>
    <w:p w:rsidR="00BE0EEC" w:rsidRDefault="00E4784C" w:rsidP="00BE0EEC">
      <w:pPr>
        <w:keepNext/>
        <w:keepLines/>
        <w:tabs>
          <w:tab w:val="left" w:pos="3969"/>
        </w:tabs>
        <w:rPr>
          <w:color w:val="0000FF"/>
          <w:sz w:val="22"/>
          <w:szCs w:val="22"/>
          <w:u w:val="single"/>
        </w:rPr>
      </w:pPr>
      <w:hyperlink r:id="rId11">
        <w:r w:rsidR="00BE0EEC">
          <w:rPr>
            <w:color w:val="0000FF"/>
            <w:sz w:val="22"/>
            <w:szCs w:val="22"/>
            <w:u w:val="single"/>
          </w:rPr>
          <w:t>v.batichsheva@agtagency.ru</w:t>
        </w:r>
      </w:hyperlink>
    </w:p>
    <w:p w:rsidR="00BE0EEC" w:rsidRPr="002F5492" w:rsidRDefault="00BE0EEC" w:rsidP="00BE0EEC">
      <w:pPr>
        <w:keepNext/>
        <w:keepLines/>
        <w:tabs>
          <w:tab w:val="left" w:pos="3969"/>
        </w:tabs>
        <w:rPr>
          <w:sz w:val="22"/>
          <w:szCs w:val="22"/>
          <w:highlight w:val="white"/>
        </w:rPr>
      </w:pPr>
      <w:hyperlink r:id="rId12" w:history="1">
        <w:r w:rsidRPr="00D31C06">
          <w:rPr>
            <w:rStyle w:val="a7"/>
            <w:sz w:val="22"/>
            <w:szCs w:val="22"/>
            <w:highlight w:val="white"/>
          </w:rPr>
          <w:t>www.</w:t>
        </w:r>
        <w:r w:rsidRPr="00D31C06">
          <w:rPr>
            <w:rStyle w:val="a7"/>
            <w:sz w:val="22"/>
            <w:szCs w:val="22"/>
            <w:highlight w:val="white"/>
            <w:lang w:val="en-US"/>
          </w:rPr>
          <w:t>lg</w:t>
        </w:r>
        <w:r w:rsidRPr="00D31C06">
          <w:rPr>
            <w:rStyle w:val="a7"/>
            <w:sz w:val="22"/>
            <w:szCs w:val="22"/>
            <w:highlight w:val="white"/>
          </w:rPr>
          <w:t>.</w:t>
        </w:r>
        <w:r w:rsidRPr="00D31C06">
          <w:rPr>
            <w:rStyle w:val="a7"/>
            <w:sz w:val="22"/>
            <w:szCs w:val="22"/>
            <w:highlight w:val="white"/>
            <w:lang w:val="en-US"/>
          </w:rPr>
          <w:t>ru</w:t>
        </w:r>
      </w:hyperlink>
      <w:r>
        <w:rPr>
          <w:sz w:val="22"/>
          <w:szCs w:val="22"/>
          <w:highlight w:val="white"/>
        </w:rPr>
        <w:t xml:space="preserve"> </w:t>
      </w:r>
      <w:r>
        <w:rPr>
          <w:sz w:val="22"/>
          <w:szCs w:val="22"/>
          <w:highlight w:val="white"/>
        </w:rPr>
        <w:tab/>
      </w:r>
    </w:p>
    <w:p w:rsidR="00A658D2" w:rsidRPr="00A658D2" w:rsidRDefault="00A658D2" w:rsidP="002F5492">
      <w:pPr>
        <w:tabs>
          <w:tab w:val="left" w:pos="7980"/>
        </w:tabs>
      </w:pPr>
    </w:p>
    <w:sectPr w:rsidR="00A658D2" w:rsidRPr="00A658D2" w:rsidSect="0062070C">
      <w:headerReference w:type="default" r:id="rId13"/>
      <w:pgSz w:w="12240" w:h="15840"/>
      <w:pgMar w:top="1843" w:right="10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84C" w:rsidRDefault="00E4784C" w:rsidP="00C2039C">
      <w:r>
        <w:separator/>
      </w:r>
    </w:p>
  </w:endnote>
  <w:endnote w:type="continuationSeparator" w:id="0">
    <w:p w:rsidR="00E4784C" w:rsidRDefault="00E4784C" w:rsidP="00C2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84C" w:rsidRDefault="00E4784C" w:rsidP="00C2039C">
      <w:r>
        <w:separator/>
      </w:r>
    </w:p>
  </w:footnote>
  <w:footnote w:type="continuationSeparator" w:id="0">
    <w:p w:rsidR="00E4784C" w:rsidRDefault="00E4784C" w:rsidP="00C2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3F9" w:rsidRDefault="001C28D5" w:rsidP="003509FD">
    <w:pPr>
      <w:pStyle w:val="a3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508B270" wp14:editId="79B255D0">
          <wp:simplePos x="0" y="0"/>
          <wp:positionH relativeFrom="column">
            <wp:posOffset>4945380</wp:posOffset>
          </wp:positionH>
          <wp:positionV relativeFrom="paragraph">
            <wp:posOffset>83185</wp:posOffset>
          </wp:positionV>
          <wp:extent cx="1608455" cy="352425"/>
          <wp:effectExtent l="0" t="0" r="0" b="9525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845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63F9">
      <w:rPr>
        <w:noProof/>
      </w:rPr>
      <w:drawing>
        <wp:anchor distT="0" distB="0" distL="114300" distR="114300" simplePos="0" relativeHeight="251658240" behindDoc="1" locked="0" layoutInCell="1" allowOverlap="1" wp14:anchorId="0BF138B6">
          <wp:simplePos x="0" y="0"/>
          <wp:positionH relativeFrom="column">
            <wp:posOffset>4930140</wp:posOffset>
          </wp:positionH>
          <wp:positionV relativeFrom="paragraph">
            <wp:posOffset>-228600</wp:posOffset>
          </wp:positionV>
          <wp:extent cx="1676400" cy="288269"/>
          <wp:effectExtent l="0" t="0" r="0" b="0"/>
          <wp:wrapNone/>
          <wp:docPr id="3" name="Picture 3" descr="http://www.lgnewsroom.com/wp-content/uploads/2015/12/LG-SIGNATURE-LOGO_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lgnewsroom.com/wp-content/uploads/2015/12/LG-SIGNATURE-LOGO_W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288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A570F"/>
    <w:multiLevelType w:val="multilevel"/>
    <w:tmpl w:val="2DE05E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72D65510"/>
    <w:multiLevelType w:val="hybridMultilevel"/>
    <w:tmpl w:val="D188EEC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99F"/>
    <w:rsid w:val="00087BB0"/>
    <w:rsid w:val="000A29CC"/>
    <w:rsid w:val="000A6A26"/>
    <w:rsid w:val="000C771A"/>
    <w:rsid w:val="00134CE0"/>
    <w:rsid w:val="0015245A"/>
    <w:rsid w:val="00171758"/>
    <w:rsid w:val="001A6DE3"/>
    <w:rsid w:val="001B06CF"/>
    <w:rsid w:val="001C28D5"/>
    <w:rsid w:val="001F51E4"/>
    <w:rsid w:val="00224E23"/>
    <w:rsid w:val="00267BC1"/>
    <w:rsid w:val="002E2762"/>
    <w:rsid w:val="002E7220"/>
    <w:rsid w:val="002F5492"/>
    <w:rsid w:val="003037CF"/>
    <w:rsid w:val="003134A2"/>
    <w:rsid w:val="003318B0"/>
    <w:rsid w:val="003509FD"/>
    <w:rsid w:val="00360C18"/>
    <w:rsid w:val="00375D0C"/>
    <w:rsid w:val="0038272F"/>
    <w:rsid w:val="00391F7A"/>
    <w:rsid w:val="00402264"/>
    <w:rsid w:val="0043678A"/>
    <w:rsid w:val="0045682C"/>
    <w:rsid w:val="0047558F"/>
    <w:rsid w:val="00480F92"/>
    <w:rsid w:val="004A3F40"/>
    <w:rsid w:val="005429B2"/>
    <w:rsid w:val="0055233D"/>
    <w:rsid w:val="00586A7D"/>
    <w:rsid w:val="005B3CFC"/>
    <w:rsid w:val="005D7816"/>
    <w:rsid w:val="0062070C"/>
    <w:rsid w:val="006371A1"/>
    <w:rsid w:val="00654BFD"/>
    <w:rsid w:val="00686D91"/>
    <w:rsid w:val="00692EFA"/>
    <w:rsid w:val="006C1C0D"/>
    <w:rsid w:val="006F6EA1"/>
    <w:rsid w:val="00700526"/>
    <w:rsid w:val="00706781"/>
    <w:rsid w:val="00727410"/>
    <w:rsid w:val="007328AF"/>
    <w:rsid w:val="00735FBA"/>
    <w:rsid w:val="007402D3"/>
    <w:rsid w:val="00750371"/>
    <w:rsid w:val="00761BE8"/>
    <w:rsid w:val="007A5268"/>
    <w:rsid w:val="007E7C15"/>
    <w:rsid w:val="007F72FC"/>
    <w:rsid w:val="0083799B"/>
    <w:rsid w:val="00851D98"/>
    <w:rsid w:val="008542DF"/>
    <w:rsid w:val="008869D8"/>
    <w:rsid w:val="008931FB"/>
    <w:rsid w:val="008D2D79"/>
    <w:rsid w:val="008D5BC4"/>
    <w:rsid w:val="008F1EA7"/>
    <w:rsid w:val="009072E3"/>
    <w:rsid w:val="009339C3"/>
    <w:rsid w:val="009863F9"/>
    <w:rsid w:val="009B1764"/>
    <w:rsid w:val="009D6A1C"/>
    <w:rsid w:val="00A42391"/>
    <w:rsid w:val="00A602C9"/>
    <w:rsid w:val="00A658D2"/>
    <w:rsid w:val="00AC06CF"/>
    <w:rsid w:val="00AD5022"/>
    <w:rsid w:val="00AE2672"/>
    <w:rsid w:val="00B12467"/>
    <w:rsid w:val="00B535B4"/>
    <w:rsid w:val="00B83473"/>
    <w:rsid w:val="00BA268C"/>
    <w:rsid w:val="00BA6ED3"/>
    <w:rsid w:val="00BE0EEC"/>
    <w:rsid w:val="00C2039C"/>
    <w:rsid w:val="00C237C8"/>
    <w:rsid w:val="00C3097A"/>
    <w:rsid w:val="00C31EFE"/>
    <w:rsid w:val="00C37ABD"/>
    <w:rsid w:val="00C37EF4"/>
    <w:rsid w:val="00C457BA"/>
    <w:rsid w:val="00CA599B"/>
    <w:rsid w:val="00CB3311"/>
    <w:rsid w:val="00CB5EF7"/>
    <w:rsid w:val="00CD625B"/>
    <w:rsid w:val="00CE554A"/>
    <w:rsid w:val="00D11C38"/>
    <w:rsid w:val="00D25756"/>
    <w:rsid w:val="00D640B4"/>
    <w:rsid w:val="00D71047"/>
    <w:rsid w:val="00D76EFD"/>
    <w:rsid w:val="00DA0B55"/>
    <w:rsid w:val="00DB083F"/>
    <w:rsid w:val="00DB162D"/>
    <w:rsid w:val="00DC31CD"/>
    <w:rsid w:val="00DD0157"/>
    <w:rsid w:val="00DE13AC"/>
    <w:rsid w:val="00E311D3"/>
    <w:rsid w:val="00E32D2A"/>
    <w:rsid w:val="00E4784C"/>
    <w:rsid w:val="00E52506"/>
    <w:rsid w:val="00E70806"/>
    <w:rsid w:val="00E808B1"/>
    <w:rsid w:val="00EE4755"/>
    <w:rsid w:val="00EF2341"/>
    <w:rsid w:val="00F324A4"/>
    <w:rsid w:val="00F32FD7"/>
    <w:rsid w:val="00F478E9"/>
    <w:rsid w:val="00F52082"/>
    <w:rsid w:val="00F52EFB"/>
    <w:rsid w:val="00F82FC1"/>
    <w:rsid w:val="00F8799F"/>
    <w:rsid w:val="00F9264D"/>
    <w:rsid w:val="00FC4ED5"/>
    <w:rsid w:val="00FE0FFA"/>
    <w:rsid w:val="00FF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79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C31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62070C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6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EFD"/>
    <w:rPr>
      <w:rFonts w:ascii="Tahoma" w:eastAsia="Times New Roman" w:hAnsi="Tahoma" w:cs="Tahoma"/>
      <w:color w:val="000000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31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paragraph" w:customStyle="1" w:styleId="ConsPlusNonformat">
    <w:name w:val="ConsPlusNonformat"/>
    <w:rsid w:val="00436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43678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ind w:left="720"/>
      <w:contextualSpacing/>
    </w:pPr>
    <w:rPr>
      <w:color w:val="auto"/>
      <w:sz w:val="20"/>
      <w:szCs w:val="20"/>
    </w:rPr>
  </w:style>
  <w:style w:type="character" w:styleId="ab">
    <w:name w:val="Strong"/>
    <w:basedOn w:val="a0"/>
    <w:uiPriority w:val="22"/>
    <w:qFormat/>
    <w:rsid w:val="00AC06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79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C31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62070C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6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EFD"/>
    <w:rPr>
      <w:rFonts w:ascii="Tahoma" w:eastAsia="Times New Roman" w:hAnsi="Tahoma" w:cs="Tahoma"/>
      <w:color w:val="000000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31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paragraph" w:customStyle="1" w:styleId="ConsPlusNonformat">
    <w:name w:val="ConsPlusNonformat"/>
    <w:rsid w:val="00436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List Paragraph"/>
    <w:basedOn w:val="a"/>
    <w:uiPriority w:val="34"/>
    <w:qFormat/>
    <w:rsid w:val="0043678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ind w:left="720"/>
      <w:contextualSpacing/>
    </w:pPr>
    <w:rPr>
      <w:color w:val="auto"/>
      <w:sz w:val="20"/>
      <w:szCs w:val="20"/>
    </w:rPr>
  </w:style>
  <w:style w:type="character" w:styleId="ab">
    <w:name w:val="Strong"/>
    <w:basedOn w:val="a0"/>
    <w:uiPriority w:val="22"/>
    <w:qFormat/>
    <w:rsid w:val="00AC06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1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v.batichsheva@agtagency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a.fedotovskikh@lg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Fedotovskikh/LGERA Russia Subsidiary. PR Team(anna.fedotovskikh@lge.com)</dc:creator>
  <cp:lastModifiedBy>Tanya</cp:lastModifiedBy>
  <cp:revision>10</cp:revision>
  <dcterms:created xsi:type="dcterms:W3CDTF">2020-11-06T17:16:00Z</dcterms:created>
  <dcterms:modified xsi:type="dcterms:W3CDTF">2020-11-11T08:38:00Z</dcterms:modified>
</cp:coreProperties>
</file>