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6D4" w:rsidRDefault="00554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CC0066"/>
          <w:sz w:val="28"/>
          <w:szCs w:val="28"/>
        </w:rPr>
      </w:pPr>
      <w:r>
        <w:rPr>
          <w:b/>
          <w:color w:val="CC0066"/>
          <w:sz w:val="28"/>
          <w:szCs w:val="28"/>
        </w:rPr>
        <w:t>Футбольный День донора LG и Capital Group</w:t>
      </w:r>
    </w:p>
    <w:p w:rsidR="00DA36D4" w:rsidRPr="007C0FB7" w:rsidRDefault="00554B1C" w:rsidP="007C0FB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  <w:r>
        <w:rPr>
          <w:b/>
          <w:color w:val="CC0066"/>
          <w:sz w:val="28"/>
          <w:szCs w:val="28"/>
        </w:rPr>
        <w:t>при участии Артема Реброва</w:t>
      </w:r>
      <w:r w:rsidR="00674B29">
        <w:rPr>
          <w:b/>
          <w:color w:val="CC0066"/>
          <w:sz w:val="28"/>
          <w:szCs w:val="28"/>
        </w:rPr>
        <w:t xml:space="preserve"> и </w:t>
      </w:r>
      <w:r>
        <w:rPr>
          <w:b/>
          <w:color w:val="CC0066"/>
          <w:sz w:val="28"/>
          <w:szCs w:val="28"/>
        </w:rPr>
        <w:t xml:space="preserve">Георгия </w:t>
      </w:r>
      <w:proofErr w:type="spellStart"/>
      <w:r>
        <w:rPr>
          <w:b/>
          <w:color w:val="CC0066"/>
          <w:sz w:val="28"/>
          <w:szCs w:val="28"/>
        </w:rPr>
        <w:t>Джикия</w:t>
      </w:r>
      <w:proofErr w:type="spellEnd"/>
      <w:r>
        <w:rPr>
          <w:b/>
          <w:color w:val="CC0066"/>
          <w:sz w:val="28"/>
          <w:szCs w:val="28"/>
        </w:rPr>
        <w:t xml:space="preserve"> </w:t>
      </w:r>
      <w:r w:rsidR="00674B29">
        <w:rPr>
          <w:b/>
          <w:color w:val="CC0066"/>
          <w:sz w:val="28"/>
          <w:szCs w:val="28"/>
        </w:rPr>
        <w:t xml:space="preserve"> </w:t>
      </w:r>
    </w:p>
    <w:p w:rsidR="00DA36D4" w:rsidRDefault="007C0FB7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Марафон #</w:t>
      </w:r>
      <w:proofErr w:type="spellStart"/>
      <w:r>
        <w:rPr>
          <w:b/>
          <w:i/>
          <w:color w:val="000000"/>
          <w:sz w:val="24"/>
          <w:szCs w:val="24"/>
        </w:rPr>
        <w:t>LGКомандаДобра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продолжает путь добра</w:t>
      </w:r>
    </w:p>
    <w:p w:rsidR="00DA36D4" w:rsidRDefault="00DA36D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</w:p>
    <w:p w:rsidR="00DA36D4" w:rsidRDefault="00554B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Москва, 1</w:t>
      </w:r>
      <w:r w:rsidR="00270040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 xml:space="preserve"> мая 2018 г. – В преддверии важных спортивных событий 2018 года в России, LG </w:t>
      </w:r>
      <w:proofErr w:type="spellStart"/>
      <w:r>
        <w:rPr>
          <w:b/>
          <w:color w:val="000000"/>
          <w:sz w:val="24"/>
          <w:szCs w:val="24"/>
        </w:rPr>
        <w:t>Electronics</w:t>
      </w:r>
      <w:proofErr w:type="spellEnd"/>
      <w:r>
        <w:rPr>
          <w:b/>
          <w:color w:val="000000"/>
          <w:sz w:val="24"/>
          <w:szCs w:val="24"/>
        </w:rPr>
        <w:t xml:space="preserve"> (LG)</w:t>
      </w:r>
      <w:r w:rsidR="00952D74">
        <w:rPr>
          <w:b/>
          <w:color w:val="000000"/>
          <w:sz w:val="24"/>
          <w:szCs w:val="24"/>
        </w:rPr>
        <w:t xml:space="preserve"> совместно с партнером</w:t>
      </w:r>
      <w:r w:rsidR="00952D74" w:rsidRPr="007C0FB7">
        <w:rPr>
          <w:b/>
          <w:color w:val="000000"/>
          <w:sz w:val="24"/>
          <w:szCs w:val="24"/>
        </w:rPr>
        <w:t xml:space="preserve"> </w:t>
      </w:r>
      <w:r w:rsidR="00952D74">
        <w:rPr>
          <w:b/>
          <w:color w:val="000000"/>
          <w:sz w:val="24"/>
          <w:szCs w:val="24"/>
        </w:rPr>
        <w:t>в области бизнес и социальных инициатив Capital Group</w:t>
      </w:r>
      <w:r>
        <w:rPr>
          <w:b/>
          <w:color w:val="000000"/>
          <w:sz w:val="24"/>
          <w:szCs w:val="24"/>
        </w:rPr>
        <w:t xml:space="preserve"> провела юбилейный 90-й в истории масштабного донорского проекта компании футбольный День донора. </w:t>
      </w:r>
      <w:r w:rsidR="007C0FB7">
        <w:rPr>
          <w:b/>
          <w:color w:val="000000"/>
          <w:sz w:val="24"/>
          <w:szCs w:val="24"/>
        </w:rPr>
        <w:t>Акцию</w:t>
      </w:r>
      <w:r>
        <w:rPr>
          <w:b/>
          <w:color w:val="000000"/>
          <w:sz w:val="24"/>
          <w:szCs w:val="24"/>
        </w:rPr>
        <w:t xml:space="preserve"> поддержали </w:t>
      </w:r>
      <w:r>
        <w:rPr>
          <w:b/>
          <w:sz w:val="24"/>
          <w:szCs w:val="24"/>
        </w:rPr>
        <w:t>известные</w:t>
      </w:r>
      <w:r>
        <w:rPr>
          <w:b/>
          <w:color w:val="000000"/>
          <w:sz w:val="24"/>
          <w:szCs w:val="24"/>
        </w:rPr>
        <w:t xml:space="preserve"> российские футболисты</w:t>
      </w:r>
      <w:r>
        <w:rPr>
          <w:b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 xml:space="preserve">Чемпионы России 2016/17 и обладатели Суперкубка </w:t>
      </w:r>
      <w:r>
        <w:rPr>
          <w:b/>
          <w:sz w:val="24"/>
          <w:szCs w:val="24"/>
        </w:rPr>
        <w:t>России 2017</w:t>
      </w:r>
      <w:r>
        <w:rPr>
          <w:b/>
          <w:color w:val="000000"/>
          <w:sz w:val="24"/>
          <w:szCs w:val="24"/>
        </w:rPr>
        <w:t xml:space="preserve">, </w:t>
      </w:r>
      <w:r w:rsidR="00674B29">
        <w:rPr>
          <w:b/>
          <w:sz w:val="24"/>
          <w:szCs w:val="24"/>
        </w:rPr>
        <w:t>вратарь</w:t>
      </w:r>
      <w:r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Артем Ребров</w:t>
      </w:r>
      <w:r>
        <w:rPr>
          <w:b/>
          <w:sz w:val="24"/>
          <w:szCs w:val="24"/>
        </w:rPr>
        <w:t xml:space="preserve"> и </w:t>
      </w:r>
      <w:r>
        <w:rPr>
          <w:b/>
          <w:color w:val="000000"/>
          <w:sz w:val="24"/>
          <w:szCs w:val="24"/>
        </w:rPr>
        <w:t>защитник Г</w:t>
      </w:r>
      <w:r>
        <w:rPr>
          <w:b/>
          <w:sz w:val="24"/>
          <w:szCs w:val="24"/>
        </w:rPr>
        <w:t xml:space="preserve">еоргий </w:t>
      </w:r>
      <w:proofErr w:type="spellStart"/>
      <w:r>
        <w:rPr>
          <w:b/>
          <w:sz w:val="24"/>
          <w:szCs w:val="24"/>
        </w:rPr>
        <w:t>Джикия</w:t>
      </w:r>
      <w:proofErr w:type="spellEnd"/>
      <w:r>
        <w:rPr>
          <w:b/>
          <w:color w:val="000000"/>
          <w:sz w:val="24"/>
          <w:szCs w:val="24"/>
        </w:rPr>
        <w:t>.</w:t>
      </w:r>
    </w:p>
    <w:p w:rsidR="00DA36D4" w:rsidRPr="00674B29" w:rsidRDefault="00554B1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Футбольный День донора прошел в Москве, </w:t>
      </w:r>
      <w:r>
        <w:rPr>
          <w:sz w:val="24"/>
          <w:szCs w:val="24"/>
        </w:rPr>
        <w:t xml:space="preserve">на территории </w:t>
      </w:r>
      <w:r>
        <w:rPr>
          <w:color w:val="000000"/>
          <w:sz w:val="24"/>
          <w:szCs w:val="24"/>
        </w:rPr>
        <w:t>ММДЦ «Москва-Сити», в центральном офисе компании Capital Group</w:t>
      </w:r>
      <w:r w:rsidR="00952D74">
        <w:rPr>
          <w:color w:val="000000"/>
          <w:sz w:val="24"/>
          <w:szCs w:val="24"/>
        </w:rPr>
        <w:t xml:space="preserve"> МФК</w:t>
      </w:r>
      <w:r w:rsidR="007C0FB7">
        <w:rPr>
          <w:color w:val="000000"/>
          <w:sz w:val="24"/>
          <w:szCs w:val="24"/>
        </w:rPr>
        <w:t xml:space="preserve"> «</w:t>
      </w:r>
      <w:r w:rsidR="00C653A5">
        <w:rPr>
          <w:color w:val="000000"/>
          <w:sz w:val="24"/>
          <w:szCs w:val="24"/>
        </w:rPr>
        <w:t>Город</w:t>
      </w:r>
      <w:r w:rsidR="007C0FB7">
        <w:rPr>
          <w:color w:val="000000"/>
          <w:sz w:val="24"/>
          <w:szCs w:val="24"/>
        </w:rPr>
        <w:t xml:space="preserve"> столиц»</w:t>
      </w:r>
      <w:r w:rsidR="00C653A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при поддержке Центра крови ФМБА России. </w:t>
      </w:r>
      <w:r w:rsidR="009F1ACE">
        <w:rPr>
          <w:color w:val="000000"/>
          <w:sz w:val="24"/>
          <w:szCs w:val="24"/>
        </w:rPr>
        <w:t xml:space="preserve">Более 50 сотрудников компаний-партнеров и футбольных болельщиков приняли участие в мероприятии. </w:t>
      </w:r>
      <w:r>
        <w:rPr>
          <w:color w:val="000000"/>
          <w:sz w:val="24"/>
          <w:szCs w:val="24"/>
        </w:rPr>
        <w:t xml:space="preserve">На протяжении </w:t>
      </w:r>
      <w:r>
        <w:rPr>
          <w:sz w:val="24"/>
          <w:szCs w:val="24"/>
        </w:rPr>
        <w:t>акции</w:t>
      </w:r>
      <w:r>
        <w:rPr>
          <w:color w:val="000000"/>
          <w:sz w:val="24"/>
          <w:szCs w:val="24"/>
        </w:rPr>
        <w:t xml:space="preserve"> </w:t>
      </w:r>
      <w:r w:rsidR="00333E60" w:rsidRPr="00333E60">
        <w:rPr>
          <w:color w:val="000000"/>
          <w:sz w:val="24"/>
          <w:szCs w:val="24"/>
        </w:rPr>
        <w:t>Артем Ребров</w:t>
      </w:r>
      <w:r w:rsidR="00333E60" w:rsidRPr="00333E60">
        <w:rPr>
          <w:sz w:val="24"/>
          <w:szCs w:val="24"/>
        </w:rPr>
        <w:t xml:space="preserve"> и </w:t>
      </w:r>
      <w:r w:rsidR="00333E60" w:rsidRPr="00333E60">
        <w:rPr>
          <w:color w:val="000000"/>
          <w:sz w:val="24"/>
          <w:szCs w:val="24"/>
        </w:rPr>
        <w:t>Г</w:t>
      </w:r>
      <w:r w:rsidR="00333E60" w:rsidRPr="00333E60">
        <w:rPr>
          <w:sz w:val="24"/>
          <w:szCs w:val="24"/>
        </w:rPr>
        <w:t xml:space="preserve">еоргий </w:t>
      </w:r>
      <w:proofErr w:type="spellStart"/>
      <w:r w:rsidR="00333E60" w:rsidRPr="00333E60">
        <w:rPr>
          <w:sz w:val="24"/>
          <w:szCs w:val="24"/>
        </w:rPr>
        <w:t>Джикия</w:t>
      </w:r>
      <w:proofErr w:type="spellEnd"/>
      <w:r w:rsidR="00333E60"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подбадривали</w:t>
      </w:r>
      <w:r>
        <w:rPr>
          <w:color w:val="000000"/>
          <w:sz w:val="24"/>
          <w:szCs w:val="24"/>
        </w:rPr>
        <w:t xml:space="preserve"> дон</w:t>
      </w:r>
      <w:r>
        <w:rPr>
          <w:sz w:val="24"/>
          <w:szCs w:val="24"/>
        </w:rPr>
        <w:t>оров</w:t>
      </w:r>
      <w:r w:rsidR="00C7120B">
        <w:rPr>
          <w:sz w:val="24"/>
          <w:szCs w:val="24"/>
        </w:rPr>
        <w:t xml:space="preserve"> </w:t>
      </w:r>
      <w:r w:rsidR="00C7120B">
        <w:rPr>
          <w:sz w:val="24"/>
          <w:szCs w:val="24"/>
          <w:lang w:val="en-US"/>
        </w:rPr>
        <w:t>LG</w:t>
      </w:r>
      <w:r w:rsidR="00C7120B" w:rsidRPr="00C7120B">
        <w:rPr>
          <w:sz w:val="24"/>
          <w:szCs w:val="24"/>
        </w:rPr>
        <w:t xml:space="preserve"> </w:t>
      </w:r>
      <w:r w:rsidR="00C7120B">
        <w:rPr>
          <w:sz w:val="24"/>
          <w:szCs w:val="24"/>
        </w:rPr>
        <w:t xml:space="preserve">и </w:t>
      </w:r>
      <w:r w:rsidR="00C7120B">
        <w:rPr>
          <w:sz w:val="24"/>
          <w:szCs w:val="24"/>
          <w:lang w:val="en-US"/>
        </w:rPr>
        <w:t>Capital</w:t>
      </w:r>
      <w:r w:rsidR="00C7120B" w:rsidRPr="00C7120B">
        <w:rPr>
          <w:sz w:val="24"/>
          <w:szCs w:val="24"/>
        </w:rPr>
        <w:t xml:space="preserve"> </w:t>
      </w:r>
      <w:r w:rsidR="00C7120B">
        <w:rPr>
          <w:sz w:val="24"/>
          <w:szCs w:val="24"/>
          <w:lang w:val="en-US"/>
        </w:rPr>
        <w:t>Group</w:t>
      </w:r>
      <w:r w:rsidR="00C7120B" w:rsidRPr="00C7120B"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делились с </w:t>
      </w:r>
      <w:r>
        <w:rPr>
          <w:sz w:val="24"/>
          <w:szCs w:val="24"/>
        </w:rPr>
        <w:t>ними</w:t>
      </w:r>
      <w:r>
        <w:rPr>
          <w:color w:val="000000"/>
          <w:sz w:val="24"/>
          <w:szCs w:val="24"/>
        </w:rPr>
        <w:t xml:space="preserve"> впечатлениями от </w:t>
      </w:r>
      <w:r>
        <w:rPr>
          <w:sz w:val="24"/>
          <w:szCs w:val="24"/>
        </w:rPr>
        <w:t>финаль</w:t>
      </w:r>
      <w:r w:rsidR="00674B29">
        <w:rPr>
          <w:sz w:val="24"/>
          <w:szCs w:val="24"/>
        </w:rPr>
        <w:t>ного матча Чемпионата России</w:t>
      </w:r>
      <w:r>
        <w:rPr>
          <w:sz w:val="24"/>
          <w:szCs w:val="24"/>
        </w:rPr>
        <w:t xml:space="preserve">, который прошел накануне, 13 мая, и турнира в </w:t>
      </w:r>
      <w:r w:rsidR="007C0FB7">
        <w:rPr>
          <w:sz w:val="24"/>
          <w:szCs w:val="24"/>
        </w:rPr>
        <w:t xml:space="preserve">целом. </w:t>
      </w:r>
      <w:r w:rsidR="007C0FB7">
        <w:rPr>
          <w:color w:val="000000"/>
          <w:sz w:val="24"/>
          <w:szCs w:val="24"/>
        </w:rPr>
        <w:t xml:space="preserve">По окончании </w:t>
      </w:r>
      <w:r w:rsidR="00333E60">
        <w:rPr>
          <w:color w:val="000000"/>
          <w:sz w:val="24"/>
          <w:szCs w:val="24"/>
        </w:rPr>
        <w:t xml:space="preserve">мероприятия </w:t>
      </w:r>
      <w:r w:rsidR="007C0FB7">
        <w:rPr>
          <w:color w:val="000000"/>
          <w:sz w:val="24"/>
          <w:szCs w:val="24"/>
        </w:rPr>
        <w:t xml:space="preserve">спортсмены подписали символы </w:t>
      </w:r>
      <w:r w:rsidR="00333E60">
        <w:rPr>
          <w:color w:val="000000"/>
          <w:sz w:val="24"/>
          <w:szCs w:val="24"/>
        </w:rPr>
        <w:t>донорского марафона</w:t>
      </w:r>
      <w:r w:rsidR="007C0FB7">
        <w:rPr>
          <w:color w:val="000000"/>
          <w:sz w:val="24"/>
          <w:szCs w:val="24"/>
        </w:rPr>
        <w:t xml:space="preserve"> </w:t>
      </w:r>
      <w:r w:rsidR="007C0FB7" w:rsidRPr="007C0FB7">
        <w:rPr>
          <w:color w:val="000000"/>
          <w:sz w:val="24"/>
          <w:szCs w:val="24"/>
        </w:rPr>
        <w:t>#</w:t>
      </w:r>
      <w:r w:rsidR="007C0FB7">
        <w:rPr>
          <w:color w:val="000000"/>
          <w:sz w:val="24"/>
          <w:szCs w:val="24"/>
          <w:lang w:val="en-US"/>
        </w:rPr>
        <w:t>LG</w:t>
      </w:r>
      <w:proofErr w:type="spellStart"/>
      <w:r w:rsidR="007C0FB7">
        <w:rPr>
          <w:color w:val="000000"/>
          <w:sz w:val="24"/>
          <w:szCs w:val="24"/>
        </w:rPr>
        <w:t>КомандаДобра</w:t>
      </w:r>
      <w:proofErr w:type="spellEnd"/>
      <w:r w:rsidR="007C0FB7">
        <w:rPr>
          <w:color w:val="000000"/>
          <w:sz w:val="24"/>
          <w:szCs w:val="24"/>
        </w:rPr>
        <w:t xml:space="preserve"> – большое красное сердце и мяч - и в теплой дружеской атмосфере пообщались с его участниками, рассказав о спортивном пути, важности добрых дел и собственных социальных проектах. </w:t>
      </w:r>
      <w:r>
        <w:rPr>
          <w:color w:val="000000"/>
          <w:sz w:val="24"/>
          <w:szCs w:val="24"/>
        </w:rPr>
        <w:t>Поддержать юбилейную праздничную акцию пришли друзья LG, среди которых –</w:t>
      </w:r>
      <w:r w:rsidR="00674B29" w:rsidRPr="00674B29">
        <w:rPr>
          <w:color w:val="000000"/>
          <w:sz w:val="24"/>
          <w:szCs w:val="24"/>
        </w:rPr>
        <w:t xml:space="preserve"> </w:t>
      </w:r>
      <w:proofErr w:type="spellStart"/>
      <w:r w:rsidR="00674B29">
        <w:rPr>
          <w:color w:val="000000"/>
          <w:sz w:val="24"/>
          <w:szCs w:val="24"/>
        </w:rPr>
        <w:t>Эдгард</w:t>
      </w:r>
      <w:proofErr w:type="spellEnd"/>
      <w:r w:rsidR="00674B29">
        <w:rPr>
          <w:color w:val="000000"/>
          <w:sz w:val="24"/>
          <w:szCs w:val="24"/>
        </w:rPr>
        <w:t xml:space="preserve"> и Аскольд Запашные, Егор Кончаловский, Анастасия Макеева и Анна Тихомирова. </w:t>
      </w:r>
    </w:p>
    <w:p w:rsidR="00DA36D4" w:rsidRPr="00333E60" w:rsidRDefault="00952D74" w:rsidP="007C0F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 w:themeColor="text1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lang w:val="en-US"/>
        </w:rPr>
        <w:t>Capital</w:t>
      </w:r>
      <w:r w:rsidRPr="00543ABE">
        <w:rPr>
          <w:color w:val="000000"/>
          <w:sz w:val="24"/>
          <w:szCs w:val="24"/>
        </w:rPr>
        <w:t xml:space="preserve"> </w:t>
      </w:r>
      <w:r w:rsidR="002C1D55">
        <w:rPr>
          <w:color w:val="000000"/>
          <w:sz w:val="24"/>
          <w:szCs w:val="24"/>
          <w:lang w:val="en-US"/>
        </w:rPr>
        <w:t>Group</w:t>
      </w:r>
      <w:r w:rsidR="002C1D55" w:rsidRPr="00543ABE">
        <w:rPr>
          <w:color w:val="000000"/>
          <w:sz w:val="24"/>
          <w:szCs w:val="24"/>
        </w:rPr>
        <w:t xml:space="preserve"> </w:t>
      </w:r>
      <w:r w:rsidR="002C1D55">
        <w:rPr>
          <w:color w:val="000000"/>
          <w:sz w:val="24"/>
          <w:szCs w:val="24"/>
        </w:rPr>
        <w:t>неоднократно</w:t>
      </w:r>
      <w:r>
        <w:rPr>
          <w:color w:val="000000"/>
          <w:sz w:val="24"/>
          <w:szCs w:val="24"/>
        </w:rPr>
        <w:t xml:space="preserve"> поддерживала акции по сдаче крови</w:t>
      </w:r>
      <w:r w:rsidR="002C1D55">
        <w:rPr>
          <w:sz w:val="24"/>
          <w:szCs w:val="24"/>
        </w:rPr>
        <w:t xml:space="preserve"> </w:t>
      </w:r>
      <w:r w:rsidR="00FC283C">
        <w:rPr>
          <w:sz w:val="24"/>
          <w:szCs w:val="24"/>
        </w:rPr>
        <w:t>и в</w:t>
      </w:r>
      <w:r>
        <w:rPr>
          <w:sz w:val="24"/>
          <w:szCs w:val="24"/>
        </w:rPr>
        <w:t xml:space="preserve"> дальнейшем </w:t>
      </w:r>
      <w:r w:rsidR="002C1D55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="002C1D55">
        <w:rPr>
          <w:sz w:val="24"/>
          <w:szCs w:val="24"/>
        </w:rPr>
        <w:t>планируе</w:t>
      </w:r>
      <w:r>
        <w:rPr>
          <w:sz w:val="24"/>
          <w:szCs w:val="24"/>
        </w:rPr>
        <w:t>т продолжить участие в сфере добрых дел.</w:t>
      </w:r>
      <w:r w:rsidR="007C0FB7">
        <w:rPr>
          <w:sz w:val="24"/>
          <w:szCs w:val="24"/>
        </w:rPr>
        <w:t xml:space="preserve"> </w:t>
      </w:r>
      <w:r w:rsidR="00554B1C">
        <w:rPr>
          <w:color w:val="000000"/>
          <w:sz w:val="24"/>
          <w:szCs w:val="24"/>
        </w:rPr>
        <w:t xml:space="preserve">В 2018 году, </w:t>
      </w:r>
      <w:r w:rsidR="00554B1C">
        <w:rPr>
          <w:sz w:val="24"/>
          <w:szCs w:val="24"/>
        </w:rPr>
        <w:t>в</w:t>
      </w:r>
      <w:r w:rsidR="00554B1C">
        <w:rPr>
          <w:color w:val="000000"/>
          <w:sz w:val="24"/>
          <w:szCs w:val="24"/>
        </w:rPr>
        <w:t xml:space="preserve"> продолжение донорского марафона #</w:t>
      </w:r>
      <w:proofErr w:type="spellStart"/>
      <w:r w:rsidR="00554B1C">
        <w:rPr>
          <w:color w:val="000000"/>
          <w:sz w:val="24"/>
          <w:szCs w:val="24"/>
        </w:rPr>
        <w:t>LGКомандаДобра</w:t>
      </w:r>
      <w:proofErr w:type="spellEnd"/>
      <w:r w:rsidR="00554B1C">
        <w:rPr>
          <w:color w:val="000000"/>
          <w:sz w:val="24"/>
          <w:szCs w:val="24"/>
        </w:rPr>
        <w:t xml:space="preserve">, LG планирует провести новые футбольные </w:t>
      </w:r>
      <w:r w:rsidR="0072735C">
        <w:rPr>
          <w:color w:val="000000"/>
          <w:sz w:val="24"/>
          <w:szCs w:val="24"/>
        </w:rPr>
        <w:t>Дни донора</w:t>
      </w:r>
      <w:r w:rsidR="00554B1C">
        <w:rPr>
          <w:color w:val="000000"/>
          <w:sz w:val="24"/>
          <w:szCs w:val="24"/>
        </w:rPr>
        <w:t xml:space="preserve"> как в Москве, так и в российских регионах. </w:t>
      </w:r>
      <w:r w:rsidR="00242F5F">
        <w:rPr>
          <w:color w:val="000000"/>
          <w:sz w:val="24"/>
          <w:szCs w:val="24"/>
        </w:rPr>
        <w:t xml:space="preserve">Донорский марафон </w:t>
      </w:r>
      <w:r w:rsidR="00242F5F" w:rsidRPr="00242F5F">
        <w:rPr>
          <w:color w:val="000000"/>
          <w:sz w:val="24"/>
          <w:szCs w:val="24"/>
        </w:rPr>
        <w:t>#</w:t>
      </w:r>
      <w:r w:rsidR="00242F5F">
        <w:rPr>
          <w:color w:val="000000"/>
          <w:sz w:val="24"/>
          <w:szCs w:val="24"/>
          <w:lang w:val="en-US"/>
        </w:rPr>
        <w:t>LG</w:t>
      </w:r>
      <w:proofErr w:type="spellStart"/>
      <w:r w:rsidR="00242F5F">
        <w:rPr>
          <w:color w:val="000000"/>
          <w:sz w:val="24"/>
          <w:szCs w:val="24"/>
        </w:rPr>
        <w:t>КомандаДобра</w:t>
      </w:r>
      <w:proofErr w:type="spellEnd"/>
      <w:r w:rsidR="00242F5F">
        <w:rPr>
          <w:color w:val="000000"/>
          <w:sz w:val="24"/>
          <w:szCs w:val="24"/>
        </w:rPr>
        <w:t xml:space="preserve"> – уже 7-й для </w:t>
      </w:r>
      <w:r w:rsidR="00242F5F">
        <w:rPr>
          <w:color w:val="000000"/>
          <w:sz w:val="24"/>
          <w:szCs w:val="24"/>
          <w:lang w:val="en-US"/>
        </w:rPr>
        <w:t>LG</w:t>
      </w:r>
      <w:r w:rsidR="00242F5F" w:rsidRPr="00242F5F">
        <w:rPr>
          <w:color w:val="000000"/>
          <w:sz w:val="24"/>
          <w:szCs w:val="24"/>
        </w:rPr>
        <w:t xml:space="preserve"> </w:t>
      </w:r>
      <w:r w:rsidR="00242F5F">
        <w:rPr>
          <w:color w:val="000000"/>
          <w:sz w:val="24"/>
          <w:szCs w:val="24"/>
        </w:rPr>
        <w:t>– стартовал в марте 2018 года</w:t>
      </w:r>
      <w:r w:rsidR="007C0FB7">
        <w:rPr>
          <w:color w:val="000000"/>
          <w:sz w:val="24"/>
          <w:szCs w:val="24"/>
        </w:rPr>
        <w:t xml:space="preserve"> совместны</w:t>
      </w:r>
      <w:r w:rsidR="00FC283C">
        <w:rPr>
          <w:color w:val="000000"/>
          <w:sz w:val="24"/>
          <w:szCs w:val="24"/>
        </w:rPr>
        <w:t>м</w:t>
      </w:r>
      <w:r w:rsidR="00242F5F">
        <w:rPr>
          <w:color w:val="000000"/>
          <w:sz w:val="24"/>
          <w:szCs w:val="24"/>
        </w:rPr>
        <w:t xml:space="preserve"> </w:t>
      </w:r>
      <w:proofErr w:type="gramStart"/>
      <w:r w:rsidR="00242F5F">
        <w:rPr>
          <w:color w:val="000000"/>
          <w:sz w:val="24"/>
          <w:szCs w:val="24"/>
        </w:rPr>
        <w:t>Днем</w:t>
      </w:r>
      <w:proofErr w:type="gramEnd"/>
      <w:r w:rsidR="00242F5F">
        <w:rPr>
          <w:color w:val="000000"/>
          <w:sz w:val="24"/>
          <w:szCs w:val="24"/>
        </w:rPr>
        <w:t xml:space="preserve"> донора </w:t>
      </w:r>
      <w:r w:rsidR="00242F5F">
        <w:rPr>
          <w:color w:val="000000"/>
          <w:sz w:val="24"/>
          <w:szCs w:val="24"/>
          <w:lang w:val="en-US"/>
        </w:rPr>
        <w:t>LG</w:t>
      </w:r>
      <w:r w:rsidR="00242F5F" w:rsidRPr="00242F5F">
        <w:rPr>
          <w:color w:val="000000"/>
          <w:sz w:val="24"/>
          <w:szCs w:val="24"/>
        </w:rPr>
        <w:t xml:space="preserve"> </w:t>
      </w:r>
      <w:r w:rsidR="00242F5F">
        <w:rPr>
          <w:color w:val="000000"/>
          <w:sz w:val="24"/>
          <w:szCs w:val="24"/>
        </w:rPr>
        <w:t>и «Эльдорадо», приуроченного к 23</w:t>
      </w:r>
      <w:r w:rsidR="00701777">
        <w:rPr>
          <w:color w:val="000000"/>
          <w:sz w:val="24"/>
          <w:szCs w:val="24"/>
        </w:rPr>
        <w:t xml:space="preserve"> февраля и 8 марта при поддержке</w:t>
      </w:r>
      <w:r w:rsidR="00242F5F">
        <w:rPr>
          <w:color w:val="000000"/>
          <w:sz w:val="24"/>
          <w:szCs w:val="24"/>
        </w:rPr>
        <w:t xml:space="preserve"> главного тренера сборной России по футболу Станислава </w:t>
      </w:r>
      <w:proofErr w:type="spellStart"/>
      <w:r w:rsidR="00242F5F">
        <w:rPr>
          <w:color w:val="000000"/>
          <w:sz w:val="24"/>
          <w:szCs w:val="24"/>
        </w:rPr>
        <w:t>Черчесова</w:t>
      </w:r>
      <w:proofErr w:type="spellEnd"/>
      <w:r w:rsidR="00242F5F">
        <w:rPr>
          <w:color w:val="000000"/>
          <w:sz w:val="24"/>
          <w:szCs w:val="24"/>
        </w:rPr>
        <w:t xml:space="preserve"> и футболистов Андрея Ещенко и Ксении Коваленко.</w:t>
      </w:r>
      <w:r w:rsidR="002C2A3C">
        <w:rPr>
          <w:color w:val="333333"/>
          <w:sz w:val="24"/>
          <w:szCs w:val="24"/>
          <w:shd w:val="clear" w:color="auto" w:fill="FFFFFF"/>
        </w:rPr>
        <w:t xml:space="preserve"> </w:t>
      </w:r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 xml:space="preserve">В рамках футбольных инициатив добра в 2017 году </w:t>
      </w:r>
      <w:r w:rsidR="002C2A3C" w:rsidRPr="00333E60">
        <w:rPr>
          <w:color w:val="000000" w:themeColor="text1"/>
          <w:sz w:val="24"/>
          <w:szCs w:val="24"/>
          <w:shd w:val="clear" w:color="auto" w:fill="FFFFFF"/>
          <w:lang w:val="en-US"/>
        </w:rPr>
        <w:t>LG</w:t>
      </w:r>
      <w:r w:rsidR="00333E60">
        <w:rPr>
          <w:color w:val="000000" w:themeColor="text1"/>
          <w:sz w:val="24"/>
          <w:szCs w:val="24"/>
          <w:shd w:val="clear" w:color="auto" w:fill="FFFFFF"/>
        </w:rPr>
        <w:t xml:space="preserve"> провела</w:t>
      </w:r>
      <w:r w:rsidR="00242F5F" w:rsidRPr="00333E60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>донорский марафон #</w:t>
      </w:r>
      <w:proofErr w:type="spellStart"/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>LGПередайПасДобра</w:t>
      </w:r>
      <w:proofErr w:type="spellEnd"/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 xml:space="preserve"> при участии известных российских футболистов</w:t>
      </w:r>
      <w:r w:rsidR="00242F5F" w:rsidRPr="00333E60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242F5F" w:rsidRPr="00333E60">
        <w:rPr>
          <w:color w:val="000000" w:themeColor="text1"/>
          <w:sz w:val="24"/>
          <w:szCs w:val="24"/>
        </w:rPr>
        <w:t>–</w:t>
      </w:r>
      <w:r w:rsidR="00242F5F" w:rsidRPr="00333E60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 xml:space="preserve">Валерия Карпина, Дениса </w:t>
      </w:r>
      <w:proofErr w:type="spellStart"/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>Глушакова</w:t>
      </w:r>
      <w:proofErr w:type="spellEnd"/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 xml:space="preserve">, Артема Реброва, Романа Широкова, Руслана </w:t>
      </w:r>
      <w:proofErr w:type="spellStart"/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>Нигматуллина</w:t>
      </w:r>
      <w:proofErr w:type="spellEnd"/>
      <w:r w:rsidR="002C2A3C" w:rsidRPr="00333E60">
        <w:rPr>
          <w:color w:val="000000" w:themeColor="text1"/>
          <w:sz w:val="24"/>
          <w:szCs w:val="24"/>
          <w:shd w:val="clear" w:color="auto" w:fill="FFFFFF"/>
        </w:rPr>
        <w:t>, Евгения Ловчева и многих других.</w:t>
      </w:r>
    </w:p>
    <w:p w:rsidR="007C0FB7" w:rsidRDefault="007C0FB7" w:rsidP="007C0F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sz w:val="24"/>
          <w:szCs w:val="24"/>
        </w:rPr>
        <w:t xml:space="preserve">Это второй в 2018 году и 90-ый по счету День донора в истории нашего масштабного социального проекта добрых дел. Мы рады, что каждый год к акции присоединяются новые </w:t>
      </w:r>
      <w:r>
        <w:rPr>
          <w:sz w:val="24"/>
          <w:szCs w:val="24"/>
        </w:rPr>
        <w:lastRenderedPageBreak/>
        <w:t>значимые бизнес-партнеры. В этот раз им стала крупнейшая в России девелоперская компания Capital Group, которая разделяет наши взгляды на важность развития безвозмездного донорства крови</w:t>
      </w:r>
      <w:r w:rsidR="00695380">
        <w:rPr>
          <w:sz w:val="24"/>
          <w:szCs w:val="24"/>
        </w:rPr>
        <w:t xml:space="preserve">», </w:t>
      </w:r>
      <w:r w:rsidR="00695380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сообщил Президент LG </w:t>
      </w:r>
      <w:proofErr w:type="spellStart"/>
      <w:r>
        <w:rPr>
          <w:color w:val="000000"/>
          <w:sz w:val="24"/>
          <w:szCs w:val="24"/>
        </w:rPr>
        <w:t>Electronics</w:t>
      </w:r>
      <w:proofErr w:type="spellEnd"/>
      <w:r>
        <w:rPr>
          <w:color w:val="000000"/>
          <w:sz w:val="24"/>
          <w:szCs w:val="24"/>
        </w:rPr>
        <w:t xml:space="preserve"> в России и странах СНГ г-н Иль </w:t>
      </w:r>
      <w:proofErr w:type="spellStart"/>
      <w:r>
        <w:rPr>
          <w:color w:val="000000"/>
          <w:sz w:val="24"/>
          <w:szCs w:val="24"/>
        </w:rPr>
        <w:t>Хван</w:t>
      </w:r>
      <w:proofErr w:type="spellEnd"/>
      <w:r>
        <w:rPr>
          <w:color w:val="000000"/>
          <w:sz w:val="24"/>
          <w:szCs w:val="24"/>
        </w:rPr>
        <w:t xml:space="preserve"> Ли</w:t>
      </w:r>
      <w:r>
        <w:rPr>
          <w:sz w:val="24"/>
          <w:szCs w:val="24"/>
        </w:rPr>
        <w:t>.</w:t>
      </w:r>
    </w:p>
    <w:p w:rsidR="007C0FB7" w:rsidRPr="007C0FB7" w:rsidRDefault="007C0FB7" w:rsidP="007C0FB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2C1D55">
        <w:rPr>
          <w:color w:val="000000"/>
          <w:sz w:val="24"/>
          <w:szCs w:val="24"/>
        </w:rPr>
        <w:t xml:space="preserve">Сотрудники компании </w:t>
      </w:r>
      <w:r w:rsidR="002C1D55">
        <w:rPr>
          <w:color w:val="000000"/>
          <w:sz w:val="24"/>
          <w:szCs w:val="24"/>
          <w:lang w:val="en-US"/>
        </w:rPr>
        <w:t>Capital</w:t>
      </w:r>
      <w:r w:rsidR="002C1D55" w:rsidRPr="00FC283C">
        <w:rPr>
          <w:color w:val="000000"/>
          <w:sz w:val="24"/>
          <w:szCs w:val="24"/>
        </w:rPr>
        <w:t xml:space="preserve"> </w:t>
      </w:r>
      <w:r w:rsidR="002C1D55">
        <w:rPr>
          <w:color w:val="000000"/>
          <w:sz w:val="24"/>
          <w:szCs w:val="24"/>
          <w:lang w:val="en-US"/>
        </w:rPr>
        <w:t>Group</w:t>
      </w:r>
      <w:r w:rsidR="002C1D55" w:rsidRPr="00FC283C">
        <w:rPr>
          <w:color w:val="000000"/>
          <w:sz w:val="24"/>
          <w:szCs w:val="24"/>
        </w:rPr>
        <w:t xml:space="preserve"> </w:t>
      </w:r>
      <w:r w:rsidR="002C1D55">
        <w:rPr>
          <w:color w:val="000000"/>
          <w:sz w:val="24"/>
          <w:szCs w:val="24"/>
          <w:lang w:val="en-US"/>
        </w:rPr>
        <w:t>c</w:t>
      </w:r>
      <w:r w:rsidR="002C1D55" w:rsidRPr="00FC283C">
        <w:rPr>
          <w:color w:val="000000"/>
          <w:sz w:val="24"/>
          <w:szCs w:val="24"/>
        </w:rPr>
        <w:t xml:space="preserve"> </w:t>
      </w:r>
      <w:r w:rsidR="002C1D55">
        <w:rPr>
          <w:color w:val="000000"/>
          <w:sz w:val="24"/>
          <w:szCs w:val="24"/>
        </w:rPr>
        <w:t xml:space="preserve">удовольствием </w:t>
      </w:r>
      <w:r w:rsidR="00FC283C">
        <w:rPr>
          <w:color w:val="000000"/>
          <w:sz w:val="24"/>
          <w:szCs w:val="24"/>
        </w:rPr>
        <w:t xml:space="preserve">присоединились </w:t>
      </w:r>
      <w:r w:rsidR="00FC283C">
        <w:rPr>
          <w:sz w:val="24"/>
          <w:szCs w:val="24"/>
        </w:rPr>
        <w:t>к</w:t>
      </w:r>
      <w:r>
        <w:rPr>
          <w:sz w:val="24"/>
          <w:szCs w:val="24"/>
        </w:rPr>
        <w:t xml:space="preserve"> масштабному донорскому движению</w:t>
      </w:r>
      <w:r w:rsidR="002C1D55">
        <w:rPr>
          <w:sz w:val="24"/>
          <w:szCs w:val="24"/>
        </w:rPr>
        <w:t xml:space="preserve">, </w:t>
      </w:r>
      <w:r w:rsidR="008579A1">
        <w:rPr>
          <w:sz w:val="24"/>
          <w:szCs w:val="24"/>
        </w:rPr>
        <w:t xml:space="preserve">тем </w:t>
      </w:r>
      <w:r w:rsidR="00FC283C">
        <w:rPr>
          <w:sz w:val="24"/>
          <w:szCs w:val="24"/>
        </w:rPr>
        <w:t>более,</w:t>
      </w:r>
      <w:r w:rsidR="008579A1">
        <w:rPr>
          <w:sz w:val="24"/>
          <w:szCs w:val="24"/>
        </w:rPr>
        <w:t xml:space="preserve"> что для нас это уже стало хорошей традицией.</w:t>
      </w:r>
      <w:r>
        <w:rPr>
          <w:sz w:val="24"/>
          <w:szCs w:val="24"/>
        </w:rPr>
        <w:t xml:space="preserve"> Приятно видеть, что желание спасти жизни, помочь другим людям волнует многочисленных сотрудников Capital Group и LG. А именитые спортсмены, принимающие участие в подобных акциях, становятся примером для многих других, тем самым привлекая внимание к донорскому движению</w:t>
      </w:r>
      <w:r>
        <w:rPr>
          <w:color w:val="000000"/>
          <w:sz w:val="24"/>
          <w:szCs w:val="24"/>
        </w:rPr>
        <w:t xml:space="preserve">», - </w:t>
      </w:r>
      <w:r w:rsidR="00FC283C">
        <w:rPr>
          <w:sz w:val="24"/>
          <w:szCs w:val="24"/>
        </w:rPr>
        <w:t>прокомментировала генеральный</w:t>
      </w:r>
      <w:r w:rsidR="008579A1">
        <w:rPr>
          <w:sz w:val="24"/>
          <w:szCs w:val="24"/>
        </w:rPr>
        <w:t xml:space="preserve"> директор компании </w:t>
      </w:r>
      <w:proofErr w:type="spellStart"/>
      <w:r w:rsidR="008579A1">
        <w:rPr>
          <w:sz w:val="24"/>
          <w:szCs w:val="24"/>
        </w:rPr>
        <w:t>Capital</w:t>
      </w:r>
      <w:proofErr w:type="spellEnd"/>
      <w:r w:rsidR="008579A1">
        <w:rPr>
          <w:sz w:val="24"/>
          <w:szCs w:val="24"/>
        </w:rPr>
        <w:t xml:space="preserve"> </w:t>
      </w:r>
      <w:proofErr w:type="spellStart"/>
      <w:r w:rsidR="008579A1">
        <w:rPr>
          <w:sz w:val="24"/>
          <w:szCs w:val="24"/>
        </w:rPr>
        <w:t>Group</w:t>
      </w:r>
      <w:proofErr w:type="spellEnd"/>
      <w:r w:rsidR="008579A1">
        <w:rPr>
          <w:sz w:val="24"/>
          <w:szCs w:val="24"/>
        </w:rPr>
        <w:t xml:space="preserve"> Валентина </w:t>
      </w:r>
      <w:proofErr w:type="spellStart"/>
      <w:r w:rsidR="008579A1">
        <w:rPr>
          <w:sz w:val="24"/>
          <w:szCs w:val="24"/>
        </w:rPr>
        <w:t>Становова</w:t>
      </w:r>
      <w:proofErr w:type="spellEnd"/>
      <w:r w:rsidR="008579A1">
        <w:rPr>
          <w:sz w:val="24"/>
          <w:szCs w:val="24"/>
        </w:rPr>
        <w:t>.</w:t>
      </w:r>
    </w:p>
    <w:p w:rsidR="006C3FE8" w:rsidRDefault="00242F5F" w:rsidP="006C3FE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333333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</w:rPr>
        <w:t xml:space="preserve">        </w:t>
      </w:r>
      <w:r w:rsidR="002C2A3C">
        <w:rPr>
          <w:color w:val="000000"/>
          <w:sz w:val="24"/>
          <w:szCs w:val="24"/>
        </w:rPr>
        <w:t>Напомним, что компания</w:t>
      </w:r>
      <w:r w:rsidR="00554B1C">
        <w:rPr>
          <w:color w:val="000000"/>
          <w:sz w:val="24"/>
          <w:szCs w:val="24"/>
        </w:rPr>
        <w:t xml:space="preserve"> LG является первым среди бизнес-сообщества партнером Минздрава России и ФМБА России по Программе развития массового добровольного донорства крови и ее компонентов в России и с 2009 года реализует проект «Корпоративное </w:t>
      </w:r>
      <w:proofErr w:type="spellStart"/>
      <w:r w:rsidR="00554B1C">
        <w:rPr>
          <w:color w:val="000000"/>
          <w:sz w:val="24"/>
          <w:szCs w:val="24"/>
        </w:rPr>
        <w:t>волонтерство</w:t>
      </w:r>
      <w:proofErr w:type="spellEnd"/>
      <w:r w:rsidR="00554B1C">
        <w:rPr>
          <w:color w:val="000000"/>
          <w:sz w:val="24"/>
          <w:szCs w:val="24"/>
        </w:rPr>
        <w:t>. Содействие донорскому д</w:t>
      </w:r>
      <w:r w:rsidR="006C3FE8">
        <w:rPr>
          <w:color w:val="000000"/>
          <w:sz w:val="24"/>
          <w:szCs w:val="24"/>
        </w:rPr>
        <w:t>вижению во имя здоровья нации</w:t>
      </w:r>
      <w:r w:rsidR="006C3FE8" w:rsidRPr="006C3FE8">
        <w:rPr>
          <w:color w:val="000000"/>
          <w:sz w:val="24"/>
          <w:szCs w:val="24"/>
        </w:rPr>
        <w:t xml:space="preserve">» </w:t>
      </w:r>
      <w:r w:rsidR="006C3FE8" w:rsidRPr="006C3FE8">
        <w:rPr>
          <w:color w:val="333333"/>
          <w:sz w:val="24"/>
          <w:szCs w:val="24"/>
          <w:shd w:val="clear" w:color="auto" w:fill="FFFFFF"/>
        </w:rPr>
        <w:t>в поддержку Программы развития массового добровольного донорства крови и ее компонентов на территории России.</w:t>
      </w:r>
      <w:r w:rsidR="002C2A3C">
        <w:rPr>
          <w:color w:val="333333"/>
          <w:sz w:val="24"/>
          <w:szCs w:val="24"/>
          <w:shd w:val="clear" w:color="auto" w:fill="FFFFFF"/>
        </w:rPr>
        <w:t xml:space="preserve"> За 10 лет</w:t>
      </w:r>
      <w:r w:rsidR="0072735C">
        <w:rPr>
          <w:color w:val="333333"/>
          <w:sz w:val="24"/>
          <w:szCs w:val="24"/>
          <w:shd w:val="clear" w:color="auto" w:fill="FFFFFF"/>
        </w:rPr>
        <w:t xml:space="preserve"> </w:t>
      </w:r>
      <w:r w:rsidR="0072735C" w:rsidRPr="009F1ACE">
        <w:rPr>
          <w:sz w:val="24"/>
          <w:szCs w:val="24"/>
          <w:shd w:val="clear" w:color="auto" w:fill="FFFFFF"/>
        </w:rPr>
        <w:t>п</w:t>
      </w:r>
      <w:r w:rsidR="006C3FE8" w:rsidRPr="009F1ACE">
        <w:rPr>
          <w:sz w:val="24"/>
          <w:szCs w:val="24"/>
          <w:shd w:val="clear" w:color="auto" w:fill="FFFFFF"/>
        </w:rPr>
        <w:t xml:space="preserve">роект LG достиг впечатляющих результатов по привлечению доноров, компаний-партнеров и освещению проблематики донорства в СМИ, а также вовлечению в донорское движение молодых людей. </w:t>
      </w:r>
      <w:r w:rsidR="00302987" w:rsidRPr="009F1ACE">
        <w:rPr>
          <w:sz w:val="24"/>
          <w:szCs w:val="24"/>
          <w:shd w:val="clear" w:color="auto" w:fill="FFFFFF"/>
        </w:rPr>
        <w:t xml:space="preserve">По инициативе в 2012-2016 </w:t>
      </w:r>
      <w:proofErr w:type="spellStart"/>
      <w:r w:rsidR="00302987" w:rsidRPr="009F1ACE">
        <w:rPr>
          <w:sz w:val="24"/>
          <w:szCs w:val="24"/>
          <w:shd w:val="clear" w:color="auto" w:fill="FFFFFF"/>
        </w:rPr>
        <w:t>гг</w:t>
      </w:r>
      <w:proofErr w:type="spellEnd"/>
      <w:r w:rsidRPr="009F1ACE">
        <w:rPr>
          <w:sz w:val="24"/>
          <w:szCs w:val="24"/>
          <w:shd w:val="clear" w:color="auto" w:fill="FFFFFF"/>
        </w:rPr>
        <w:t xml:space="preserve"> </w:t>
      </w:r>
      <w:r w:rsidR="00302987" w:rsidRPr="009F1ACE">
        <w:rPr>
          <w:sz w:val="24"/>
          <w:szCs w:val="24"/>
          <w:shd w:val="clear" w:color="auto" w:fill="FFFFFF"/>
        </w:rPr>
        <w:t>были реализованы</w:t>
      </w:r>
      <w:r w:rsidR="002C2A3C" w:rsidRPr="009F1ACE">
        <w:rPr>
          <w:sz w:val="24"/>
          <w:szCs w:val="24"/>
          <w:shd w:val="clear" w:color="auto" w:fill="FFFFFF"/>
        </w:rPr>
        <w:t xml:space="preserve"> меж</w:t>
      </w:r>
      <w:r w:rsidRPr="009F1ACE">
        <w:rPr>
          <w:sz w:val="24"/>
          <w:szCs w:val="24"/>
          <w:shd w:val="clear" w:color="auto" w:fill="FFFFFF"/>
        </w:rPr>
        <w:t xml:space="preserve">региональные донорские марафоны </w:t>
      </w:r>
      <w:r w:rsidR="002C2A3C" w:rsidRPr="009F1ACE">
        <w:rPr>
          <w:sz w:val="24"/>
          <w:szCs w:val="24"/>
          <w:shd w:val="clear" w:color="auto" w:fill="FFFFFF"/>
        </w:rPr>
        <w:t>– «Поезд инноваций и добрых дел», корабль «Технология добра», «Воздушный марафон добра», марафон «70 лет Победы», «Космические инициативы добра»</w:t>
      </w:r>
      <w:r w:rsidR="00302987" w:rsidRPr="009F1ACE">
        <w:rPr>
          <w:sz w:val="24"/>
          <w:szCs w:val="24"/>
          <w:shd w:val="clear" w:color="auto" w:fill="FFFFFF"/>
        </w:rPr>
        <w:t xml:space="preserve">, позволившие значительно расширить географию донорского движения. </w:t>
      </w:r>
      <w:r w:rsidR="006C3FE8" w:rsidRPr="009F1ACE">
        <w:rPr>
          <w:sz w:val="24"/>
          <w:szCs w:val="24"/>
          <w:shd w:val="clear" w:color="auto" w:fill="FFFFFF"/>
        </w:rPr>
        <w:t>Свыше 60 известных российских спортсменов</w:t>
      </w:r>
      <w:r w:rsidR="00302987" w:rsidRPr="009F1ACE">
        <w:rPr>
          <w:sz w:val="24"/>
          <w:szCs w:val="24"/>
          <w:shd w:val="clear" w:color="auto" w:fill="FFFFFF"/>
        </w:rPr>
        <w:t xml:space="preserve"> </w:t>
      </w:r>
      <w:r w:rsidR="006C3FE8" w:rsidRPr="009F1ACE">
        <w:rPr>
          <w:sz w:val="24"/>
          <w:szCs w:val="24"/>
          <w:shd w:val="clear" w:color="auto" w:fill="FFFFFF"/>
        </w:rPr>
        <w:t xml:space="preserve">поддержали социальную инициативу компании и стали послами добрых дел LG: известные футболисты Роман Широков, Сергей Овчинников, Вячеслав Малафеев, Антон </w:t>
      </w:r>
      <w:proofErr w:type="spellStart"/>
      <w:r w:rsidR="006C3FE8" w:rsidRPr="009F1ACE">
        <w:rPr>
          <w:sz w:val="24"/>
          <w:szCs w:val="24"/>
          <w:shd w:val="clear" w:color="auto" w:fill="FFFFFF"/>
        </w:rPr>
        <w:t>Шунин</w:t>
      </w:r>
      <w:proofErr w:type="spellEnd"/>
      <w:r w:rsidR="006C3FE8" w:rsidRPr="009F1ACE">
        <w:rPr>
          <w:sz w:val="24"/>
          <w:szCs w:val="24"/>
          <w:shd w:val="clear" w:color="auto" w:fill="FFFFFF"/>
        </w:rPr>
        <w:t xml:space="preserve">, </w:t>
      </w:r>
      <w:proofErr w:type="spellStart"/>
      <w:r w:rsidR="006C3FE8" w:rsidRPr="009F1ACE">
        <w:rPr>
          <w:sz w:val="24"/>
          <w:szCs w:val="24"/>
          <w:shd w:val="clear" w:color="auto" w:fill="FFFFFF"/>
        </w:rPr>
        <w:t>Гильерме</w:t>
      </w:r>
      <w:proofErr w:type="spellEnd"/>
      <w:r w:rsidR="006C3FE8" w:rsidRPr="009F1ACE">
        <w:rPr>
          <w:sz w:val="24"/>
          <w:szCs w:val="24"/>
          <w:shd w:val="clear" w:color="auto" w:fill="FFFFFF"/>
        </w:rPr>
        <w:t xml:space="preserve"> </w:t>
      </w:r>
      <w:proofErr w:type="spellStart"/>
      <w:r w:rsidR="006C3FE8" w:rsidRPr="009F1ACE">
        <w:rPr>
          <w:sz w:val="24"/>
          <w:szCs w:val="24"/>
          <w:shd w:val="clear" w:color="auto" w:fill="FFFFFF"/>
        </w:rPr>
        <w:t>Маринато</w:t>
      </w:r>
      <w:proofErr w:type="spellEnd"/>
      <w:r w:rsidR="006C3FE8" w:rsidRPr="009F1ACE">
        <w:rPr>
          <w:sz w:val="24"/>
          <w:szCs w:val="24"/>
          <w:shd w:val="clear" w:color="auto" w:fill="FFFFFF"/>
        </w:rPr>
        <w:t xml:space="preserve">, Андрей Ещенко, Олимпийские чемпионы Алексей </w:t>
      </w:r>
      <w:proofErr w:type="spellStart"/>
      <w:r w:rsidR="006C3FE8" w:rsidRPr="009F1ACE">
        <w:rPr>
          <w:sz w:val="24"/>
          <w:szCs w:val="24"/>
          <w:shd w:val="clear" w:color="auto" w:fill="FFFFFF"/>
        </w:rPr>
        <w:t>Немов</w:t>
      </w:r>
      <w:proofErr w:type="spellEnd"/>
      <w:r w:rsidR="006C3FE8" w:rsidRPr="009F1ACE">
        <w:rPr>
          <w:sz w:val="24"/>
          <w:szCs w:val="24"/>
          <w:shd w:val="clear" w:color="auto" w:fill="FFFFFF"/>
        </w:rPr>
        <w:t xml:space="preserve">, Татьяна </w:t>
      </w:r>
      <w:proofErr w:type="spellStart"/>
      <w:r w:rsidR="006C3FE8" w:rsidRPr="009F1ACE">
        <w:rPr>
          <w:sz w:val="24"/>
          <w:szCs w:val="24"/>
          <w:shd w:val="clear" w:color="auto" w:fill="FFFFFF"/>
        </w:rPr>
        <w:t>Навка</w:t>
      </w:r>
      <w:proofErr w:type="spellEnd"/>
      <w:r w:rsidR="006C3FE8" w:rsidRPr="009F1ACE">
        <w:rPr>
          <w:sz w:val="24"/>
          <w:szCs w:val="24"/>
          <w:shd w:val="clear" w:color="auto" w:fill="FFFFFF"/>
        </w:rPr>
        <w:t xml:space="preserve">, Александр Легков и многие другие. </w:t>
      </w:r>
    </w:p>
    <w:p w:rsidR="00DA36D4" w:rsidRDefault="00DA36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CC0066"/>
          <w:sz w:val="18"/>
          <w:szCs w:val="18"/>
        </w:rPr>
      </w:pPr>
    </w:p>
    <w:p w:rsidR="00DA36D4" w:rsidRPr="00674B29" w:rsidRDefault="00554B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CC0066"/>
          <w:sz w:val="18"/>
          <w:szCs w:val="18"/>
        </w:rPr>
      </w:pPr>
      <w:r>
        <w:rPr>
          <w:b/>
          <w:color w:val="CC0066"/>
          <w:sz w:val="18"/>
          <w:szCs w:val="18"/>
        </w:rPr>
        <w:t>О</w:t>
      </w:r>
      <w:r w:rsidRPr="00674B29">
        <w:rPr>
          <w:b/>
          <w:color w:val="CC0066"/>
          <w:sz w:val="18"/>
          <w:szCs w:val="18"/>
        </w:rPr>
        <w:t xml:space="preserve"> </w:t>
      </w:r>
      <w:r>
        <w:rPr>
          <w:b/>
          <w:color w:val="CC0066"/>
          <w:sz w:val="18"/>
          <w:szCs w:val="18"/>
        </w:rPr>
        <w:t>компании</w:t>
      </w:r>
      <w:r w:rsidRPr="00674B29">
        <w:rPr>
          <w:b/>
          <w:color w:val="CC0066"/>
          <w:sz w:val="18"/>
          <w:szCs w:val="18"/>
        </w:rPr>
        <w:t xml:space="preserve"> </w:t>
      </w:r>
      <w:r w:rsidRPr="00D13838">
        <w:rPr>
          <w:b/>
          <w:color w:val="CC0066"/>
          <w:sz w:val="18"/>
          <w:szCs w:val="18"/>
          <w:lang w:val="en-US"/>
        </w:rPr>
        <w:t>LG</w:t>
      </w:r>
      <w:r w:rsidRPr="00674B29">
        <w:rPr>
          <w:b/>
          <w:color w:val="CC0066"/>
          <w:sz w:val="18"/>
          <w:szCs w:val="18"/>
        </w:rPr>
        <w:t xml:space="preserve"> </w:t>
      </w:r>
      <w:r w:rsidRPr="00D13838">
        <w:rPr>
          <w:b/>
          <w:color w:val="CC0066"/>
          <w:sz w:val="18"/>
          <w:szCs w:val="18"/>
          <w:lang w:val="en-US"/>
        </w:rPr>
        <w:t>Electronics</w:t>
      </w:r>
    </w:p>
    <w:p w:rsidR="00DA36D4" w:rsidRDefault="00554B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 w:rsidRPr="00D13838">
        <w:rPr>
          <w:color w:val="000000"/>
          <w:sz w:val="18"/>
          <w:szCs w:val="18"/>
          <w:lang w:val="en-US"/>
        </w:rPr>
        <w:t>LG</w:t>
      </w:r>
      <w:r w:rsidRPr="00674B29">
        <w:rPr>
          <w:color w:val="000000"/>
          <w:sz w:val="18"/>
          <w:szCs w:val="18"/>
        </w:rPr>
        <w:t xml:space="preserve"> </w:t>
      </w:r>
      <w:r w:rsidRPr="00D13838">
        <w:rPr>
          <w:color w:val="000000"/>
          <w:sz w:val="18"/>
          <w:szCs w:val="18"/>
          <w:lang w:val="en-US"/>
        </w:rPr>
        <w:t>Electronics</w:t>
      </w:r>
      <w:r w:rsidRPr="00674B29">
        <w:rPr>
          <w:color w:val="000000"/>
          <w:sz w:val="18"/>
          <w:szCs w:val="18"/>
        </w:rPr>
        <w:t xml:space="preserve">, </w:t>
      </w:r>
      <w:proofErr w:type="spellStart"/>
      <w:r w:rsidRPr="00D13838">
        <w:rPr>
          <w:color w:val="000000"/>
          <w:sz w:val="18"/>
          <w:szCs w:val="18"/>
          <w:lang w:val="en-US"/>
        </w:rPr>
        <w:t>Inc</w:t>
      </w:r>
      <w:proofErr w:type="spellEnd"/>
      <w:r w:rsidRPr="00674B29">
        <w:rPr>
          <w:color w:val="000000"/>
          <w:sz w:val="18"/>
          <w:szCs w:val="18"/>
        </w:rPr>
        <w:t xml:space="preserve">. </w:t>
      </w:r>
      <w:r>
        <w:rPr>
          <w:color w:val="000000"/>
          <w:sz w:val="18"/>
          <w:szCs w:val="18"/>
        </w:rPr>
        <w:t xml:space="preserve"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</w:t>
      </w:r>
      <w:proofErr w:type="spellStart"/>
      <w:r>
        <w:rPr>
          <w:color w:val="000000"/>
          <w:sz w:val="18"/>
          <w:szCs w:val="18"/>
        </w:rPr>
        <w:t>Home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Appliance</w:t>
      </w:r>
      <w:proofErr w:type="spellEnd"/>
      <w:r>
        <w:rPr>
          <w:color w:val="000000"/>
          <w:sz w:val="18"/>
          <w:szCs w:val="18"/>
        </w:rPr>
        <w:t xml:space="preserve"> &amp; </w:t>
      </w:r>
      <w:proofErr w:type="spellStart"/>
      <w:r>
        <w:rPr>
          <w:color w:val="000000"/>
          <w:sz w:val="18"/>
          <w:szCs w:val="18"/>
        </w:rPr>
        <w:t>Air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Solution</w:t>
      </w:r>
      <w:proofErr w:type="spellEnd"/>
      <w:r>
        <w:rPr>
          <w:color w:val="000000"/>
          <w:sz w:val="18"/>
          <w:szCs w:val="18"/>
        </w:rPr>
        <w:t xml:space="preserve">, </w:t>
      </w:r>
      <w:proofErr w:type="spellStart"/>
      <w:r>
        <w:rPr>
          <w:color w:val="000000"/>
          <w:sz w:val="18"/>
          <w:szCs w:val="18"/>
        </w:rPr>
        <w:t>Mobile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Communications</w:t>
      </w:r>
      <w:proofErr w:type="spellEnd"/>
      <w:r>
        <w:rPr>
          <w:color w:val="000000"/>
          <w:sz w:val="18"/>
          <w:szCs w:val="18"/>
        </w:rPr>
        <w:t xml:space="preserve">, </w:t>
      </w:r>
      <w:proofErr w:type="spellStart"/>
      <w:r>
        <w:rPr>
          <w:color w:val="000000"/>
          <w:sz w:val="18"/>
          <w:szCs w:val="18"/>
        </w:rPr>
        <w:t>Home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Entertainment</w:t>
      </w:r>
      <w:proofErr w:type="spellEnd"/>
      <w:r>
        <w:rPr>
          <w:color w:val="000000"/>
          <w:sz w:val="18"/>
          <w:szCs w:val="18"/>
        </w:rPr>
        <w:t xml:space="preserve">, и </w:t>
      </w:r>
      <w:proofErr w:type="spellStart"/>
      <w:r>
        <w:rPr>
          <w:color w:val="000000"/>
          <w:sz w:val="18"/>
          <w:szCs w:val="18"/>
        </w:rPr>
        <w:t>Vehicle</w:t>
      </w:r>
      <w:proofErr w:type="spellEnd"/>
      <w:r>
        <w:rPr>
          <w:color w:val="000000"/>
          <w:sz w:val="18"/>
          <w:szCs w:val="18"/>
        </w:rPr>
        <w:t xml:space="preserve"> </w:t>
      </w:r>
      <w:proofErr w:type="spellStart"/>
      <w:r>
        <w:rPr>
          <w:color w:val="000000"/>
          <w:sz w:val="18"/>
          <w:szCs w:val="18"/>
        </w:rPr>
        <w:t>Components</w:t>
      </w:r>
      <w:proofErr w:type="spellEnd"/>
      <w:r>
        <w:rPr>
          <w:color w:val="000000"/>
          <w:sz w:val="18"/>
          <w:szCs w:val="18"/>
        </w:rPr>
        <w:t xml:space="preserve">, общий объем </w:t>
      </w:r>
      <w:proofErr w:type="gramStart"/>
      <w:r>
        <w:rPr>
          <w:color w:val="000000"/>
          <w:sz w:val="18"/>
          <w:szCs w:val="18"/>
        </w:rPr>
        <w:t>мировых продаж</w:t>
      </w:r>
      <w:proofErr w:type="gramEnd"/>
      <w:r>
        <w:rPr>
          <w:color w:val="000000"/>
          <w:sz w:val="18"/>
          <w:szCs w:val="18"/>
        </w:rPr>
        <w:t xml:space="preserve"> которых в 2016 году составил 47,9 млрд долларов США (55,4 трлн южнокорейских вон). LG Electronics является одним из ведущих в мире производителей </w:t>
      </w:r>
      <w:proofErr w:type="spellStart"/>
      <w:r>
        <w:rPr>
          <w:color w:val="000000"/>
          <w:sz w:val="18"/>
          <w:szCs w:val="18"/>
        </w:rPr>
        <w:t>плоскопанельных</w:t>
      </w:r>
      <w:proofErr w:type="spellEnd"/>
      <w:r>
        <w:rPr>
          <w:color w:val="000000"/>
          <w:sz w:val="18"/>
          <w:szCs w:val="18"/>
        </w:rPr>
        <w:t xml:space="preserve"> телевизоров, мобильных телефонов, кондиционеров воздуха, стиральных машин и холодильников. Также</w:t>
      </w:r>
      <w:r w:rsidRPr="00D13838">
        <w:rPr>
          <w:color w:val="000000"/>
          <w:sz w:val="18"/>
          <w:szCs w:val="18"/>
          <w:lang w:val="en-US"/>
        </w:rPr>
        <w:t xml:space="preserve"> LG Electronics </w:t>
      </w:r>
      <w:r>
        <w:rPr>
          <w:color w:val="000000"/>
          <w:sz w:val="18"/>
          <w:szCs w:val="18"/>
        </w:rPr>
        <w:t>лауреат</w:t>
      </w:r>
      <w:r w:rsidRPr="00D13838">
        <w:rPr>
          <w:color w:val="000000"/>
          <w:sz w:val="18"/>
          <w:szCs w:val="18"/>
          <w:lang w:val="en-US"/>
        </w:rPr>
        <w:t xml:space="preserve"> </w:t>
      </w:r>
      <w:r>
        <w:rPr>
          <w:color w:val="000000"/>
          <w:sz w:val="18"/>
          <w:szCs w:val="18"/>
        </w:rPr>
        <w:t>премии</w:t>
      </w:r>
      <w:r w:rsidRPr="00D13838">
        <w:rPr>
          <w:color w:val="000000"/>
          <w:sz w:val="18"/>
          <w:szCs w:val="18"/>
          <w:lang w:val="en-US"/>
        </w:rPr>
        <w:t xml:space="preserve"> 2016 ENERGY STAR Partner of the Year.</w:t>
      </w:r>
      <w:r w:rsidRPr="00D13838">
        <w:rPr>
          <w:color w:val="000000"/>
          <w:lang w:val="en-US"/>
        </w:rPr>
        <w:t xml:space="preserve"> </w:t>
      </w:r>
      <w:r>
        <w:rPr>
          <w:color w:val="000000"/>
          <w:sz w:val="18"/>
          <w:szCs w:val="18"/>
        </w:rPr>
        <w:t>За дополнительной информацией, пожалуйста, обратитесь к www.LGnewsroom.com.</w:t>
      </w:r>
    </w:p>
    <w:p w:rsidR="00DA36D4" w:rsidRDefault="00DA36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</w:p>
    <w:p w:rsidR="00DA36D4" w:rsidRPr="00444579" w:rsidRDefault="00554B1C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</w:rPr>
      </w:pPr>
      <w:r w:rsidRPr="00444579">
        <w:rPr>
          <w:b/>
          <w:sz w:val="18"/>
          <w:szCs w:val="18"/>
        </w:rPr>
        <w:t>О компании Capital Group</w:t>
      </w:r>
    </w:p>
    <w:p w:rsidR="00DA36D4" w:rsidRPr="007C0FB7" w:rsidRDefault="00554B1C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444579">
        <w:rPr>
          <w:sz w:val="18"/>
          <w:szCs w:val="18"/>
        </w:rPr>
        <w:t>Capital Group - одна из старейших российских девелоперских компаний, на рынке с 1993 года. Специализация - комплексное развитие девелоперских проектов.  В портфеле -7,8 млн. кв. м реализованных, строящихся и проектируемых объектов, из них 3,</w:t>
      </w:r>
      <w:proofErr w:type="gramStart"/>
      <w:r w:rsidRPr="00444579">
        <w:rPr>
          <w:sz w:val="18"/>
          <w:szCs w:val="18"/>
        </w:rPr>
        <w:t>3  млн.</w:t>
      </w:r>
      <w:proofErr w:type="gramEnd"/>
      <w:r w:rsidRPr="00444579">
        <w:rPr>
          <w:sz w:val="18"/>
          <w:szCs w:val="18"/>
        </w:rPr>
        <w:t xml:space="preserve"> </w:t>
      </w:r>
      <w:proofErr w:type="spellStart"/>
      <w:r w:rsidRPr="00444579">
        <w:rPr>
          <w:sz w:val="18"/>
          <w:szCs w:val="18"/>
        </w:rPr>
        <w:t>кв.м</w:t>
      </w:r>
      <w:proofErr w:type="spellEnd"/>
      <w:r w:rsidRPr="00444579">
        <w:rPr>
          <w:sz w:val="18"/>
          <w:szCs w:val="18"/>
        </w:rPr>
        <w:t xml:space="preserve"> - </w:t>
      </w:r>
      <w:r w:rsidR="007C0FB7" w:rsidRPr="00444579">
        <w:rPr>
          <w:sz w:val="18"/>
          <w:szCs w:val="18"/>
        </w:rPr>
        <w:t>в активной фазе строительства. </w:t>
      </w:r>
      <w:r w:rsidRPr="00444579">
        <w:rPr>
          <w:sz w:val="18"/>
          <w:szCs w:val="18"/>
        </w:rPr>
        <w:t>Capital Group специализируется на строительстве многофункциональных комплексов, жилой и коммерческой недвижимости. Помимо традиционных</w:t>
      </w:r>
      <w:bookmarkStart w:id="0" w:name="_GoBack"/>
      <w:bookmarkEnd w:id="0"/>
      <w:r w:rsidRPr="00444579">
        <w:rPr>
          <w:sz w:val="18"/>
          <w:szCs w:val="18"/>
        </w:rPr>
        <w:t xml:space="preserve"> премиального и бизнес-сегментов, с 2009 года развивает масштабные (более миллиона квадратных метров) жилые проекты комфорт-класса.</w:t>
      </w:r>
      <w:r w:rsidRPr="007C0FB7">
        <w:rPr>
          <w:i/>
          <w:sz w:val="16"/>
          <w:szCs w:val="16"/>
        </w:rPr>
        <w:t> </w:t>
      </w:r>
    </w:p>
    <w:p w:rsidR="00DA36D4" w:rsidRDefault="00DA36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</w:p>
    <w:p w:rsidR="00DA36D4" w:rsidRDefault="00554B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FF0000"/>
        </w:rPr>
        <w:t>О Государственной программе развития добровольного донорства</w:t>
      </w:r>
    </w:p>
    <w:p w:rsidR="00DA36D4" w:rsidRDefault="00554B1C" w:rsidP="006E2F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С 2008 года Министерством здравоохранения Российской Федерации, Федеральным медико-биологическим агентством и Центром крови ФМБА России реализуется масштабная Программа развития Службы крови, которая охватывает все 85 субъектов Российской Федерации.</w:t>
      </w:r>
    </w:p>
    <w:p w:rsidR="00DA36D4" w:rsidRDefault="00DA36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color w:val="000000"/>
        </w:rPr>
      </w:pPr>
    </w:p>
    <w:p w:rsidR="00DA36D4" w:rsidRDefault="00554B1C" w:rsidP="006E2F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  <w:sz w:val="18"/>
          <w:szCs w:val="18"/>
        </w:rPr>
      </w:pPr>
      <w:r>
        <w:rPr>
          <w:color w:val="000000"/>
          <w:sz w:val="18"/>
          <w:szCs w:val="18"/>
        </w:rPr>
        <w:t>Развитие Службы крови сопровождается постоянным развитием коммуникационной инфраструктуры:</w:t>
      </w:r>
    </w:p>
    <w:p w:rsidR="00DA36D4" w:rsidRDefault="00554B1C" w:rsidP="006E2F6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Интернет-портал Службы крови</w:t>
      </w:r>
      <w:r>
        <w:rPr>
          <w:color w:val="000000"/>
          <w:sz w:val="18"/>
          <w:szCs w:val="18"/>
        </w:rPr>
        <w:t xml:space="preserve"> </w:t>
      </w:r>
      <w:proofErr w:type="gramStart"/>
      <w:r>
        <w:rPr>
          <w:color w:val="000000"/>
          <w:sz w:val="18"/>
          <w:szCs w:val="18"/>
        </w:rPr>
        <w:t xml:space="preserve">–  </w:t>
      </w:r>
      <w:r>
        <w:rPr>
          <w:b/>
          <w:color w:val="5694CE"/>
          <w:sz w:val="18"/>
          <w:szCs w:val="18"/>
        </w:rPr>
        <w:t>www.yadonor.ru</w:t>
      </w:r>
      <w:proofErr w:type="gramEnd"/>
      <w:r>
        <w:rPr>
          <w:color w:val="000000"/>
          <w:sz w:val="18"/>
          <w:szCs w:val="18"/>
        </w:rPr>
        <w:t xml:space="preserve"> – это не только расширенная информационная база для всех участников донорского движения: доноров, волонтеров, НКО, предприятий и компаний, общественных советов, журналистов, но и возможность взаимодействия между ними. Успешно функционирует специально разработанный раздел «Партнерство с бизнесом», в котором можно найти исчерпывающую информацию о направлениях сотрудничества со Службой крови, а также заполнить заявку на присоединение к донорскому движению.</w:t>
      </w:r>
    </w:p>
    <w:p w:rsidR="00DA36D4" w:rsidRDefault="00554B1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CC0066"/>
          <w:sz w:val="24"/>
          <w:szCs w:val="24"/>
        </w:rPr>
      </w:pPr>
      <w:r>
        <w:rPr>
          <w:b/>
          <w:color w:val="FF0000"/>
        </w:rPr>
        <w:t>Горячая линия по вопросам донорства крови</w:t>
      </w:r>
      <w:r>
        <w:rPr>
          <w:color w:val="000000"/>
        </w:rPr>
        <w:t xml:space="preserve"> – </w:t>
      </w:r>
      <w:r>
        <w:rPr>
          <w:b/>
          <w:color w:val="000000"/>
        </w:rPr>
        <w:t>8-800-333-33-30</w:t>
      </w:r>
      <w:r>
        <w:rPr>
          <w:color w:val="000000"/>
        </w:rPr>
        <w:t xml:space="preserve"> (круглосуточно, звонок по </w:t>
      </w:r>
      <w:proofErr w:type="gramStart"/>
      <w:r>
        <w:rPr>
          <w:color w:val="000000"/>
        </w:rPr>
        <w:t>России  бесплатный</w:t>
      </w:r>
      <w:proofErr w:type="gramEnd"/>
      <w:r>
        <w:rPr>
          <w:color w:val="000000"/>
        </w:rPr>
        <w:t>).</w:t>
      </w:r>
    </w:p>
    <w:sectPr w:rsidR="00DA36D4">
      <w:headerReference w:type="default" r:id="rId8"/>
      <w:footerReference w:type="default" r:id="rId9"/>
      <w:pgSz w:w="12240" w:h="15840"/>
      <w:pgMar w:top="1843" w:right="810" w:bottom="709" w:left="1440" w:header="426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7F3" w:rsidRDefault="00C927F3">
      <w:r>
        <w:separator/>
      </w:r>
    </w:p>
  </w:endnote>
  <w:endnote w:type="continuationSeparator" w:id="0">
    <w:p w:rsidR="00C927F3" w:rsidRDefault="00C9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D4" w:rsidRDefault="00554B1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margin">
                <wp:posOffset>6667500</wp:posOffset>
              </wp:positionH>
              <wp:positionV relativeFrom="paragraph">
                <wp:posOffset>0</wp:posOffset>
              </wp:positionV>
              <wp:extent cx="72390" cy="236855"/>
              <wp:effectExtent l="0" t="0" r="0" b="0"/>
              <wp:wrapSquare wrapText="bothSides" distT="0" distB="0" distL="0" distR="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14568" y="3666335"/>
                        <a:ext cx="62865" cy="227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DA36D4" w:rsidRDefault="00554B1C">
                          <w:pPr>
                            <w:jc w:val="both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</w:rPr>
                            <w:t xml:space="preserve"> PAGE 2</w:t>
                          </w:r>
                        </w:p>
                        <w:p w:rsidR="00DA36D4" w:rsidRDefault="00DA36D4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id="Прямоугольник 1" o:spid="_x0000_s1026" style="position:absolute;left:0;text-align:left;margin-left:525pt;margin-top:0;width:5.7pt;height:18.65pt;z-index:-25165414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" stroked="f">
              <v:textbox inset="2.53958mm,1.2694mm,2.53958mm,1.2694mm">
                <w:txbxContent>
                  <w:p w:rsidR="00DA36D4" w:rsidRDefault="00554B1C">
                    <w:pPr>
                      <w:jc w:val="both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</w:rPr>
                      <w:t xml:space="preserve"> PAGE 2</w:t>
                    </w:r>
                  </w:p>
                  <w:p w:rsidR="00DA36D4" w:rsidRDefault="00DA36D4">
                    <w:pPr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7F3" w:rsidRDefault="00C927F3">
      <w:r>
        <w:separator/>
      </w:r>
    </w:p>
  </w:footnote>
  <w:footnote w:type="continuationSeparator" w:id="0">
    <w:p w:rsidR="00C927F3" w:rsidRDefault="00C92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6D4" w:rsidRPr="00D13838" w:rsidRDefault="00D13838">
    <w:pPr>
      <w:pBdr>
        <w:top w:val="nil"/>
        <w:left w:val="nil"/>
        <w:bottom w:val="nil"/>
        <w:right w:val="nil"/>
        <w:between w:val="nil"/>
      </w:pBdr>
      <w:tabs>
        <w:tab w:val="left" w:pos="6270"/>
      </w:tabs>
      <w:rPr>
        <w:rFonts w:ascii="Times" w:eastAsia="Times" w:hAnsi="Times" w:cs="Times"/>
        <w:color w:val="000000"/>
        <w:sz w:val="24"/>
        <w:szCs w:val="24"/>
        <w:lang w:val="en-US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00FFD6C7" wp14:editId="71DF35D4">
          <wp:simplePos x="0" y="0"/>
          <wp:positionH relativeFrom="margin">
            <wp:posOffset>2172335</wp:posOffset>
          </wp:positionH>
          <wp:positionV relativeFrom="paragraph">
            <wp:posOffset>219075</wp:posOffset>
          </wp:positionV>
          <wp:extent cx="2047875" cy="295910"/>
          <wp:effectExtent l="0" t="0" r="9525" b="8890"/>
          <wp:wrapTopAndBottom distT="114300" distB="114300"/>
          <wp:docPr id="5" name="image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7875" cy="295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54B1C">
      <w:rPr>
        <w:rFonts w:ascii="Times" w:eastAsia="Times" w:hAnsi="Times" w:cs="Times"/>
        <w:color w:val="000000"/>
        <w:sz w:val="24"/>
        <w:szCs w:val="24"/>
      </w:rPr>
      <w:t xml:space="preserve">                                                           </w:t>
    </w:r>
    <w:r w:rsidR="00554B1C">
      <w:rPr>
        <w:noProof/>
      </w:rPr>
      <w:drawing>
        <wp:anchor distT="0" distB="0" distL="114935" distR="114935" simplePos="0" relativeHeight="251660288" behindDoc="0" locked="0" layoutInCell="1" hidden="0" allowOverlap="1" wp14:anchorId="1EFC3637" wp14:editId="4CB89BBE">
          <wp:simplePos x="0" y="0"/>
          <wp:positionH relativeFrom="margin">
            <wp:posOffset>4792345</wp:posOffset>
          </wp:positionH>
          <wp:positionV relativeFrom="paragraph">
            <wp:posOffset>-107949</wp:posOffset>
          </wp:positionV>
          <wp:extent cx="1524635" cy="927100"/>
          <wp:effectExtent l="0" t="0" r="0" b="0"/>
          <wp:wrapSquare wrapText="bothSides" distT="0" distB="0" distL="114935" distR="114935"/>
          <wp:docPr id="4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4635" cy="927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554B1C">
      <w:rPr>
        <w:noProof/>
      </w:rPr>
      <w:drawing>
        <wp:anchor distT="0" distB="0" distL="114300" distR="114300" simplePos="0" relativeHeight="251661312" behindDoc="0" locked="0" layoutInCell="1" hidden="0" allowOverlap="1" wp14:anchorId="613BB7F7" wp14:editId="4B0D66CE">
          <wp:simplePos x="0" y="0"/>
          <wp:positionH relativeFrom="margin">
            <wp:posOffset>212090</wp:posOffset>
          </wp:positionH>
          <wp:positionV relativeFrom="paragraph">
            <wp:posOffset>37465</wp:posOffset>
          </wp:positionV>
          <wp:extent cx="1264285" cy="565150"/>
          <wp:effectExtent l="0" t="0" r="0" b="0"/>
          <wp:wrapSquare wrapText="bothSides" distT="0" distB="0" distL="114300" distR="114300"/>
          <wp:docPr id="3" name="image8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64285" cy="5651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81585"/>
    <w:multiLevelType w:val="multilevel"/>
    <w:tmpl w:val="9ACE7036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D4"/>
    <w:rsid w:val="00005E1C"/>
    <w:rsid w:val="001D0808"/>
    <w:rsid w:val="00242F5F"/>
    <w:rsid w:val="00270040"/>
    <w:rsid w:val="002C1D55"/>
    <w:rsid w:val="002C2A3C"/>
    <w:rsid w:val="002C7032"/>
    <w:rsid w:val="00302987"/>
    <w:rsid w:val="00333E60"/>
    <w:rsid w:val="00444579"/>
    <w:rsid w:val="0045043C"/>
    <w:rsid w:val="00554B1C"/>
    <w:rsid w:val="00674B29"/>
    <w:rsid w:val="00695380"/>
    <w:rsid w:val="006C3FE8"/>
    <w:rsid w:val="006E2F6D"/>
    <w:rsid w:val="00701777"/>
    <w:rsid w:val="00725BC2"/>
    <w:rsid w:val="0072735C"/>
    <w:rsid w:val="00740826"/>
    <w:rsid w:val="00781883"/>
    <w:rsid w:val="007C0FB7"/>
    <w:rsid w:val="007F6635"/>
    <w:rsid w:val="008579A1"/>
    <w:rsid w:val="00952D74"/>
    <w:rsid w:val="009F1ACE"/>
    <w:rsid w:val="00C653A5"/>
    <w:rsid w:val="00C7120B"/>
    <w:rsid w:val="00C927F3"/>
    <w:rsid w:val="00CA4F5F"/>
    <w:rsid w:val="00D13838"/>
    <w:rsid w:val="00D563A7"/>
    <w:rsid w:val="00DA36D4"/>
    <w:rsid w:val="00E33272"/>
    <w:rsid w:val="00F53D00"/>
    <w:rsid w:val="00F605F8"/>
    <w:rsid w:val="00FC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B7A31-035B-486E-B2D1-CC8E00C37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1383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838"/>
  </w:style>
  <w:style w:type="paragraph" w:styleId="Footer">
    <w:name w:val="footer"/>
    <w:basedOn w:val="Normal"/>
    <w:link w:val="FooterChar"/>
    <w:uiPriority w:val="99"/>
    <w:unhideWhenUsed/>
    <w:rsid w:val="00D1383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838"/>
  </w:style>
  <w:style w:type="character" w:styleId="Strong">
    <w:name w:val="Strong"/>
    <w:uiPriority w:val="22"/>
    <w:qFormat/>
    <w:rsid w:val="002C2A3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A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A3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2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A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A3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A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5E3B6FA-1024-4ADC-B055-A54545667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OGV</Company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Ermakova</dc:creator>
  <cp:lastModifiedBy>Anna Fedotovskikh/LGERA Russia Subsidiary. PR Team(anna.fedotovskikh@lge.com)</cp:lastModifiedBy>
  <cp:revision>7</cp:revision>
  <cp:lastPrinted>2018-05-10T15:21:00Z</cp:lastPrinted>
  <dcterms:created xsi:type="dcterms:W3CDTF">2018-05-11T06:32:00Z</dcterms:created>
  <dcterms:modified xsi:type="dcterms:W3CDTF">2018-05-14T13:10:00Z</dcterms:modified>
</cp:coreProperties>
</file>