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D562C2" w:rsidRDefault="00D562C2" w:rsidP="00ED441D">
      <w:pPr>
        <w:pStyle w:val="A6"/>
        <w:spacing w:line="320" w:lineRule="atLeast"/>
        <w:jc w:val="right"/>
        <w:rPr>
          <w:rFonts w:ascii="Arial" w:hAnsi="Arial"/>
          <w:i/>
          <w:iCs/>
          <w:sz w:val="20"/>
          <w:szCs w:val="20"/>
          <w:lang w:val="en-US"/>
        </w:rPr>
      </w:pPr>
    </w:p>
    <w:p w:rsidR="00D562C2" w:rsidRDefault="00D562C2" w:rsidP="00ED441D">
      <w:pPr>
        <w:pStyle w:val="A6"/>
        <w:spacing w:line="320" w:lineRule="atLeast"/>
        <w:jc w:val="center"/>
        <w:rPr>
          <w:rStyle w:val="a7"/>
          <w:rFonts w:ascii="Arial" w:eastAsia="Arial" w:hAnsi="Arial" w:cs="Arial"/>
          <w:b/>
          <w:bCs/>
          <w:sz w:val="29"/>
          <w:szCs w:val="29"/>
        </w:rPr>
      </w:pPr>
    </w:p>
    <w:p w:rsidR="0075269B" w:rsidRDefault="0075269B" w:rsidP="005521EC">
      <w:pPr>
        <w:pStyle w:val="A8"/>
        <w:jc w:val="center"/>
        <w:rPr>
          <w:rStyle w:val="a7"/>
          <w:rFonts w:ascii="Arial" w:hAnsi="Arial"/>
          <w:b/>
          <w:bCs/>
          <w:sz w:val="29"/>
          <w:szCs w:val="29"/>
          <w:lang w:val="en-US"/>
        </w:rPr>
      </w:pPr>
    </w:p>
    <w:p w:rsidR="0075269B" w:rsidRDefault="0075269B" w:rsidP="005521EC">
      <w:pPr>
        <w:pStyle w:val="A8"/>
        <w:jc w:val="center"/>
        <w:rPr>
          <w:rStyle w:val="a7"/>
          <w:rFonts w:ascii="Arial" w:hAnsi="Arial"/>
          <w:b/>
          <w:bCs/>
          <w:sz w:val="29"/>
          <w:szCs w:val="29"/>
          <w:lang w:val="en-US"/>
        </w:rPr>
      </w:pPr>
    </w:p>
    <w:p w:rsidR="0075269B" w:rsidRDefault="0075269B" w:rsidP="005521EC">
      <w:pPr>
        <w:pStyle w:val="A8"/>
        <w:jc w:val="center"/>
        <w:rPr>
          <w:rStyle w:val="a7"/>
          <w:rFonts w:ascii="Arial" w:hAnsi="Arial"/>
          <w:b/>
          <w:bCs/>
          <w:sz w:val="29"/>
          <w:szCs w:val="29"/>
          <w:lang w:val="en-US"/>
        </w:rPr>
      </w:pPr>
    </w:p>
    <w:p w:rsidR="0075269B" w:rsidRDefault="0075269B" w:rsidP="005521EC">
      <w:pPr>
        <w:pStyle w:val="A8"/>
        <w:jc w:val="center"/>
        <w:rPr>
          <w:rStyle w:val="a7"/>
          <w:rFonts w:ascii="Arial" w:hAnsi="Arial"/>
          <w:b/>
          <w:bCs/>
          <w:sz w:val="29"/>
          <w:szCs w:val="29"/>
          <w:lang w:val="en-US"/>
        </w:rPr>
      </w:pPr>
    </w:p>
    <w:p w:rsidR="00D562C2" w:rsidRDefault="00ED441D" w:rsidP="005521EC">
      <w:pPr>
        <w:pStyle w:val="A8"/>
        <w:jc w:val="center"/>
        <w:rPr>
          <w:rStyle w:val="a7"/>
          <w:rFonts w:ascii="Arial" w:eastAsia="Arial" w:hAnsi="Arial" w:cs="Arial"/>
        </w:rPr>
      </w:pPr>
      <w:r>
        <w:rPr>
          <w:rStyle w:val="a7"/>
          <w:rFonts w:ascii="Arial" w:hAnsi="Arial"/>
          <w:b/>
          <w:bCs/>
          <w:sz w:val="29"/>
          <w:szCs w:val="29"/>
          <w:lang w:val="en-US"/>
        </w:rPr>
        <w:t>LG</w:t>
      </w:r>
      <w:r w:rsidRPr="00ED441D">
        <w:rPr>
          <w:rStyle w:val="a7"/>
          <w:rFonts w:ascii="Arial" w:hAnsi="Arial"/>
          <w:b/>
          <w:bCs/>
          <w:sz w:val="29"/>
          <w:szCs w:val="29"/>
        </w:rPr>
        <w:t xml:space="preserve"> </w:t>
      </w:r>
      <w:r w:rsidR="004801E8">
        <w:rPr>
          <w:rStyle w:val="a7"/>
          <w:rFonts w:ascii="Arial" w:hAnsi="Arial"/>
          <w:b/>
          <w:bCs/>
          <w:sz w:val="29"/>
          <w:szCs w:val="29"/>
          <w:lang w:val="en-US"/>
        </w:rPr>
        <w:t>Electronics</w:t>
      </w:r>
      <w:r w:rsidR="004801E8" w:rsidRPr="00ED441D">
        <w:rPr>
          <w:rStyle w:val="a7"/>
          <w:rFonts w:ascii="Arial" w:hAnsi="Arial"/>
          <w:b/>
          <w:bCs/>
          <w:sz w:val="29"/>
          <w:szCs w:val="29"/>
        </w:rPr>
        <w:t xml:space="preserve"> </w:t>
      </w:r>
      <w:r w:rsidR="004801E8">
        <w:rPr>
          <w:rStyle w:val="a7"/>
          <w:rFonts w:ascii="Arial" w:hAnsi="Arial"/>
          <w:b/>
          <w:bCs/>
          <w:sz w:val="29"/>
          <w:szCs w:val="29"/>
        </w:rPr>
        <w:t>и</w:t>
      </w:r>
      <w:r w:rsidR="005521EC">
        <w:rPr>
          <w:rStyle w:val="a7"/>
          <w:rFonts w:ascii="Arial" w:hAnsi="Arial"/>
          <w:b/>
          <w:bCs/>
          <w:sz w:val="29"/>
          <w:szCs w:val="29"/>
        </w:rPr>
        <w:t xml:space="preserve"> Winstrike</w:t>
      </w:r>
      <w:r w:rsidR="008114C7">
        <w:rPr>
          <w:rStyle w:val="a7"/>
          <w:rFonts w:ascii="Arial" w:hAnsi="Arial"/>
          <w:b/>
          <w:bCs/>
          <w:sz w:val="29"/>
          <w:szCs w:val="29"/>
        </w:rPr>
        <w:t xml:space="preserve"> </w:t>
      </w:r>
      <w:r w:rsidR="005521EC">
        <w:rPr>
          <w:rStyle w:val="a7"/>
          <w:rFonts w:ascii="Arial" w:hAnsi="Arial"/>
          <w:b/>
          <w:bCs/>
          <w:sz w:val="29"/>
          <w:szCs w:val="29"/>
        </w:rPr>
        <w:t xml:space="preserve">открывают новые </w:t>
      </w:r>
      <w:r w:rsidR="008114C7">
        <w:rPr>
          <w:rStyle w:val="a7"/>
          <w:rFonts w:ascii="Arial" w:hAnsi="Arial"/>
          <w:b/>
          <w:bCs/>
          <w:sz w:val="29"/>
          <w:szCs w:val="29"/>
        </w:rPr>
        <w:t xml:space="preserve">корнеры </w:t>
      </w:r>
      <w:r w:rsidR="005521EC">
        <w:rPr>
          <w:rStyle w:val="a7"/>
          <w:rFonts w:ascii="Arial" w:hAnsi="Arial"/>
          <w:b/>
          <w:bCs/>
          <w:sz w:val="29"/>
          <w:szCs w:val="29"/>
        </w:rPr>
        <w:t>в Челяби</w:t>
      </w:r>
      <w:r w:rsidR="005521EC">
        <w:rPr>
          <w:rStyle w:val="a7"/>
          <w:rFonts w:ascii="Arial" w:hAnsi="Arial"/>
          <w:b/>
          <w:bCs/>
          <w:sz w:val="29"/>
          <w:szCs w:val="29"/>
        </w:rPr>
        <w:t>н</w:t>
      </w:r>
      <w:r w:rsidR="005521EC">
        <w:rPr>
          <w:rStyle w:val="a7"/>
          <w:rFonts w:ascii="Arial" w:hAnsi="Arial"/>
          <w:b/>
          <w:bCs/>
          <w:sz w:val="29"/>
          <w:szCs w:val="29"/>
        </w:rPr>
        <w:t>ске и Санкт-Петербурге</w:t>
      </w:r>
    </w:p>
    <w:p w:rsidR="00D562C2" w:rsidRDefault="00D562C2" w:rsidP="00ED441D">
      <w:pPr>
        <w:pStyle w:val="A8"/>
        <w:spacing w:line="360" w:lineRule="auto"/>
        <w:jc w:val="both"/>
        <w:rPr>
          <w:rStyle w:val="a7"/>
          <w:rFonts w:ascii="Arial" w:eastAsia="Arial" w:hAnsi="Arial" w:cs="Arial"/>
        </w:rPr>
      </w:pPr>
    </w:p>
    <w:p w:rsidR="00D562C2" w:rsidRPr="008E7030" w:rsidRDefault="005521EC" w:rsidP="00F76704">
      <w:pPr>
        <w:pStyle w:val="A8"/>
        <w:spacing w:line="360" w:lineRule="auto"/>
        <w:ind w:firstLine="720"/>
        <w:jc w:val="both"/>
        <w:rPr>
          <w:rStyle w:val="a7"/>
          <w:rFonts w:ascii="Arial" w:eastAsia="Arial" w:hAnsi="Arial" w:cs="Arial"/>
        </w:rPr>
      </w:pPr>
      <w:r>
        <w:rPr>
          <w:rStyle w:val="a7"/>
          <w:rFonts w:ascii="Arial" w:hAnsi="Arial"/>
          <w:b/>
        </w:rPr>
        <w:t>Москва,</w:t>
      </w:r>
      <w:r w:rsidR="002567A4">
        <w:rPr>
          <w:rStyle w:val="a7"/>
          <w:rFonts w:ascii="Arial" w:hAnsi="Arial"/>
          <w:b/>
        </w:rPr>
        <w:t xml:space="preserve"> 28</w:t>
      </w:r>
      <w:r w:rsidRPr="005521EC">
        <w:rPr>
          <w:rStyle w:val="a7"/>
          <w:rFonts w:ascii="Arial" w:hAnsi="Arial"/>
          <w:b/>
        </w:rPr>
        <w:t xml:space="preserve"> </w:t>
      </w:r>
      <w:r>
        <w:rPr>
          <w:rStyle w:val="a7"/>
          <w:rFonts w:ascii="Arial" w:hAnsi="Arial"/>
          <w:b/>
        </w:rPr>
        <w:t>марта 2019</w:t>
      </w:r>
      <w:r w:rsidR="00F41934">
        <w:rPr>
          <w:rStyle w:val="a7"/>
          <w:rFonts w:ascii="Arial" w:hAnsi="Arial"/>
          <w:b/>
        </w:rPr>
        <w:t xml:space="preserve">. </w:t>
      </w:r>
      <w:r w:rsidR="00F41934" w:rsidRPr="008E7030">
        <w:rPr>
          <w:rStyle w:val="a7"/>
          <w:rFonts w:ascii="Arial" w:hAnsi="Arial"/>
          <w:lang w:val="en-US"/>
        </w:rPr>
        <w:t>LG</w:t>
      </w:r>
      <w:r w:rsidR="00F41934" w:rsidRPr="008E7030">
        <w:rPr>
          <w:rStyle w:val="a7"/>
          <w:rFonts w:ascii="Arial" w:hAnsi="Arial"/>
        </w:rPr>
        <w:t xml:space="preserve"> </w:t>
      </w:r>
      <w:r w:rsidR="00F41934" w:rsidRPr="008E7030">
        <w:rPr>
          <w:rStyle w:val="a7"/>
          <w:rFonts w:ascii="Arial" w:hAnsi="Arial"/>
          <w:lang w:val="en-US"/>
        </w:rPr>
        <w:t>Electronics</w:t>
      </w:r>
      <w:r w:rsidR="00F41934" w:rsidRPr="008E7030">
        <w:rPr>
          <w:rStyle w:val="a7"/>
          <w:rFonts w:ascii="Arial" w:hAnsi="Arial"/>
        </w:rPr>
        <w:t xml:space="preserve"> </w:t>
      </w:r>
      <w:r w:rsidRPr="008E7030">
        <w:rPr>
          <w:rStyle w:val="a7"/>
          <w:rFonts w:ascii="Arial" w:hAnsi="Arial"/>
        </w:rPr>
        <w:t xml:space="preserve">и </w:t>
      </w:r>
      <w:proofErr w:type="spellStart"/>
      <w:r w:rsidRPr="008E7030">
        <w:rPr>
          <w:rStyle w:val="a7"/>
          <w:rFonts w:ascii="Arial" w:hAnsi="Arial"/>
          <w:lang w:val="en-US"/>
        </w:rPr>
        <w:t>Winstrike</w:t>
      </w:r>
      <w:proofErr w:type="spellEnd"/>
      <w:r w:rsidRPr="008E7030">
        <w:rPr>
          <w:rStyle w:val="a7"/>
          <w:rFonts w:ascii="Arial" w:hAnsi="Arial"/>
        </w:rPr>
        <w:t xml:space="preserve"> </w:t>
      </w:r>
      <w:r w:rsidR="0075269B" w:rsidRPr="008E7030">
        <w:rPr>
          <w:rStyle w:val="a7"/>
          <w:rFonts w:ascii="Arial" w:hAnsi="Arial"/>
        </w:rPr>
        <w:t>развивают партнерскую программу</w:t>
      </w:r>
      <w:r w:rsidR="00F41934" w:rsidRPr="008E7030">
        <w:rPr>
          <w:rStyle w:val="a7"/>
          <w:rFonts w:ascii="Arial" w:hAnsi="Arial"/>
        </w:rPr>
        <w:t xml:space="preserve"> в формате</w:t>
      </w:r>
      <w:r w:rsidRPr="008E7030">
        <w:rPr>
          <w:rStyle w:val="a7"/>
          <w:rFonts w:ascii="Arial" w:hAnsi="Arial"/>
        </w:rPr>
        <w:t xml:space="preserve"> </w:t>
      </w:r>
      <w:r w:rsidR="0094150E" w:rsidRPr="008E7030">
        <w:rPr>
          <w:rStyle w:val="a7"/>
          <w:rFonts w:ascii="Arial" w:hAnsi="Arial"/>
        </w:rPr>
        <w:t>«</w:t>
      </w:r>
      <w:proofErr w:type="spellStart"/>
      <w:r w:rsidRPr="008E7030">
        <w:rPr>
          <w:rStyle w:val="a7"/>
          <w:rFonts w:ascii="Arial" w:hAnsi="Arial"/>
        </w:rPr>
        <w:t>киберспортивный</w:t>
      </w:r>
      <w:proofErr w:type="spellEnd"/>
      <w:r w:rsidRPr="008E7030">
        <w:rPr>
          <w:rStyle w:val="a7"/>
          <w:rFonts w:ascii="Arial" w:hAnsi="Arial"/>
        </w:rPr>
        <w:t xml:space="preserve"> клуб</w:t>
      </w:r>
      <w:r w:rsidR="00F8260D" w:rsidRPr="008E7030">
        <w:rPr>
          <w:rStyle w:val="a7"/>
          <w:rFonts w:ascii="Arial" w:hAnsi="Arial"/>
        </w:rPr>
        <w:t xml:space="preserve"> рядом с домом» </w:t>
      </w:r>
      <w:r w:rsidR="0075269B" w:rsidRPr="008E7030">
        <w:rPr>
          <w:rStyle w:val="a7"/>
          <w:rFonts w:ascii="Arial" w:hAnsi="Arial"/>
        </w:rPr>
        <w:t>и открывают сразу два отделения в кру</w:t>
      </w:r>
      <w:r w:rsidR="0075269B" w:rsidRPr="008E7030">
        <w:rPr>
          <w:rStyle w:val="a7"/>
          <w:rFonts w:ascii="Arial" w:hAnsi="Arial"/>
        </w:rPr>
        <w:t>п</w:t>
      </w:r>
      <w:r w:rsidR="0075269B" w:rsidRPr="008E7030">
        <w:rPr>
          <w:rStyle w:val="a7"/>
          <w:rFonts w:ascii="Arial" w:hAnsi="Arial"/>
        </w:rPr>
        <w:t>н</w:t>
      </w:r>
      <w:r w:rsidR="00BE3226" w:rsidRPr="008E7030">
        <w:rPr>
          <w:rStyle w:val="a7"/>
          <w:rFonts w:ascii="Arial" w:hAnsi="Arial"/>
        </w:rPr>
        <w:t xml:space="preserve">ых городах России </w:t>
      </w:r>
      <w:r w:rsidR="00F8260D" w:rsidRPr="008E7030">
        <w:rPr>
          <w:rStyle w:val="a7"/>
          <w:rFonts w:ascii="Arial" w:hAnsi="Arial"/>
        </w:rPr>
        <w:t xml:space="preserve">— </w:t>
      </w:r>
      <w:proofErr w:type="spellStart"/>
      <w:r w:rsidR="00F8260D" w:rsidRPr="008E7030">
        <w:rPr>
          <w:rStyle w:val="a7"/>
          <w:rFonts w:ascii="Arial" w:hAnsi="Arial"/>
          <w:lang w:val="en-US"/>
        </w:rPr>
        <w:t>Winstrike</w:t>
      </w:r>
      <w:proofErr w:type="spellEnd"/>
      <w:r w:rsidR="00F8260D" w:rsidRPr="008E7030">
        <w:rPr>
          <w:rStyle w:val="a7"/>
          <w:rFonts w:ascii="Arial" w:hAnsi="Arial"/>
        </w:rPr>
        <w:t xml:space="preserve"> </w:t>
      </w:r>
      <w:r w:rsidR="00F8260D" w:rsidRPr="008E7030">
        <w:rPr>
          <w:rStyle w:val="a7"/>
          <w:rFonts w:ascii="Arial" w:hAnsi="Arial"/>
          <w:lang w:val="en-US"/>
        </w:rPr>
        <w:t>Corner</w:t>
      </w:r>
      <w:r w:rsidR="00F8260D" w:rsidRPr="008E7030">
        <w:rPr>
          <w:rStyle w:val="a7"/>
          <w:rFonts w:ascii="Arial" w:hAnsi="Arial"/>
        </w:rPr>
        <w:t xml:space="preserve"> </w:t>
      </w:r>
      <w:r w:rsidR="003E6CA8" w:rsidRPr="008E7030">
        <w:rPr>
          <w:rStyle w:val="a7"/>
          <w:rFonts w:ascii="Arial" w:hAnsi="Arial"/>
          <w:lang w:val="en-US"/>
        </w:rPr>
        <w:t>Powered</w:t>
      </w:r>
      <w:r w:rsidR="003E6CA8" w:rsidRPr="008E7030">
        <w:rPr>
          <w:rStyle w:val="a7"/>
          <w:rFonts w:ascii="Arial" w:hAnsi="Arial"/>
        </w:rPr>
        <w:t xml:space="preserve"> </w:t>
      </w:r>
      <w:r w:rsidR="003E6CA8" w:rsidRPr="008E7030">
        <w:rPr>
          <w:rStyle w:val="a7"/>
          <w:rFonts w:ascii="Arial" w:hAnsi="Arial"/>
          <w:lang w:val="en-US"/>
        </w:rPr>
        <w:t>by</w:t>
      </w:r>
      <w:r w:rsidR="003E6CA8" w:rsidRPr="008E7030">
        <w:rPr>
          <w:rStyle w:val="a7"/>
          <w:rFonts w:ascii="Arial" w:hAnsi="Arial"/>
        </w:rPr>
        <w:t xml:space="preserve"> </w:t>
      </w:r>
      <w:r w:rsidR="003E6CA8" w:rsidRPr="008E7030">
        <w:rPr>
          <w:rStyle w:val="a7"/>
          <w:rFonts w:ascii="Arial" w:hAnsi="Arial"/>
          <w:lang w:val="en-US"/>
        </w:rPr>
        <w:t>OMEN</w:t>
      </w:r>
      <w:r w:rsidR="00BE3226" w:rsidRPr="008E7030">
        <w:rPr>
          <w:rStyle w:val="a7"/>
          <w:rFonts w:ascii="Arial" w:hAnsi="Arial"/>
        </w:rPr>
        <w:t xml:space="preserve"> в Челябинске и Санкт-Петербурге. Подобные игровые зоны </w:t>
      </w:r>
      <w:r w:rsidR="00984400" w:rsidRPr="008E7030">
        <w:rPr>
          <w:rStyle w:val="a7"/>
          <w:rFonts w:ascii="Arial" w:hAnsi="Arial"/>
        </w:rPr>
        <w:t xml:space="preserve">уникальны тем, что </w:t>
      </w:r>
      <w:r w:rsidR="00FC0EB7" w:rsidRPr="008E7030">
        <w:rPr>
          <w:rStyle w:val="a7"/>
          <w:rFonts w:ascii="Arial" w:hAnsi="Arial"/>
        </w:rPr>
        <w:t>делают киберспорт доступнее</w:t>
      </w:r>
      <w:r w:rsidR="00BE3226" w:rsidRPr="008E7030">
        <w:rPr>
          <w:rStyle w:val="a7"/>
          <w:rFonts w:ascii="Arial" w:hAnsi="Arial"/>
        </w:rPr>
        <w:t>,</w:t>
      </w:r>
      <w:r w:rsidR="00FC0EB7" w:rsidRPr="008E7030">
        <w:rPr>
          <w:rStyle w:val="a7"/>
          <w:rFonts w:ascii="Arial" w:hAnsi="Arial"/>
        </w:rPr>
        <w:t xml:space="preserve"> а также позвол</w:t>
      </w:r>
      <w:r w:rsidR="00FC0EB7" w:rsidRPr="008E7030">
        <w:rPr>
          <w:rStyle w:val="a7"/>
          <w:rFonts w:ascii="Arial" w:hAnsi="Arial"/>
        </w:rPr>
        <w:t>я</w:t>
      </w:r>
      <w:r w:rsidR="00FC0EB7" w:rsidRPr="008E7030">
        <w:rPr>
          <w:rStyle w:val="a7"/>
          <w:rFonts w:ascii="Arial" w:hAnsi="Arial"/>
        </w:rPr>
        <w:t>ют</w:t>
      </w:r>
      <w:r w:rsidR="00BE3226" w:rsidRPr="008E7030">
        <w:rPr>
          <w:rStyle w:val="a7"/>
          <w:rFonts w:ascii="Arial" w:hAnsi="Arial"/>
        </w:rPr>
        <w:t xml:space="preserve"> </w:t>
      </w:r>
      <w:r w:rsidR="00FC0EB7" w:rsidRPr="008E7030">
        <w:rPr>
          <w:rStyle w:val="a7"/>
          <w:rFonts w:ascii="Arial" w:hAnsi="Arial"/>
        </w:rPr>
        <w:t>чаще привлекать</w:t>
      </w:r>
      <w:r w:rsidR="00BE3226" w:rsidRPr="008E7030">
        <w:rPr>
          <w:rStyle w:val="a7"/>
          <w:rFonts w:ascii="Arial" w:hAnsi="Arial"/>
        </w:rPr>
        <w:t xml:space="preserve"> к участию в турнирах спортсменов, пров</w:t>
      </w:r>
      <w:r w:rsidR="00984400" w:rsidRPr="008E7030">
        <w:rPr>
          <w:rStyle w:val="a7"/>
          <w:rFonts w:ascii="Arial" w:hAnsi="Arial"/>
        </w:rPr>
        <w:t>одить</w:t>
      </w:r>
      <w:r w:rsidR="00BE3226" w:rsidRPr="008E7030">
        <w:rPr>
          <w:rStyle w:val="a7"/>
          <w:rFonts w:ascii="Arial" w:hAnsi="Arial"/>
        </w:rPr>
        <w:t xml:space="preserve"> ознакомительные акции и массовые мероприятия в различных регионах страны в режиме офф-лайн.</w:t>
      </w:r>
    </w:p>
    <w:p w:rsidR="009176C6" w:rsidRPr="002567A4" w:rsidRDefault="009176C6" w:rsidP="00654525">
      <w:pPr>
        <w:numPr>
          <w:ilvl w:val="0"/>
          <w:numId w:val="1"/>
        </w:numPr>
        <w:spacing w:before="100" w:beforeAutospacing="1" w:after="100" w:afterAutospacing="1" w:line="360" w:lineRule="auto"/>
        <w:jc w:val="both"/>
        <w:rPr>
          <w:rStyle w:val="a7"/>
          <w:rFonts w:ascii="Arial" w:hAnsi="Arial" w:cs="Arial Unicode MS"/>
          <w:color w:val="000000"/>
          <w:sz w:val="22"/>
          <w:szCs w:val="22"/>
          <w:u w:color="000000"/>
          <w:lang w:eastAsia="ko-KR"/>
        </w:rPr>
      </w:pPr>
      <w:r>
        <w:rPr>
          <w:rFonts w:ascii="Arial" w:hAnsi="Arial" w:cs="Arial"/>
          <w:b/>
        </w:rPr>
        <w:t>Winstrike</w:t>
      </w:r>
      <w:r w:rsidRPr="009176C6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Tavern</w:t>
      </w:r>
      <w:r w:rsidRPr="009176C6">
        <w:rPr>
          <w:rFonts w:ascii="Arial" w:hAnsi="Arial" w:cs="Arial"/>
          <w:b/>
        </w:rPr>
        <w:t xml:space="preserve">, </w:t>
      </w:r>
      <w:r w:rsidR="0075269B" w:rsidRPr="008114C7">
        <w:rPr>
          <w:rFonts w:ascii="Arial" w:hAnsi="Arial" w:cs="Arial"/>
          <w:b/>
        </w:rPr>
        <w:t xml:space="preserve">Челябинск </w:t>
      </w:r>
      <w:r w:rsidR="0075269B" w:rsidRPr="00FA1C7D">
        <w:rPr>
          <w:rFonts w:ascii="Arial" w:hAnsi="Arial" w:cs="Arial"/>
        </w:rPr>
        <w:t xml:space="preserve">- </w:t>
      </w:r>
      <w:r w:rsidR="0075269B" w:rsidRPr="002567A4">
        <w:rPr>
          <w:rStyle w:val="a7"/>
          <w:rFonts w:ascii="Arial" w:hAnsi="Arial" w:cs="Arial Unicode MS"/>
          <w:color w:val="000000"/>
          <w:sz w:val="22"/>
          <w:szCs w:val="22"/>
          <w:u w:color="000000"/>
          <w:lang w:eastAsia="ko-KR"/>
        </w:rPr>
        <w:t xml:space="preserve">17 марта </w:t>
      </w:r>
      <w:r w:rsidR="008114C7" w:rsidRPr="002567A4">
        <w:rPr>
          <w:rStyle w:val="a7"/>
          <w:rFonts w:ascii="Arial" w:hAnsi="Arial" w:cs="Arial Unicode MS"/>
          <w:color w:val="000000"/>
          <w:sz w:val="22"/>
          <w:szCs w:val="22"/>
          <w:u w:color="000000"/>
          <w:lang w:eastAsia="ko-KR"/>
        </w:rPr>
        <w:t>2019</w:t>
      </w:r>
      <w:r w:rsidR="00472FCE" w:rsidRPr="002567A4">
        <w:rPr>
          <w:rStyle w:val="a7"/>
          <w:rFonts w:cs="Arial Unicode MS"/>
          <w:color w:val="000000"/>
          <w:sz w:val="22"/>
          <w:szCs w:val="22"/>
          <w:u w:color="000000"/>
          <w:lang w:eastAsia="ko-KR"/>
        </w:rPr>
        <w:t xml:space="preserve">, </w:t>
      </w:r>
      <w:r w:rsidR="00472FCE" w:rsidRPr="002567A4">
        <w:rPr>
          <w:rStyle w:val="a7"/>
          <w:rFonts w:ascii="Arial" w:hAnsi="Arial" w:cs="Arial Unicode MS"/>
          <w:color w:val="000000"/>
          <w:sz w:val="22"/>
          <w:szCs w:val="22"/>
          <w:u w:color="000000"/>
          <w:lang w:eastAsia="ko-KR"/>
        </w:rPr>
        <w:t>в</w:t>
      </w:r>
      <w:r w:rsidRPr="002567A4">
        <w:rPr>
          <w:rStyle w:val="a7"/>
          <w:rFonts w:ascii="Arial" w:hAnsi="Arial" w:cs="Arial Unicode MS"/>
          <w:color w:val="000000"/>
          <w:sz w:val="22"/>
          <w:szCs w:val="22"/>
          <w:u w:color="000000"/>
          <w:lang w:eastAsia="ko-KR"/>
        </w:rPr>
        <w:t xml:space="preserve"> день торжественного открытия н</w:t>
      </w:r>
      <w:r w:rsidRPr="002567A4">
        <w:rPr>
          <w:rStyle w:val="a7"/>
          <w:rFonts w:ascii="Arial" w:hAnsi="Arial" w:cs="Arial Unicode MS"/>
          <w:color w:val="000000"/>
          <w:sz w:val="22"/>
          <w:szCs w:val="22"/>
          <w:u w:color="000000"/>
          <w:lang w:eastAsia="ko-KR"/>
        </w:rPr>
        <w:t>о</w:t>
      </w:r>
      <w:r w:rsidRPr="002567A4">
        <w:rPr>
          <w:rStyle w:val="a7"/>
          <w:rFonts w:ascii="Arial" w:hAnsi="Arial" w:cs="Arial Unicode MS"/>
          <w:color w:val="000000"/>
          <w:sz w:val="22"/>
          <w:szCs w:val="22"/>
          <w:u w:color="000000"/>
          <w:lang w:eastAsia="ko-KR"/>
        </w:rPr>
        <w:t>вого игрового пространства прош</w:t>
      </w:r>
      <w:r w:rsidR="00472FCE" w:rsidRPr="002567A4">
        <w:rPr>
          <w:rStyle w:val="a7"/>
          <w:rFonts w:ascii="Arial" w:hAnsi="Arial" w:cs="Arial Unicode MS"/>
          <w:color w:val="000000"/>
          <w:sz w:val="22"/>
          <w:szCs w:val="22"/>
          <w:u w:color="000000"/>
          <w:lang w:eastAsia="ko-KR"/>
        </w:rPr>
        <w:t>ло несколько значимых турниров:</w:t>
      </w:r>
      <w:r w:rsidR="00897267" w:rsidRPr="002567A4">
        <w:rPr>
          <w:rStyle w:val="a7"/>
          <w:rFonts w:ascii="Arial" w:hAnsi="Arial" w:cs="Arial Unicode MS"/>
          <w:color w:val="000000"/>
          <w:sz w:val="22"/>
          <w:szCs w:val="22"/>
          <w:u w:color="000000"/>
          <w:lang w:eastAsia="ko-KR"/>
        </w:rPr>
        <w:t xml:space="preserve"> </w:t>
      </w:r>
      <w:r w:rsidR="008114C7" w:rsidRPr="002567A4">
        <w:rPr>
          <w:rStyle w:val="a7"/>
          <w:rFonts w:ascii="Arial" w:hAnsi="Arial" w:cs="Arial Unicode MS"/>
          <w:color w:val="000000"/>
          <w:sz w:val="22"/>
          <w:szCs w:val="22"/>
          <w:u w:color="000000"/>
          <w:lang w:eastAsia="ko-KR"/>
        </w:rPr>
        <w:t>по Fifa2019</w:t>
      </w:r>
      <w:r w:rsidR="00DC51FB" w:rsidRPr="002567A4">
        <w:rPr>
          <w:rStyle w:val="a7"/>
          <w:rFonts w:ascii="Arial" w:hAnsi="Arial" w:cs="Arial Unicode MS"/>
          <w:color w:val="000000"/>
          <w:sz w:val="22"/>
          <w:szCs w:val="22"/>
          <w:u w:color="000000"/>
          <w:lang w:eastAsia="ko-KR"/>
        </w:rPr>
        <w:t xml:space="preserve">, </w:t>
      </w:r>
      <w:r w:rsidR="00DC51FB" w:rsidRPr="002567A4">
        <w:rPr>
          <w:rStyle w:val="a7"/>
          <w:rFonts w:ascii="Arial" w:hAnsi="Arial" w:cs="Arial Unicode MS"/>
          <w:color w:val="000000"/>
          <w:sz w:val="22"/>
          <w:szCs w:val="22"/>
          <w:u w:color="000000"/>
          <w:lang w:val="en-US" w:eastAsia="ko-KR"/>
        </w:rPr>
        <w:t>CS</w:t>
      </w:r>
      <w:r w:rsidR="00DC51FB" w:rsidRPr="002567A4">
        <w:rPr>
          <w:rStyle w:val="a7"/>
          <w:rFonts w:ascii="Arial" w:hAnsi="Arial" w:cs="Arial Unicode MS"/>
          <w:color w:val="000000"/>
          <w:sz w:val="22"/>
          <w:szCs w:val="22"/>
          <w:u w:color="000000"/>
          <w:lang w:eastAsia="ko-KR"/>
        </w:rPr>
        <w:t>:</w:t>
      </w:r>
      <w:r w:rsidR="00DC51FB" w:rsidRPr="002567A4">
        <w:rPr>
          <w:rStyle w:val="a7"/>
          <w:rFonts w:ascii="Arial" w:hAnsi="Arial" w:cs="Arial Unicode MS"/>
          <w:color w:val="000000"/>
          <w:sz w:val="22"/>
          <w:szCs w:val="22"/>
          <w:u w:color="000000"/>
          <w:lang w:val="en-US" w:eastAsia="ko-KR"/>
        </w:rPr>
        <w:t>GO</w:t>
      </w:r>
      <w:r w:rsidR="008114C7" w:rsidRPr="002567A4">
        <w:rPr>
          <w:rStyle w:val="a7"/>
          <w:rFonts w:ascii="Arial" w:hAnsi="Arial" w:cs="Arial Unicode MS"/>
          <w:color w:val="000000"/>
          <w:sz w:val="22"/>
          <w:szCs w:val="22"/>
          <w:u w:color="000000"/>
          <w:lang w:eastAsia="ko-KR"/>
        </w:rPr>
        <w:t xml:space="preserve"> и JustDance. </w:t>
      </w:r>
      <w:r w:rsidRPr="002567A4">
        <w:rPr>
          <w:rStyle w:val="a7"/>
          <w:rFonts w:ascii="Arial" w:hAnsi="Arial" w:cs="Arial Unicode MS"/>
          <w:color w:val="000000"/>
          <w:sz w:val="22"/>
          <w:szCs w:val="22"/>
          <w:u w:color="000000"/>
          <w:lang w:eastAsia="ko-KR"/>
        </w:rPr>
        <w:t xml:space="preserve">Более 300 гостей приняло участие в запланирвоанных активностях. </w:t>
      </w:r>
      <w:r w:rsidR="00DC51FB" w:rsidRPr="002567A4">
        <w:rPr>
          <w:rStyle w:val="a7"/>
          <w:rFonts w:ascii="Arial" w:hAnsi="Arial" w:cs="Arial Unicode MS"/>
          <w:color w:val="000000"/>
          <w:sz w:val="22"/>
          <w:szCs w:val="22"/>
          <w:u w:color="000000"/>
          <w:lang w:eastAsia="ko-KR"/>
        </w:rPr>
        <w:t>Та</w:t>
      </w:r>
      <w:r w:rsidR="00DC51FB" w:rsidRPr="002567A4">
        <w:rPr>
          <w:rStyle w:val="a7"/>
          <w:rFonts w:ascii="Arial" w:hAnsi="Arial" w:cs="Arial Unicode MS"/>
          <w:color w:val="000000"/>
          <w:sz w:val="22"/>
          <w:szCs w:val="22"/>
          <w:u w:color="000000"/>
          <w:lang w:eastAsia="ko-KR"/>
        </w:rPr>
        <w:t>к</w:t>
      </w:r>
      <w:r w:rsidR="00DC51FB" w:rsidRPr="002567A4">
        <w:rPr>
          <w:rStyle w:val="a7"/>
          <w:rFonts w:ascii="Arial" w:hAnsi="Arial" w:cs="Arial Unicode MS"/>
          <w:color w:val="000000"/>
          <w:sz w:val="22"/>
          <w:szCs w:val="22"/>
          <w:u w:color="000000"/>
          <w:lang w:eastAsia="ko-KR"/>
        </w:rPr>
        <w:t>же, в</w:t>
      </w:r>
      <w:r w:rsidR="00FA1C7D" w:rsidRPr="002567A4">
        <w:rPr>
          <w:rStyle w:val="a7"/>
          <w:rFonts w:ascii="Arial" w:hAnsi="Arial" w:cs="Arial Unicode MS"/>
          <w:color w:val="000000"/>
          <w:sz w:val="22"/>
          <w:szCs w:val="22"/>
          <w:u w:color="000000"/>
          <w:lang w:eastAsia="ko-KR"/>
        </w:rPr>
        <w:t xml:space="preserve"> </w:t>
      </w:r>
      <w:proofErr w:type="spellStart"/>
      <w:r w:rsidR="00FA1C7D" w:rsidRPr="002567A4">
        <w:rPr>
          <w:rStyle w:val="a7"/>
          <w:rFonts w:ascii="Arial" w:hAnsi="Arial" w:cs="Arial Unicode MS"/>
          <w:color w:val="000000"/>
          <w:sz w:val="22"/>
          <w:szCs w:val="22"/>
          <w:u w:color="000000"/>
          <w:lang w:eastAsia="ko-KR"/>
        </w:rPr>
        <w:t>Winstrike</w:t>
      </w:r>
      <w:proofErr w:type="spellEnd"/>
      <w:r w:rsidR="00FA1C7D" w:rsidRPr="002567A4">
        <w:rPr>
          <w:rStyle w:val="a7"/>
          <w:rFonts w:ascii="Arial" w:hAnsi="Arial" w:cs="Arial Unicode MS"/>
          <w:color w:val="000000"/>
          <w:sz w:val="22"/>
          <w:szCs w:val="22"/>
          <w:u w:color="000000"/>
          <w:lang w:eastAsia="ko-KR"/>
        </w:rPr>
        <w:t xml:space="preserve"> </w:t>
      </w:r>
      <w:proofErr w:type="spellStart"/>
      <w:r w:rsidR="00FA1C7D" w:rsidRPr="002567A4">
        <w:rPr>
          <w:rStyle w:val="a7"/>
          <w:rFonts w:ascii="Arial" w:hAnsi="Arial" w:cs="Arial Unicode MS"/>
          <w:color w:val="000000"/>
          <w:sz w:val="22"/>
          <w:szCs w:val="22"/>
          <w:u w:color="000000"/>
          <w:lang w:eastAsia="ko-KR"/>
        </w:rPr>
        <w:t>Tavern</w:t>
      </w:r>
      <w:proofErr w:type="spellEnd"/>
      <w:r w:rsidR="00FA1C7D" w:rsidRPr="002567A4">
        <w:rPr>
          <w:rStyle w:val="a7"/>
          <w:rFonts w:ascii="Arial" w:hAnsi="Arial" w:cs="Arial Unicode MS"/>
          <w:color w:val="000000"/>
          <w:sz w:val="22"/>
          <w:szCs w:val="22"/>
          <w:u w:color="000000"/>
          <w:lang w:eastAsia="ko-KR"/>
        </w:rPr>
        <w:t xml:space="preserve"> в первый же день прошел отборочный турнир </w:t>
      </w:r>
      <w:r w:rsidR="00DC51FB" w:rsidRPr="002567A4">
        <w:rPr>
          <w:rStyle w:val="a7"/>
          <w:rFonts w:ascii="Arial" w:hAnsi="Arial" w:cs="Arial Unicode MS"/>
          <w:color w:val="000000"/>
          <w:sz w:val="22"/>
          <w:szCs w:val="22"/>
          <w:u w:color="000000"/>
          <w:lang w:eastAsia="ko-KR"/>
        </w:rPr>
        <w:t xml:space="preserve">по дисциплине </w:t>
      </w:r>
      <w:proofErr w:type="spellStart"/>
      <w:r w:rsidR="00DC51FB" w:rsidRPr="002567A4">
        <w:rPr>
          <w:rStyle w:val="a7"/>
          <w:rFonts w:ascii="Arial" w:hAnsi="Arial" w:cs="Arial Unicode MS"/>
          <w:color w:val="000000"/>
          <w:sz w:val="22"/>
          <w:szCs w:val="22"/>
          <w:u w:color="000000"/>
          <w:lang w:val="en-US" w:eastAsia="ko-KR"/>
        </w:rPr>
        <w:t>D</w:t>
      </w:r>
      <w:r w:rsidR="00DC51FB" w:rsidRPr="002567A4">
        <w:rPr>
          <w:rStyle w:val="a7"/>
          <w:rFonts w:ascii="Arial" w:hAnsi="Arial" w:cs="Arial Unicode MS"/>
          <w:color w:val="000000"/>
          <w:sz w:val="22"/>
          <w:szCs w:val="22"/>
          <w:u w:color="000000"/>
          <w:lang w:val="en-US" w:eastAsia="ko-KR"/>
        </w:rPr>
        <w:t>o</w:t>
      </w:r>
      <w:r w:rsidR="00DC51FB" w:rsidRPr="002567A4">
        <w:rPr>
          <w:rStyle w:val="a7"/>
          <w:rFonts w:ascii="Arial" w:hAnsi="Arial" w:cs="Arial Unicode MS"/>
          <w:color w:val="000000"/>
          <w:sz w:val="22"/>
          <w:szCs w:val="22"/>
          <w:u w:color="000000"/>
          <w:lang w:val="en-US" w:eastAsia="ko-KR"/>
        </w:rPr>
        <w:t>ta</w:t>
      </w:r>
      <w:proofErr w:type="spellEnd"/>
      <w:r w:rsidR="00DC51FB" w:rsidRPr="002567A4">
        <w:rPr>
          <w:rStyle w:val="a7"/>
          <w:rFonts w:ascii="Arial" w:hAnsi="Arial" w:cs="Arial Unicode MS"/>
          <w:color w:val="000000"/>
          <w:sz w:val="22"/>
          <w:szCs w:val="22"/>
          <w:u w:color="000000"/>
          <w:lang w:eastAsia="ko-KR"/>
        </w:rPr>
        <w:t xml:space="preserve"> 2 </w:t>
      </w:r>
      <w:r w:rsidR="00FA1C7D" w:rsidRPr="002567A4">
        <w:rPr>
          <w:rStyle w:val="a7"/>
          <w:rFonts w:ascii="Arial" w:hAnsi="Arial" w:cs="Arial Unicode MS"/>
          <w:color w:val="000000"/>
          <w:sz w:val="22"/>
          <w:szCs w:val="22"/>
          <w:u w:color="000000"/>
          <w:lang w:eastAsia="ko-KR"/>
        </w:rPr>
        <w:t xml:space="preserve">между студентами четырех ВУЗов Челябинской области: </w:t>
      </w:r>
      <w:proofErr w:type="spellStart"/>
      <w:r w:rsidR="00FA1C7D" w:rsidRPr="002567A4">
        <w:rPr>
          <w:rStyle w:val="a7"/>
          <w:rFonts w:ascii="Arial" w:hAnsi="Arial" w:cs="Arial Unicode MS"/>
          <w:color w:val="000000"/>
          <w:sz w:val="22"/>
          <w:szCs w:val="22"/>
          <w:u w:color="000000"/>
          <w:lang w:eastAsia="ko-KR"/>
        </w:rPr>
        <w:t>ЮУрГУ</w:t>
      </w:r>
      <w:proofErr w:type="spellEnd"/>
      <w:r w:rsidR="00FA1C7D" w:rsidRPr="002567A4">
        <w:rPr>
          <w:rStyle w:val="a7"/>
          <w:rFonts w:ascii="Arial" w:hAnsi="Arial" w:cs="Arial Unicode MS"/>
          <w:color w:val="000000"/>
          <w:sz w:val="22"/>
          <w:szCs w:val="22"/>
          <w:u w:color="000000"/>
          <w:lang w:eastAsia="ko-KR"/>
        </w:rPr>
        <w:t xml:space="preserve"> (Челябинск), МГТУ (Магнитогорск), </w:t>
      </w:r>
      <w:proofErr w:type="spellStart"/>
      <w:r w:rsidR="00FA1C7D" w:rsidRPr="002567A4">
        <w:rPr>
          <w:rStyle w:val="a7"/>
          <w:rFonts w:ascii="Arial" w:hAnsi="Arial" w:cs="Arial Unicode MS"/>
          <w:color w:val="000000"/>
          <w:sz w:val="22"/>
          <w:szCs w:val="22"/>
          <w:u w:color="000000"/>
          <w:lang w:eastAsia="ko-KR"/>
        </w:rPr>
        <w:t>ЧелГУ</w:t>
      </w:r>
      <w:proofErr w:type="spellEnd"/>
      <w:r w:rsidR="00FA1C7D" w:rsidRPr="002567A4">
        <w:rPr>
          <w:rStyle w:val="a7"/>
          <w:rFonts w:ascii="Arial" w:hAnsi="Arial" w:cs="Arial Unicode MS"/>
          <w:color w:val="000000"/>
          <w:sz w:val="22"/>
          <w:szCs w:val="22"/>
          <w:u w:color="000000"/>
          <w:lang w:eastAsia="ko-KR"/>
        </w:rPr>
        <w:t xml:space="preserve"> (Челябинск) и </w:t>
      </w:r>
      <w:proofErr w:type="spellStart"/>
      <w:r w:rsidR="00FA1C7D" w:rsidRPr="002567A4">
        <w:rPr>
          <w:rStyle w:val="a7"/>
          <w:rFonts w:ascii="Arial" w:hAnsi="Arial" w:cs="Arial Unicode MS"/>
          <w:color w:val="000000"/>
          <w:sz w:val="22"/>
          <w:szCs w:val="22"/>
          <w:u w:color="000000"/>
          <w:lang w:eastAsia="ko-KR"/>
        </w:rPr>
        <w:t>МИДиС</w:t>
      </w:r>
      <w:proofErr w:type="spellEnd"/>
      <w:r w:rsidR="00FA1C7D" w:rsidRPr="002567A4">
        <w:rPr>
          <w:rStyle w:val="a7"/>
          <w:rFonts w:ascii="Arial" w:hAnsi="Arial" w:cs="Arial Unicode MS"/>
          <w:color w:val="000000"/>
          <w:sz w:val="22"/>
          <w:szCs w:val="22"/>
          <w:u w:color="000000"/>
          <w:lang w:eastAsia="ko-KR"/>
        </w:rPr>
        <w:t xml:space="preserve"> (Челябинск).  </w:t>
      </w:r>
      <w:r w:rsidR="00E02274" w:rsidRPr="002567A4">
        <w:rPr>
          <w:rStyle w:val="a7"/>
          <w:rFonts w:ascii="Arial" w:hAnsi="Arial" w:cs="Arial Unicode MS"/>
          <w:color w:val="000000"/>
          <w:sz w:val="22"/>
          <w:szCs w:val="22"/>
          <w:u w:color="000000"/>
          <w:lang w:eastAsia="ko-KR"/>
        </w:rPr>
        <w:t>Студенты соревнов</w:t>
      </w:r>
      <w:r w:rsidR="00E02274" w:rsidRPr="002567A4">
        <w:rPr>
          <w:rStyle w:val="a7"/>
          <w:rFonts w:ascii="Arial" w:hAnsi="Arial" w:cs="Arial Unicode MS"/>
          <w:color w:val="000000"/>
          <w:sz w:val="22"/>
          <w:szCs w:val="22"/>
          <w:u w:color="000000"/>
          <w:lang w:eastAsia="ko-KR"/>
        </w:rPr>
        <w:t>а</w:t>
      </w:r>
      <w:r w:rsidR="00E02274" w:rsidRPr="002567A4">
        <w:rPr>
          <w:rStyle w:val="a7"/>
          <w:rFonts w:ascii="Arial" w:hAnsi="Arial" w:cs="Arial Unicode MS"/>
          <w:color w:val="000000"/>
          <w:sz w:val="22"/>
          <w:szCs w:val="22"/>
          <w:u w:color="000000"/>
          <w:lang w:eastAsia="ko-KR"/>
        </w:rPr>
        <w:t xml:space="preserve">лись за место во </w:t>
      </w:r>
      <w:r w:rsidR="00E02274" w:rsidRPr="002567A4">
        <w:rPr>
          <w:rStyle w:val="a7"/>
          <w:rFonts w:ascii="Arial" w:hAnsi="Arial" w:cs="Arial Unicode MS"/>
          <w:color w:val="000000"/>
          <w:sz w:val="22"/>
          <w:szCs w:val="22"/>
          <w:u w:color="000000"/>
        </w:rPr>
        <w:t xml:space="preserve">Всероссийской киберспортивной студенческой лиге. </w:t>
      </w:r>
      <w:r w:rsidR="00897267" w:rsidRPr="002567A4">
        <w:rPr>
          <w:rStyle w:val="a7"/>
          <w:rFonts w:ascii="Arial" w:hAnsi="Arial" w:cs="Arial Unicode MS"/>
          <w:color w:val="000000"/>
          <w:sz w:val="22"/>
          <w:szCs w:val="22"/>
          <w:u w:color="000000"/>
          <w:lang w:eastAsia="ko-KR"/>
        </w:rPr>
        <w:t xml:space="preserve">Технический партнер проекта, производитель профессиональных игровых мониторов LG Electronics, представил  </w:t>
      </w:r>
      <w:r w:rsidR="008114C7" w:rsidRPr="002567A4">
        <w:rPr>
          <w:rStyle w:val="a7"/>
          <w:rFonts w:ascii="Arial" w:hAnsi="Arial" w:cs="Arial Unicode MS"/>
          <w:color w:val="000000"/>
          <w:sz w:val="22"/>
          <w:szCs w:val="22"/>
          <w:u w:color="000000"/>
          <w:lang w:eastAsia="ko-KR"/>
        </w:rPr>
        <w:t xml:space="preserve">на этой площадке две популярные модели игровых мониторов, </w:t>
      </w:r>
      <w:r w:rsidR="00897267" w:rsidRPr="002567A4">
        <w:rPr>
          <w:rStyle w:val="a7"/>
          <w:rFonts w:ascii="Arial" w:hAnsi="Arial" w:cs="Arial Unicode MS"/>
          <w:color w:val="000000"/>
          <w:sz w:val="22"/>
          <w:szCs w:val="22"/>
          <w:u w:color="000000"/>
          <w:lang w:eastAsia="ko-KR"/>
        </w:rPr>
        <w:t xml:space="preserve"> </w:t>
      </w:r>
      <w:r w:rsidR="00897267" w:rsidRPr="002567A4">
        <w:rPr>
          <w:rStyle w:val="a7"/>
          <w:rFonts w:ascii="Arial" w:hAnsi="Arial" w:cs="Arial Unicode MS"/>
          <w:color w:val="000000"/>
          <w:sz w:val="22"/>
          <w:szCs w:val="22"/>
          <w:u w:color="000000"/>
        </w:rPr>
        <w:t>LG</w:t>
      </w:r>
      <w:r w:rsidR="00560CDA" w:rsidRPr="002567A4">
        <w:rPr>
          <w:rStyle w:val="a7"/>
          <w:rFonts w:ascii="Arial" w:hAnsi="Arial" w:cs="Arial Unicode MS"/>
          <w:color w:val="000000"/>
          <w:sz w:val="22"/>
          <w:szCs w:val="22"/>
          <w:u w:color="000000"/>
        </w:rPr>
        <w:t xml:space="preserve"> UltraGear 24G</w:t>
      </w:r>
      <w:r w:rsidR="008114C7" w:rsidRPr="002567A4">
        <w:rPr>
          <w:rStyle w:val="a7"/>
          <w:rFonts w:ascii="Arial" w:hAnsi="Arial" w:cs="Arial Unicode MS"/>
          <w:color w:val="000000"/>
          <w:sz w:val="22"/>
          <w:szCs w:val="22"/>
          <w:u w:color="000000"/>
        </w:rPr>
        <w:t>М79G и LG UltraGear</w:t>
      </w:r>
      <w:r w:rsidR="00A509BE" w:rsidRPr="002567A4">
        <w:rPr>
          <w:rStyle w:val="a7"/>
          <w:rFonts w:ascii="Arial" w:hAnsi="Arial" w:cs="Arial Unicode MS"/>
          <w:color w:val="000000"/>
          <w:sz w:val="22"/>
          <w:szCs w:val="22"/>
          <w:u w:color="000000"/>
        </w:rPr>
        <w:t xml:space="preserve"> </w:t>
      </w:r>
      <w:r w:rsidR="008114C7" w:rsidRPr="002567A4">
        <w:rPr>
          <w:rStyle w:val="a7"/>
          <w:rFonts w:ascii="Arial" w:hAnsi="Arial" w:cs="Arial Unicode MS"/>
          <w:color w:val="000000"/>
          <w:sz w:val="22"/>
          <w:szCs w:val="22"/>
          <w:u w:color="000000"/>
        </w:rPr>
        <w:t>27GK750F.</w:t>
      </w:r>
      <w:r w:rsidR="00897267" w:rsidRPr="002567A4">
        <w:rPr>
          <w:rStyle w:val="a7"/>
          <w:rFonts w:ascii="Arial" w:hAnsi="Arial" w:cs="Arial Unicode MS"/>
          <w:color w:val="000000"/>
          <w:sz w:val="22"/>
          <w:szCs w:val="22"/>
          <w:u w:color="000000"/>
        </w:rPr>
        <w:t xml:space="preserve"> </w:t>
      </w:r>
      <w:r w:rsidRPr="002567A4">
        <w:rPr>
          <w:rStyle w:val="a7"/>
          <w:rFonts w:ascii="Arial" w:hAnsi="Arial" w:cs="Arial Unicode MS"/>
          <w:color w:val="000000"/>
          <w:sz w:val="22"/>
          <w:szCs w:val="22"/>
          <w:u w:color="000000"/>
        </w:rPr>
        <w:t>В клубе оборудовано 40 игровых мест, две VIP комнаты, игровая зона с PS-4 и предусмотрена отдельная площадка для пр</w:t>
      </w:r>
      <w:r w:rsidRPr="002567A4">
        <w:rPr>
          <w:rStyle w:val="a7"/>
          <w:rFonts w:ascii="Arial" w:hAnsi="Arial" w:cs="Arial Unicode MS"/>
          <w:color w:val="000000"/>
          <w:sz w:val="22"/>
          <w:szCs w:val="22"/>
          <w:u w:color="000000"/>
        </w:rPr>
        <w:t>о</w:t>
      </w:r>
      <w:r w:rsidRPr="002567A4">
        <w:rPr>
          <w:rStyle w:val="a7"/>
          <w:rFonts w:ascii="Arial" w:hAnsi="Arial" w:cs="Arial Unicode MS"/>
          <w:color w:val="000000"/>
          <w:sz w:val="22"/>
          <w:szCs w:val="22"/>
          <w:u w:color="000000"/>
        </w:rPr>
        <w:t>смотра трансляций на большом экране. На сегодняшний день, это один из самых в</w:t>
      </w:r>
      <w:r w:rsidRPr="002567A4">
        <w:rPr>
          <w:rStyle w:val="a7"/>
          <w:rFonts w:ascii="Arial" w:hAnsi="Arial" w:cs="Arial Unicode MS"/>
          <w:color w:val="000000"/>
          <w:sz w:val="22"/>
          <w:szCs w:val="22"/>
          <w:u w:color="000000"/>
        </w:rPr>
        <w:t>ы</w:t>
      </w:r>
      <w:r w:rsidRPr="002567A4">
        <w:rPr>
          <w:rStyle w:val="a7"/>
          <w:rFonts w:ascii="Arial" w:hAnsi="Arial" w:cs="Arial Unicode MS"/>
          <w:color w:val="000000"/>
          <w:sz w:val="22"/>
          <w:szCs w:val="22"/>
          <w:u w:color="000000"/>
        </w:rPr>
        <w:t xml:space="preserve">сокотехнологичных киберклубов в регионе. </w:t>
      </w:r>
    </w:p>
    <w:p w:rsidR="002567A4" w:rsidRPr="002567A4" w:rsidRDefault="00A509BE" w:rsidP="00654525">
      <w:pPr>
        <w:numPr>
          <w:ilvl w:val="0"/>
          <w:numId w:val="1"/>
        </w:numPr>
        <w:spacing w:before="100" w:beforeAutospacing="1" w:after="100" w:afterAutospacing="1" w:line="360" w:lineRule="auto"/>
        <w:rPr>
          <w:rStyle w:val="a7"/>
          <w:rFonts w:ascii="Arial" w:hAnsi="Arial" w:cs="Arial Unicode MS"/>
          <w:color w:val="000000" w:themeColor="text1"/>
          <w:sz w:val="22"/>
          <w:szCs w:val="22"/>
          <w:u w:color="000000"/>
          <w:lang w:eastAsia="ko-KR"/>
        </w:rPr>
      </w:pPr>
      <w:r w:rsidRPr="00A509BE">
        <w:rPr>
          <w:rFonts w:ascii="Arial" w:hAnsi="Arial" w:cs="Arial"/>
          <w:b/>
        </w:rPr>
        <w:t xml:space="preserve">Санкт-Петербург, </w:t>
      </w:r>
      <w:r w:rsidRPr="002567A4">
        <w:rPr>
          <w:rStyle w:val="a7"/>
          <w:rFonts w:ascii="Arial" w:hAnsi="Arial" w:cs="Arial Unicode MS"/>
          <w:color w:val="000000"/>
          <w:sz w:val="22"/>
          <w:szCs w:val="22"/>
          <w:u w:color="000000"/>
          <w:lang w:eastAsia="ko-KR"/>
        </w:rPr>
        <w:t>23 марта в северной столице, в одном из крупнейших ТРЦ МЕГА Дыбенко, прошло открытие киберспортивного корнера на территории кинотеатра «С</w:t>
      </w:r>
      <w:r w:rsidRPr="002567A4">
        <w:rPr>
          <w:rStyle w:val="a7"/>
          <w:rFonts w:ascii="Arial" w:hAnsi="Arial" w:cs="Arial Unicode MS"/>
          <w:color w:val="000000"/>
          <w:sz w:val="22"/>
          <w:szCs w:val="22"/>
          <w:u w:color="000000"/>
          <w:lang w:eastAsia="ko-KR"/>
        </w:rPr>
        <w:t>и</w:t>
      </w:r>
      <w:r w:rsidRPr="002567A4">
        <w:rPr>
          <w:rStyle w:val="a7"/>
          <w:rFonts w:ascii="Arial" w:hAnsi="Arial" w:cs="Arial Unicode MS"/>
          <w:color w:val="000000"/>
          <w:sz w:val="22"/>
          <w:szCs w:val="22"/>
          <w:u w:color="000000"/>
          <w:lang w:eastAsia="ko-KR"/>
        </w:rPr>
        <w:t xml:space="preserve">нема парк». </w:t>
      </w:r>
      <w:r w:rsidR="00654525" w:rsidRPr="002567A4">
        <w:rPr>
          <w:rStyle w:val="a7"/>
          <w:rFonts w:ascii="Arial" w:hAnsi="Arial" w:cs="Arial Unicode MS"/>
          <w:color w:val="000000"/>
          <w:sz w:val="22"/>
          <w:szCs w:val="22"/>
          <w:u w:color="000000"/>
          <w:lang w:eastAsia="ko-KR"/>
        </w:rPr>
        <w:t xml:space="preserve">Зона PS4 и 30 игровых мест расположиись на 118 кв метрах, предоставив гостям возможность оценить преимущества игровых мониторов LG </w:t>
      </w:r>
      <w:r w:rsidR="002E6109" w:rsidRPr="002567A4">
        <w:rPr>
          <w:rStyle w:val="a7"/>
          <w:rFonts w:ascii="Arial" w:hAnsi="Arial" w:cs="Arial Unicode MS"/>
          <w:color w:val="000000"/>
          <w:sz w:val="22"/>
          <w:szCs w:val="22"/>
          <w:u w:color="000000"/>
        </w:rPr>
        <w:t xml:space="preserve">UltraGear 24СМ79G. </w:t>
      </w:r>
      <w:r w:rsidR="00654525" w:rsidRPr="002567A4">
        <w:rPr>
          <w:rStyle w:val="a7"/>
          <w:rFonts w:ascii="Arial" w:hAnsi="Arial" w:cs="Arial Unicode MS"/>
          <w:color w:val="000000"/>
          <w:sz w:val="22"/>
          <w:szCs w:val="22"/>
          <w:u w:color="000000"/>
          <w:lang w:eastAsia="ko-KR"/>
        </w:rPr>
        <w:t xml:space="preserve"> Яркая развлекательная программа с викторинами и розыгрышами пода</w:t>
      </w:r>
      <w:r w:rsidR="00654525" w:rsidRPr="002567A4">
        <w:rPr>
          <w:rStyle w:val="a7"/>
          <w:rFonts w:ascii="Arial" w:hAnsi="Arial" w:cs="Arial Unicode MS"/>
          <w:color w:val="000000"/>
          <w:sz w:val="22"/>
          <w:szCs w:val="22"/>
          <w:u w:color="000000"/>
          <w:lang w:eastAsia="ko-KR"/>
        </w:rPr>
        <w:t>р</w:t>
      </w:r>
      <w:r w:rsidR="00654525" w:rsidRPr="002567A4">
        <w:rPr>
          <w:rStyle w:val="a7"/>
          <w:rFonts w:ascii="Arial" w:hAnsi="Arial" w:cs="Arial Unicode MS"/>
          <w:color w:val="000000"/>
          <w:sz w:val="22"/>
          <w:szCs w:val="22"/>
          <w:u w:color="000000"/>
          <w:lang w:eastAsia="ko-KR"/>
        </w:rPr>
        <w:t xml:space="preserve">ков вовлекла в активности более </w:t>
      </w:r>
      <w:r w:rsidR="00C23BFE" w:rsidRPr="002567A4">
        <w:rPr>
          <w:rStyle w:val="a7"/>
          <w:rFonts w:ascii="Arial" w:hAnsi="Arial" w:cs="Arial Unicode MS"/>
          <w:color w:val="000000" w:themeColor="text1"/>
          <w:sz w:val="22"/>
          <w:szCs w:val="22"/>
          <w:u w:color="000000"/>
          <w:lang w:eastAsia="ko-KR"/>
        </w:rPr>
        <w:t>350</w:t>
      </w:r>
      <w:r w:rsidR="00654525" w:rsidRPr="002567A4">
        <w:rPr>
          <w:rStyle w:val="a7"/>
          <w:rFonts w:ascii="Arial" w:hAnsi="Arial" w:cs="Arial Unicode MS"/>
          <w:color w:val="000000" w:themeColor="text1"/>
          <w:sz w:val="22"/>
          <w:szCs w:val="22"/>
          <w:u w:color="000000"/>
          <w:lang w:eastAsia="ko-KR"/>
        </w:rPr>
        <w:t xml:space="preserve"> </w:t>
      </w:r>
      <w:r w:rsidR="00DB2D0B" w:rsidRPr="002567A4">
        <w:rPr>
          <w:rStyle w:val="a7"/>
          <w:rFonts w:ascii="Arial" w:hAnsi="Arial" w:cs="Arial Unicode MS"/>
          <w:color w:val="000000" w:themeColor="text1"/>
          <w:sz w:val="22"/>
          <w:szCs w:val="22"/>
          <w:u w:color="000000"/>
          <w:lang w:eastAsia="ko-KR"/>
        </w:rPr>
        <w:t>человек</w:t>
      </w:r>
      <w:r w:rsidR="00DB2D0B" w:rsidRPr="002567A4">
        <w:rPr>
          <w:rStyle w:val="a7"/>
          <w:rFonts w:ascii="Arial" w:hAnsi="Arial" w:cs="Arial Unicode MS"/>
          <w:color w:val="000000"/>
          <w:sz w:val="22"/>
          <w:szCs w:val="22"/>
          <w:u w:color="000000"/>
          <w:lang w:eastAsia="ko-KR"/>
        </w:rPr>
        <w:t>. Автограф сессия с популярным кибе</w:t>
      </w:r>
      <w:r w:rsidR="00DB2D0B" w:rsidRPr="002567A4">
        <w:rPr>
          <w:rStyle w:val="a7"/>
          <w:rFonts w:ascii="Arial" w:hAnsi="Arial" w:cs="Arial Unicode MS"/>
          <w:color w:val="000000"/>
          <w:sz w:val="22"/>
          <w:szCs w:val="22"/>
          <w:u w:color="000000"/>
          <w:lang w:eastAsia="ko-KR"/>
        </w:rPr>
        <w:t>р</w:t>
      </w:r>
      <w:r w:rsidR="00DB2D0B" w:rsidRPr="002567A4">
        <w:rPr>
          <w:rStyle w:val="a7"/>
          <w:rFonts w:ascii="Arial" w:hAnsi="Arial" w:cs="Arial Unicode MS"/>
          <w:color w:val="000000"/>
          <w:sz w:val="22"/>
          <w:szCs w:val="22"/>
          <w:u w:color="000000"/>
          <w:lang w:eastAsia="ko-KR"/>
        </w:rPr>
        <w:t xml:space="preserve">спортсменом, игроком Winstrike Team </w:t>
      </w:r>
      <w:r w:rsidR="00DB2D0B" w:rsidRPr="002567A4">
        <w:rPr>
          <w:rStyle w:val="a7"/>
          <w:rFonts w:ascii="Arial" w:hAnsi="Arial" w:cs="Arial Unicode MS"/>
          <w:b/>
          <w:color w:val="000000"/>
          <w:sz w:val="22"/>
          <w:szCs w:val="22"/>
          <w:u w:color="000000"/>
          <w:lang w:eastAsia="ko-KR"/>
        </w:rPr>
        <w:t>n0rb3r7</w:t>
      </w:r>
      <w:r w:rsidR="00654525" w:rsidRPr="002567A4">
        <w:rPr>
          <w:rStyle w:val="a7"/>
          <w:rFonts w:ascii="Arial" w:hAnsi="Arial" w:cs="Arial Unicode MS"/>
          <w:b/>
          <w:color w:val="000000"/>
          <w:sz w:val="22"/>
          <w:szCs w:val="22"/>
          <w:u w:color="000000"/>
          <w:lang w:eastAsia="ko-KR"/>
        </w:rPr>
        <w:t xml:space="preserve"> </w:t>
      </w:r>
      <w:r w:rsidR="00654525" w:rsidRPr="002567A4">
        <w:rPr>
          <w:rStyle w:val="a7"/>
          <w:rFonts w:ascii="Arial" w:hAnsi="Arial" w:cs="Arial Unicode MS"/>
          <w:color w:val="000000"/>
          <w:sz w:val="22"/>
          <w:szCs w:val="22"/>
          <w:u w:color="000000"/>
          <w:lang w:eastAsia="ko-KR"/>
        </w:rPr>
        <w:t xml:space="preserve">и нетривиальная фотозона, новый для города формат площадки – все </w:t>
      </w:r>
    </w:p>
    <w:p w:rsidR="002567A4" w:rsidRPr="002567A4" w:rsidRDefault="002567A4" w:rsidP="002567A4">
      <w:pPr>
        <w:spacing w:before="100" w:beforeAutospacing="1" w:after="100" w:afterAutospacing="1" w:line="360" w:lineRule="auto"/>
        <w:ind w:left="360"/>
        <w:rPr>
          <w:rStyle w:val="a7"/>
          <w:rFonts w:ascii="Arial" w:hAnsi="Arial" w:cs="Arial Unicode MS"/>
          <w:i/>
          <w:color w:val="000000" w:themeColor="text1"/>
          <w:sz w:val="22"/>
          <w:szCs w:val="22"/>
          <w:u w:color="000000"/>
          <w:lang w:eastAsia="ko-KR"/>
        </w:rPr>
      </w:pPr>
    </w:p>
    <w:p w:rsidR="002567A4" w:rsidRPr="002567A4" w:rsidRDefault="002567A4" w:rsidP="002567A4">
      <w:pPr>
        <w:spacing w:before="100" w:beforeAutospacing="1" w:after="100" w:afterAutospacing="1" w:line="360" w:lineRule="auto"/>
        <w:ind w:left="360"/>
        <w:rPr>
          <w:rStyle w:val="a7"/>
          <w:rFonts w:ascii="Arial" w:hAnsi="Arial" w:cs="Arial Unicode MS"/>
          <w:i/>
          <w:color w:val="000000" w:themeColor="text1"/>
          <w:sz w:val="22"/>
          <w:szCs w:val="22"/>
          <w:u w:color="000000"/>
          <w:lang w:eastAsia="ko-KR"/>
        </w:rPr>
      </w:pPr>
    </w:p>
    <w:p w:rsidR="002567A4" w:rsidRPr="002567A4" w:rsidRDefault="002567A4" w:rsidP="002567A4">
      <w:pPr>
        <w:spacing w:before="100" w:beforeAutospacing="1" w:after="100" w:afterAutospacing="1" w:line="360" w:lineRule="auto"/>
        <w:ind w:left="360"/>
        <w:rPr>
          <w:rStyle w:val="a7"/>
          <w:rFonts w:ascii="Arial" w:hAnsi="Arial" w:cs="Arial Unicode MS"/>
          <w:i/>
          <w:color w:val="000000" w:themeColor="text1"/>
          <w:sz w:val="22"/>
          <w:szCs w:val="22"/>
          <w:u w:color="000000"/>
          <w:lang w:eastAsia="ko-KR"/>
        </w:rPr>
      </w:pPr>
    </w:p>
    <w:p w:rsidR="002567A4" w:rsidRPr="002567A4" w:rsidRDefault="002567A4" w:rsidP="002567A4">
      <w:pPr>
        <w:spacing w:before="100" w:beforeAutospacing="1" w:after="100" w:afterAutospacing="1" w:line="360" w:lineRule="auto"/>
        <w:ind w:left="720"/>
        <w:rPr>
          <w:rStyle w:val="a7"/>
          <w:rFonts w:ascii="Arial" w:hAnsi="Arial" w:cs="Arial Unicode MS"/>
          <w:i/>
          <w:color w:val="000000" w:themeColor="text1"/>
          <w:sz w:val="22"/>
          <w:szCs w:val="22"/>
          <w:u w:color="000000"/>
          <w:lang w:eastAsia="ko-KR"/>
        </w:rPr>
      </w:pPr>
    </w:p>
    <w:p w:rsidR="00F60BF2" w:rsidRPr="002567A4" w:rsidRDefault="00654525" w:rsidP="002567A4">
      <w:pPr>
        <w:spacing w:before="100" w:beforeAutospacing="1" w:after="100" w:afterAutospacing="1" w:line="360" w:lineRule="auto"/>
        <w:ind w:left="360"/>
        <w:rPr>
          <w:rStyle w:val="a7"/>
          <w:rFonts w:ascii="Arial" w:hAnsi="Arial" w:cs="Arial Unicode MS"/>
          <w:color w:val="000000" w:themeColor="text1"/>
          <w:sz w:val="22"/>
          <w:szCs w:val="22"/>
          <w:u w:color="000000"/>
          <w:lang w:eastAsia="ko-KR"/>
        </w:rPr>
      </w:pPr>
      <w:r w:rsidRPr="002567A4">
        <w:rPr>
          <w:rStyle w:val="a7"/>
          <w:rFonts w:ascii="Arial" w:hAnsi="Arial" w:cs="Arial Unicode MS"/>
          <w:color w:val="000000"/>
          <w:sz w:val="22"/>
          <w:szCs w:val="22"/>
          <w:u w:color="000000"/>
          <w:lang w:eastAsia="ko-KR"/>
        </w:rPr>
        <w:t xml:space="preserve">способствовало созданию неповторимой атмосферы праздника. В рамках торжественной церемонии и первого дня работы, команда провела серию турниров по </w:t>
      </w:r>
      <w:r w:rsidRPr="002567A4">
        <w:rPr>
          <w:rFonts w:ascii="Arial" w:hAnsi="Arial" w:cs="Arial"/>
        </w:rPr>
        <w:t>CS:GO, Dota</w:t>
      </w:r>
      <w:r w:rsidR="00DB2D0B" w:rsidRPr="002567A4">
        <w:rPr>
          <w:rFonts w:ascii="Arial" w:hAnsi="Arial" w:cs="Arial"/>
        </w:rPr>
        <w:t xml:space="preserve"> AutoChess</w:t>
      </w:r>
      <w:r w:rsidR="00C23BFE" w:rsidRPr="002567A4">
        <w:rPr>
          <w:rFonts w:ascii="Arial" w:hAnsi="Arial" w:cs="Arial"/>
        </w:rPr>
        <w:t xml:space="preserve"> в которых приняло участие более </w:t>
      </w:r>
      <w:r w:rsidR="00C23BFE" w:rsidRPr="002567A4">
        <w:rPr>
          <w:rFonts w:ascii="Arial" w:hAnsi="Arial" w:cs="Arial"/>
          <w:color w:val="000000" w:themeColor="text1"/>
        </w:rPr>
        <w:t>160 игроков!</w:t>
      </w:r>
    </w:p>
    <w:p w:rsidR="00D562C2" w:rsidRDefault="00F76704" w:rsidP="00F60BF2">
      <w:pPr>
        <w:pStyle w:val="A8"/>
        <w:spacing w:line="360" w:lineRule="auto"/>
        <w:rPr>
          <w:rStyle w:val="a7"/>
          <w:rFonts w:ascii="Arial" w:eastAsia="Arial" w:hAnsi="Arial" w:cs="Arial"/>
          <w:b/>
          <w:bCs/>
        </w:rPr>
      </w:pPr>
      <w:r>
        <w:rPr>
          <w:rStyle w:val="a7"/>
          <w:rFonts w:ascii="Arial" w:hAnsi="Arial"/>
          <w:b/>
          <w:bCs/>
        </w:rPr>
        <w:t>Андрей Господынь</w:t>
      </w:r>
      <w:r w:rsidR="00F86C11">
        <w:rPr>
          <w:rStyle w:val="a7"/>
          <w:rFonts w:ascii="Arial" w:hAnsi="Arial"/>
          <w:b/>
          <w:bCs/>
        </w:rPr>
        <w:t xml:space="preserve">ко, </w:t>
      </w:r>
      <w:r w:rsidR="00F86C11">
        <w:rPr>
          <w:rStyle w:val="a7"/>
          <w:rFonts w:ascii="Arial" w:hAnsi="Arial"/>
          <w:b/>
          <w:bCs/>
          <w:lang w:val="en-US"/>
        </w:rPr>
        <w:t>LG</w:t>
      </w:r>
      <w:r w:rsidR="00F86C11" w:rsidRPr="00F86C11">
        <w:rPr>
          <w:rStyle w:val="a7"/>
          <w:rFonts w:ascii="Arial" w:hAnsi="Arial"/>
          <w:b/>
          <w:bCs/>
        </w:rPr>
        <w:t xml:space="preserve"> </w:t>
      </w:r>
      <w:r w:rsidR="00F86C11">
        <w:rPr>
          <w:rStyle w:val="a7"/>
          <w:rFonts w:ascii="Arial" w:hAnsi="Arial"/>
          <w:b/>
          <w:bCs/>
          <w:lang w:val="en-US"/>
        </w:rPr>
        <w:t>Electronics</w:t>
      </w:r>
      <w:r w:rsidR="00F8260D">
        <w:rPr>
          <w:rStyle w:val="a7"/>
          <w:rFonts w:ascii="Arial" w:hAnsi="Arial"/>
          <w:b/>
          <w:bCs/>
        </w:rPr>
        <w:t xml:space="preserve">: </w:t>
      </w:r>
    </w:p>
    <w:p w:rsidR="00D562C2" w:rsidRDefault="002E6109" w:rsidP="002567A4">
      <w:pPr>
        <w:pStyle w:val="A8"/>
        <w:spacing w:line="360" w:lineRule="auto"/>
        <w:rPr>
          <w:rStyle w:val="a7"/>
          <w:rFonts w:ascii="Arial" w:hAnsi="Arial"/>
          <w:b/>
          <w:bCs/>
        </w:rPr>
      </w:pPr>
      <w:r>
        <w:rPr>
          <w:rStyle w:val="a7"/>
          <w:rFonts w:ascii="Arial" w:hAnsi="Arial"/>
          <w:i/>
          <w:iCs/>
        </w:rPr>
        <w:t>«Открытие игр</w:t>
      </w:r>
      <w:r w:rsidR="001B624F">
        <w:rPr>
          <w:rStyle w:val="a7"/>
          <w:rFonts w:ascii="Arial" w:hAnsi="Arial"/>
          <w:i/>
          <w:iCs/>
        </w:rPr>
        <w:t>о</w:t>
      </w:r>
      <w:r>
        <w:rPr>
          <w:rStyle w:val="a7"/>
          <w:rFonts w:ascii="Arial" w:hAnsi="Arial"/>
          <w:i/>
          <w:iCs/>
        </w:rPr>
        <w:t xml:space="preserve">вых площадок в Челябинске и Санкт-Петербурге стали продолжением партнерской прогаммы между нашими компаниями. Безусловно, возможность </w:t>
      </w:r>
      <w:r w:rsidR="00AA5E3F">
        <w:rPr>
          <w:rStyle w:val="a7"/>
          <w:rFonts w:ascii="Arial" w:hAnsi="Arial"/>
          <w:i/>
          <w:iCs/>
        </w:rPr>
        <w:t>про</w:t>
      </w:r>
      <w:r>
        <w:rPr>
          <w:rStyle w:val="a7"/>
          <w:rFonts w:ascii="Arial" w:hAnsi="Arial"/>
          <w:i/>
          <w:iCs/>
        </w:rPr>
        <w:t>тест</w:t>
      </w:r>
      <w:r>
        <w:rPr>
          <w:rStyle w:val="a7"/>
          <w:rFonts w:ascii="Arial" w:hAnsi="Arial"/>
          <w:i/>
          <w:iCs/>
        </w:rPr>
        <w:t>и</w:t>
      </w:r>
      <w:r>
        <w:rPr>
          <w:rStyle w:val="a7"/>
          <w:rFonts w:ascii="Arial" w:hAnsi="Arial"/>
          <w:i/>
          <w:iCs/>
        </w:rPr>
        <w:t>ровать наши мониторы в режиме турниров в ф</w:t>
      </w:r>
      <w:r w:rsidR="00984400">
        <w:rPr>
          <w:rStyle w:val="a7"/>
          <w:rFonts w:ascii="Arial" w:hAnsi="Arial"/>
          <w:i/>
          <w:iCs/>
        </w:rPr>
        <w:t>о</w:t>
      </w:r>
      <w:r>
        <w:rPr>
          <w:rStyle w:val="a7"/>
          <w:rFonts w:ascii="Arial" w:hAnsi="Arial"/>
          <w:i/>
          <w:iCs/>
        </w:rPr>
        <w:t>рмате</w:t>
      </w:r>
      <w:r w:rsidR="001B624F">
        <w:rPr>
          <w:rStyle w:val="a7"/>
          <w:rFonts w:ascii="Arial" w:hAnsi="Arial"/>
          <w:i/>
          <w:iCs/>
        </w:rPr>
        <w:t xml:space="preserve"> «</w:t>
      </w:r>
      <w:proofErr w:type="spellStart"/>
      <w:r w:rsidR="001B624F">
        <w:rPr>
          <w:rStyle w:val="a7"/>
          <w:rFonts w:ascii="Arial" w:hAnsi="Arial"/>
          <w:i/>
          <w:iCs/>
        </w:rPr>
        <w:t>киберспортивный</w:t>
      </w:r>
      <w:proofErr w:type="spellEnd"/>
      <w:r w:rsidR="001B624F">
        <w:rPr>
          <w:rStyle w:val="a7"/>
          <w:rFonts w:ascii="Arial" w:hAnsi="Arial"/>
          <w:i/>
          <w:iCs/>
        </w:rPr>
        <w:t xml:space="preserve"> клуб радом с домом»</w:t>
      </w:r>
      <w:r>
        <w:rPr>
          <w:rStyle w:val="a7"/>
          <w:rFonts w:ascii="Arial" w:hAnsi="Arial"/>
          <w:i/>
          <w:iCs/>
        </w:rPr>
        <w:t xml:space="preserve"> от </w:t>
      </w:r>
      <w:proofErr w:type="spellStart"/>
      <w:r>
        <w:rPr>
          <w:rStyle w:val="a7"/>
          <w:rFonts w:ascii="Arial" w:hAnsi="Arial"/>
          <w:i/>
          <w:iCs/>
          <w:lang w:val="en-US"/>
        </w:rPr>
        <w:t>Winstrike</w:t>
      </w:r>
      <w:proofErr w:type="spellEnd"/>
      <w:r w:rsidRPr="001B624F">
        <w:rPr>
          <w:rStyle w:val="a7"/>
          <w:rFonts w:ascii="Arial" w:hAnsi="Arial"/>
          <w:i/>
          <w:iCs/>
        </w:rPr>
        <w:t xml:space="preserve"> </w:t>
      </w:r>
      <w:r>
        <w:rPr>
          <w:rStyle w:val="a7"/>
          <w:rFonts w:ascii="Arial" w:hAnsi="Arial"/>
          <w:i/>
          <w:iCs/>
          <w:lang w:val="en-US"/>
        </w:rPr>
        <w:t>Corner</w:t>
      </w:r>
      <w:r>
        <w:rPr>
          <w:rStyle w:val="a7"/>
          <w:rFonts w:ascii="Arial" w:hAnsi="Arial"/>
          <w:i/>
          <w:iCs/>
        </w:rPr>
        <w:t xml:space="preserve"> </w:t>
      </w:r>
      <w:r>
        <w:rPr>
          <w:rStyle w:val="a7"/>
          <w:rFonts w:ascii="Arial" w:hAnsi="Arial"/>
          <w:i/>
          <w:iCs/>
          <w:lang w:val="en-US"/>
        </w:rPr>
        <w:t>Powered</w:t>
      </w:r>
      <w:r w:rsidRPr="00647E93">
        <w:rPr>
          <w:rStyle w:val="a7"/>
          <w:rFonts w:ascii="Arial" w:hAnsi="Arial"/>
          <w:i/>
          <w:iCs/>
        </w:rPr>
        <w:t xml:space="preserve"> </w:t>
      </w:r>
      <w:r>
        <w:rPr>
          <w:rStyle w:val="a7"/>
          <w:rFonts w:ascii="Arial" w:hAnsi="Arial"/>
          <w:i/>
          <w:iCs/>
          <w:lang w:val="en-US"/>
        </w:rPr>
        <w:t>by</w:t>
      </w:r>
      <w:r w:rsidRPr="00647E93">
        <w:rPr>
          <w:rStyle w:val="a7"/>
          <w:rFonts w:ascii="Arial" w:hAnsi="Arial"/>
          <w:i/>
          <w:iCs/>
        </w:rPr>
        <w:t xml:space="preserve"> </w:t>
      </w:r>
      <w:r>
        <w:rPr>
          <w:rStyle w:val="a7"/>
          <w:rFonts w:ascii="Arial" w:hAnsi="Arial"/>
          <w:i/>
          <w:iCs/>
          <w:lang w:val="en-US"/>
        </w:rPr>
        <w:t>OMEN</w:t>
      </w:r>
      <w:r>
        <w:rPr>
          <w:rStyle w:val="a7"/>
          <w:rFonts w:ascii="Arial" w:hAnsi="Arial"/>
          <w:i/>
          <w:iCs/>
        </w:rPr>
        <w:t xml:space="preserve"> – огромное преимущество и мы рады, что совместный проект </w:t>
      </w:r>
      <w:r w:rsidR="00AA5E3F">
        <w:rPr>
          <w:rStyle w:val="a7"/>
          <w:rFonts w:ascii="Arial" w:hAnsi="Arial"/>
          <w:i/>
          <w:iCs/>
        </w:rPr>
        <w:t>становится настолько масштабным.</w:t>
      </w:r>
      <w:r w:rsidR="001B624F">
        <w:rPr>
          <w:rStyle w:val="a7"/>
          <w:rFonts w:ascii="Arial" w:hAnsi="Arial"/>
          <w:i/>
          <w:iCs/>
        </w:rPr>
        <w:t xml:space="preserve"> </w:t>
      </w:r>
      <w:r w:rsidR="001B624F" w:rsidRPr="001B624F">
        <w:rPr>
          <w:rStyle w:val="a7"/>
          <w:rFonts w:ascii="Arial" w:hAnsi="Arial"/>
          <w:i/>
          <w:iCs/>
        </w:rPr>
        <w:t xml:space="preserve"> </w:t>
      </w:r>
      <w:r w:rsidR="00AA5E3F">
        <w:rPr>
          <w:rStyle w:val="a7"/>
          <w:rFonts w:ascii="Arial" w:hAnsi="Arial"/>
          <w:i/>
          <w:iCs/>
        </w:rPr>
        <w:t>С</w:t>
      </w:r>
      <w:r>
        <w:rPr>
          <w:rStyle w:val="a7"/>
          <w:rFonts w:ascii="Arial" w:hAnsi="Arial"/>
          <w:i/>
          <w:iCs/>
        </w:rPr>
        <w:t>отрудничество с киберспо</w:t>
      </w:r>
      <w:r>
        <w:rPr>
          <w:rStyle w:val="a7"/>
          <w:rFonts w:ascii="Arial" w:hAnsi="Arial"/>
          <w:i/>
          <w:iCs/>
        </w:rPr>
        <w:t>р</w:t>
      </w:r>
      <w:r>
        <w:rPr>
          <w:rStyle w:val="a7"/>
          <w:rFonts w:ascii="Arial" w:hAnsi="Arial"/>
          <w:i/>
          <w:iCs/>
        </w:rPr>
        <w:t>тивным холдингом</w:t>
      </w:r>
      <w:r w:rsidR="00AA5E3F">
        <w:rPr>
          <w:rStyle w:val="a7"/>
          <w:rFonts w:ascii="Arial" w:hAnsi="Arial"/>
          <w:i/>
          <w:iCs/>
        </w:rPr>
        <w:t xml:space="preserve"> Winstrike это залог победы, всегда гарантировано в</w:t>
      </w:r>
      <w:r w:rsidR="001B624F">
        <w:rPr>
          <w:rStyle w:val="a7"/>
          <w:rFonts w:ascii="Arial" w:hAnsi="Arial"/>
          <w:i/>
          <w:iCs/>
        </w:rPr>
        <w:t>ысокий уровень о</w:t>
      </w:r>
      <w:r w:rsidR="001B624F">
        <w:rPr>
          <w:rStyle w:val="a7"/>
          <w:rFonts w:ascii="Arial" w:hAnsi="Arial"/>
          <w:i/>
          <w:iCs/>
        </w:rPr>
        <w:t>р</w:t>
      </w:r>
      <w:r w:rsidR="001B624F">
        <w:rPr>
          <w:rStyle w:val="a7"/>
          <w:rFonts w:ascii="Arial" w:hAnsi="Arial"/>
          <w:i/>
          <w:iCs/>
        </w:rPr>
        <w:t>ганизации, техническое оснащение и</w:t>
      </w:r>
      <w:r w:rsidR="00AA5E3F">
        <w:rPr>
          <w:rStyle w:val="a7"/>
          <w:rFonts w:ascii="Arial" w:hAnsi="Arial"/>
          <w:i/>
          <w:iCs/>
        </w:rPr>
        <w:t xml:space="preserve"> неизменно – высочайший результат</w:t>
      </w:r>
      <w:r w:rsidR="001B624F">
        <w:rPr>
          <w:rStyle w:val="a7"/>
          <w:rFonts w:ascii="Arial" w:hAnsi="Arial"/>
          <w:i/>
          <w:iCs/>
        </w:rPr>
        <w:t>»</w:t>
      </w:r>
      <w:r w:rsidR="007F0254">
        <w:rPr>
          <w:rStyle w:val="a7"/>
          <w:rFonts w:ascii="Arial" w:hAnsi="Arial"/>
          <w:i/>
          <w:iCs/>
        </w:rPr>
        <w:br/>
      </w:r>
      <w:r w:rsidR="007F0254">
        <w:rPr>
          <w:rStyle w:val="a7"/>
          <w:rFonts w:ascii="Arial" w:hAnsi="Arial"/>
          <w:i/>
          <w:iCs/>
        </w:rPr>
        <w:br/>
      </w:r>
      <w:r w:rsidR="007F0254" w:rsidRPr="007F0254">
        <w:rPr>
          <w:rStyle w:val="a7"/>
          <w:rFonts w:ascii="Arial" w:hAnsi="Arial"/>
          <w:b/>
          <w:bCs/>
        </w:rPr>
        <w:t xml:space="preserve">Александр Шмырин, </w:t>
      </w:r>
      <w:r w:rsidR="00B51CC6" w:rsidRPr="00B51CC6">
        <w:rPr>
          <w:rStyle w:val="a7"/>
          <w:rFonts w:ascii="Arial" w:hAnsi="Arial"/>
          <w:b/>
          <w:bCs/>
        </w:rPr>
        <w:t>генеральный директор retail-направления холдинга Winstrike</w:t>
      </w:r>
      <w:r w:rsidR="007F0254" w:rsidRPr="007F0254">
        <w:rPr>
          <w:rStyle w:val="a7"/>
          <w:rFonts w:ascii="Arial" w:hAnsi="Arial"/>
          <w:b/>
          <w:bCs/>
        </w:rPr>
        <w:t>:</w:t>
      </w:r>
    </w:p>
    <w:p w:rsidR="001B624F" w:rsidRPr="005316B5" w:rsidRDefault="007F0254" w:rsidP="00B51CC6">
      <w:pPr>
        <w:spacing w:line="360" w:lineRule="auto"/>
        <w:rPr>
          <w:rStyle w:val="a7"/>
          <w:rFonts w:ascii="Arial" w:eastAsia="Arial Unicode MS" w:hAnsi="Arial" w:cs="Arial Unicode MS"/>
          <w:i/>
          <w:iCs/>
          <w:color w:val="000000"/>
          <w:sz w:val="22"/>
          <w:szCs w:val="22"/>
          <w:u w:color="000000"/>
          <w:bdr w:val="nil"/>
          <w:lang w:eastAsia="ko-KR"/>
        </w:rPr>
      </w:pPr>
      <w:r w:rsidRPr="002567A4">
        <w:rPr>
          <w:rStyle w:val="a7"/>
          <w:rFonts w:ascii="Arial" w:eastAsia="Arial Unicode MS" w:hAnsi="Arial" w:cs="Arial Unicode MS"/>
          <w:i/>
          <w:iCs/>
          <w:color w:val="000000"/>
          <w:sz w:val="22"/>
          <w:szCs w:val="22"/>
          <w:u w:color="000000"/>
          <w:bdr w:val="nil"/>
          <w:lang w:eastAsia="ko-KR"/>
        </w:rPr>
        <w:t xml:space="preserve">«Мы очень </w:t>
      </w:r>
      <w:r w:rsidR="00B51CC6" w:rsidRPr="002567A4">
        <w:rPr>
          <w:rStyle w:val="a7"/>
          <w:rFonts w:ascii="Arial" w:eastAsia="Arial Unicode MS" w:hAnsi="Arial" w:cs="Arial Unicode MS"/>
          <w:i/>
          <w:iCs/>
          <w:color w:val="000000"/>
          <w:sz w:val="22"/>
          <w:szCs w:val="22"/>
          <w:u w:color="000000"/>
          <w:bdr w:val="nil"/>
          <w:lang w:eastAsia="ko-KR"/>
        </w:rPr>
        <w:t>довольны</w:t>
      </w:r>
      <w:r w:rsidRPr="002567A4">
        <w:rPr>
          <w:rStyle w:val="a7"/>
          <w:rFonts w:ascii="Arial" w:eastAsia="Arial Unicode MS" w:hAnsi="Arial" w:cs="Arial Unicode MS"/>
          <w:i/>
          <w:iCs/>
          <w:color w:val="000000"/>
          <w:sz w:val="22"/>
          <w:szCs w:val="22"/>
          <w:u w:color="000000"/>
          <w:bdr w:val="nil"/>
          <w:lang w:eastAsia="ko-KR"/>
        </w:rPr>
        <w:t xml:space="preserve"> темпами и качеством реализации наших проектов по открытию т</w:t>
      </w:r>
      <w:r w:rsidRPr="002567A4">
        <w:rPr>
          <w:rStyle w:val="a7"/>
          <w:rFonts w:ascii="Arial" w:eastAsia="Arial Unicode MS" w:hAnsi="Arial" w:cs="Arial Unicode MS"/>
          <w:i/>
          <w:iCs/>
          <w:color w:val="000000"/>
          <w:sz w:val="22"/>
          <w:szCs w:val="22"/>
          <w:u w:color="000000"/>
          <w:bdr w:val="nil"/>
          <w:lang w:eastAsia="ko-KR"/>
        </w:rPr>
        <w:t>о</w:t>
      </w:r>
      <w:r w:rsidRPr="002567A4">
        <w:rPr>
          <w:rStyle w:val="a7"/>
          <w:rFonts w:ascii="Arial" w:eastAsia="Arial Unicode MS" w:hAnsi="Arial" w:cs="Arial Unicode MS"/>
          <w:i/>
          <w:iCs/>
          <w:color w:val="000000"/>
          <w:sz w:val="22"/>
          <w:szCs w:val="22"/>
          <w:u w:color="000000"/>
          <w:bdr w:val="nil"/>
          <w:lang w:eastAsia="ko-KR"/>
        </w:rPr>
        <w:t>чек Winstrike Corner Powered by OMEN</w:t>
      </w:r>
      <w:r w:rsidR="00B51CC6" w:rsidRPr="002567A4">
        <w:rPr>
          <w:rStyle w:val="a7"/>
          <w:rFonts w:ascii="Arial" w:eastAsia="Arial Unicode MS" w:hAnsi="Arial" w:cs="Arial Unicode MS"/>
          <w:i/>
          <w:iCs/>
          <w:color w:val="000000"/>
          <w:sz w:val="22"/>
          <w:szCs w:val="22"/>
          <w:u w:color="000000"/>
          <w:bdr w:val="nil"/>
          <w:lang w:eastAsia="ko-KR"/>
        </w:rPr>
        <w:t xml:space="preserve">, а также </w:t>
      </w:r>
      <w:r w:rsidRPr="002567A4">
        <w:rPr>
          <w:rStyle w:val="a7"/>
          <w:rFonts w:ascii="Arial" w:eastAsia="Arial Unicode MS" w:hAnsi="Arial" w:cs="Arial Unicode MS"/>
          <w:i/>
          <w:iCs/>
          <w:color w:val="000000"/>
          <w:sz w:val="22"/>
          <w:szCs w:val="22"/>
          <w:u w:color="000000"/>
          <w:bdr w:val="nil"/>
          <w:lang w:eastAsia="ko-KR"/>
        </w:rPr>
        <w:t>совместной работой и поддержкой в Чел</w:t>
      </w:r>
      <w:r w:rsidRPr="002567A4">
        <w:rPr>
          <w:rStyle w:val="a7"/>
          <w:rFonts w:ascii="Arial" w:eastAsia="Arial Unicode MS" w:hAnsi="Arial" w:cs="Arial Unicode MS"/>
          <w:i/>
          <w:iCs/>
          <w:color w:val="000000"/>
          <w:sz w:val="22"/>
          <w:szCs w:val="22"/>
          <w:u w:color="000000"/>
          <w:bdr w:val="nil"/>
          <w:lang w:eastAsia="ko-KR"/>
        </w:rPr>
        <w:t>я</w:t>
      </w:r>
      <w:r w:rsidRPr="002567A4">
        <w:rPr>
          <w:rStyle w:val="a7"/>
          <w:rFonts w:ascii="Arial" w:eastAsia="Arial Unicode MS" w:hAnsi="Arial" w:cs="Arial Unicode MS"/>
          <w:i/>
          <w:iCs/>
          <w:color w:val="000000"/>
          <w:sz w:val="22"/>
          <w:szCs w:val="22"/>
          <w:u w:color="000000"/>
          <w:bdr w:val="nil"/>
          <w:lang w:eastAsia="ko-KR"/>
        </w:rPr>
        <w:t>бинске</w:t>
      </w:r>
      <w:r w:rsidR="00B51CC6" w:rsidRPr="002567A4">
        <w:rPr>
          <w:rStyle w:val="a7"/>
          <w:rFonts w:ascii="Arial" w:eastAsia="Arial Unicode MS" w:hAnsi="Arial" w:cs="Arial Unicode MS"/>
          <w:i/>
          <w:iCs/>
          <w:color w:val="000000"/>
          <w:sz w:val="22"/>
          <w:szCs w:val="22"/>
          <w:u w:color="000000"/>
          <w:bdr w:val="nil"/>
          <w:lang w:eastAsia="ko-KR"/>
        </w:rPr>
        <w:t xml:space="preserve"> и Санкт-Петербурге</w:t>
      </w:r>
      <w:r w:rsidRPr="002567A4">
        <w:rPr>
          <w:rStyle w:val="a7"/>
          <w:rFonts w:ascii="Arial" w:eastAsia="Arial Unicode MS" w:hAnsi="Arial" w:cs="Arial Unicode MS"/>
          <w:i/>
          <w:iCs/>
          <w:color w:val="000000"/>
          <w:sz w:val="22"/>
          <w:szCs w:val="22"/>
          <w:u w:color="000000"/>
          <w:bdr w:val="nil"/>
          <w:lang w:eastAsia="ko-KR"/>
        </w:rPr>
        <w:t>.</w:t>
      </w:r>
      <w:r w:rsidR="00B51CC6" w:rsidRPr="002567A4">
        <w:rPr>
          <w:rStyle w:val="a7"/>
          <w:rFonts w:ascii="Arial" w:eastAsia="Arial Unicode MS" w:hAnsi="Arial" w:cs="Arial Unicode MS"/>
          <w:i/>
          <w:iCs/>
          <w:color w:val="000000"/>
          <w:sz w:val="22"/>
          <w:szCs w:val="22"/>
          <w:u w:color="000000"/>
          <w:bdr w:val="nil"/>
          <w:lang w:eastAsia="ko-KR"/>
        </w:rPr>
        <w:t xml:space="preserve"> </w:t>
      </w:r>
      <w:r w:rsidR="00E26A17" w:rsidRPr="002567A4">
        <w:rPr>
          <w:rStyle w:val="a7"/>
          <w:rFonts w:ascii="Arial" w:eastAsia="Arial Unicode MS" w:hAnsi="Arial" w:cs="Arial Unicode MS"/>
          <w:i/>
          <w:iCs/>
          <w:color w:val="000000"/>
          <w:sz w:val="22"/>
          <w:szCs w:val="22"/>
          <w:u w:color="000000"/>
          <w:bdr w:val="nil"/>
          <w:lang w:eastAsia="ko-KR"/>
        </w:rPr>
        <w:t>Теперь у нас три</w:t>
      </w:r>
      <w:r w:rsidR="00B51CC6" w:rsidRPr="002567A4">
        <w:rPr>
          <w:rStyle w:val="a7"/>
          <w:rFonts w:ascii="Arial" w:eastAsia="Arial Unicode MS" w:hAnsi="Arial" w:cs="Arial Unicode MS"/>
          <w:i/>
          <w:iCs/>
          <w:color w:val="000000"/>
          <w:sz w:val="22"/>
          <w:szCs w:val="22"/>
          <w:u w:color="000000"/>
          <w:bdr w:val="nil"/>
          <w:lang w:eastAsia="ko-KR"/>
        </w:rPr>
        <w:t xml:space="preserve"> собственные точки</w:t>
      </w:r>
      <w:r w:rsidR="00E26A17" w:rsidRPr="002567A4">
        <w:rPr>
          <w:rStyle w:val="a7"/>
          <w:rFonts w:ascii="Arial" w:eastAsia="Arial Unicode MS" w:hAnsi="Arial" w:cs="Arial Unicode MS"/>
          <w:i/>
          <w:iCs/>
          <w:color w:val="000000"/>
          <w:sz w:val="22"/>
          <w:szCs w:val="22"/>
          <w:u w:color="000000"/>
          <w:bdr w:val="nil"/>
          <w:lang w:eastAsia="ko-KR"/>
        </w:rPr>
        <w:t xml:space="preserve"> и две френчайзи. </w:t>
      </w:r>
      <w:r w:rsidR="00B51CC6" w:rsidRPr="002567A4">
        <w:rPr>
          <w:rStyle w:val="a7"/>
          <w:rFonts w:ascii="Arial" w:eastAsia="Arial Unicode MS" w:hAnsi="Arial" w:cs="Arial Unicode MS"/>
          <w:i/>
          <w:iCs/>
          <w:color w:val="000000"/>
          <w:sz w:val="22"/>
          <w:szCs w:val="22"/>
          <w:u w:color="000000"/>
          <w:bdr w:val="nil"/>
          <w:lang w:eastAsia="ko-KR"/>
        </w:rPr>
        <w:t>В т</w:t>
      </w:r>
      <w:r w:rsidR="00B51CC6" w:rsidRPr="002567A4">
        <w:rPr>
          <w:rStyle w:val="a7"/>
          <w:rFonts w:ascii="Arial" w:eastAsia="Arial Unicode MS" w:hAnsi="Arial" w:cs="Arial Unicode MS"/>
          <w:i/>
          <w:iCs/>
          <w:color w:val="000000"/>
          <w:sz w:val="22"/>
          <w:szCs w:val="22"/>
          <w:u w:color="000000"/>
          <w:bdr w:val="nil"/>
          <w:lang w:eastAsia="ko-KR"/>
        </w:rPr>
        <w:t>е</w:t>
      </w:r>
      <w:r w:rsidR="00B51CC6" w:rsidRPr="002567A4">
        <w:rPr>
          <w:rStyle w:val="a7"/>
          <w:rFonts w:ascii="Arial" w:eastAsia="Arial Unicode MS" w:hAnsi="Arial" w:cs="Arial Unicode MS"/>
          <w:i/>
          <w:iCs/>
          <w:color w:val="000000"/>
          <w:sz w:val="22"/>
          <w:szCs w:val="22"/>
          <w:u w:color="000000"/>
          <w:bdr w:val="nil"/>
          <w:lang w:eastAsia="ko-KR"/>
        </w:rPr>
        <w:t>чение этого года планируем открытие еще десяти корнеров в партнерстве с Объед</w:t>
      </w:r>
      <w:r w:rsidR="00B51CC6" w:rsidRPr="002567A4">
        <w:rPr>
          <w:rStyle w:val="a7"/>
          <w:rFonts w:ascii="Arial" w:eastAsia="Arial Unicode MS" w:hAnsi="Arial" w:cs="Arial Unicode MS"/>
          <w:i/>
          <w:iCs/>
          <w:color w:val="000000"/>
          <w:sz w:val="22"/>
          <w:szCs w:val="22"/>
          <w:u w:color="000000"/>
          <w:bdr w:val="nil"/>
          <w:lang w:eastAsia="ko-KR"/>
        </w:rPr>
        <w:t>и</w:t>
      </w:r>
      <w:r w:rsidR="00B51CC6" w:rsidRPr="002567A4">
        <w:rPr>
          <w:rStyle w:val="a7"/>
          <w:rFonts w:ascii="Arial" w:eastAsia="Arial Unicode MS" w:hAnsi="Arial" w:cs="Arial Unicode MS"/>
          <w:i/>
          <w:iCs/>
          <w:color w:val="000000"/>
          <w:sz w:val="22"/>
          <w:szCs w:val="22"/>
          <w:u w:color="000000"/>
          <w:bdr w:val="nil"/>
          <w:lang w:eastAsia="ko-KR"/>
        </w:rPr>
        <w:t xml:space="preserve">ненной киносетью “Формула Кино / Синема Парк” </w:t>
      </w:r>
      <w:r w:rsidRPr="002567A4">
        <w:rPr>
          <w:rStyle w:val="a7"/>
          <w:rFonts w:ascii="Arial" w:eastAsia="Arial Unicode MS" w:hAnsi="Arial" w:cs="Arial Unicode MS"/>
          <w:i/>
          <w:iCs/>
          <w:color w:val="000000"/>
          <w:sz w:val="22"/>
          <w:szCs w:val="22"/>
          <w:u w:color="000000"/>
          <w:bdr w:val="nil"/>
          <w:lang w:eastAsia="ko-KR"/>
        </w:rPr>
        <w:t>На очереди Казань!»</w:t>
      </w:r>
    </w:p>
    <w:p w:rsidR="007F0254" w:rsidRDefault="007F0254" w:rsidP="00ED441D">
      <w:pPr>
        <w:pStyle w:val="A8"/>
        <w:spacing w:line="360" w:lineRule="auto"/>
        <w:jc w:val="both"/>
        <w:rPr>
          <w:rStyle w:val="a7"/>
          <w:rFonts w:ascii="Arial" w:eastAsia="Arial" w:hAnsi="Arial" w:cs="Arial"/>
        </w:rPr>
      </w:pPr>
    </w:p>
    <w:p w:rsidR="00560CDA" w:rsidRPr="00560CDA" w:rsidRDefault="002E6109" w:rsidP="008E7030">
      <w:pPr>
        <w:spacing w:line="276" w:lineRule="auto"/>
        <w:rPr>
          <w:rStyle w:val="a7"/>
          <w:rFonts w:ascii="Arial" w:hAnsi="Arial" w:cs="Arial Unicode MS"/>
          <w:color w:val="000000"/>
          <w:sz w:val="22"/>
          <w:szCs w:val="22"/>
          <w:u w:color="000000"/>
        </w:rPr>
      </w:pPr>
      <w:r w:rsidRPr="00F86C11">
        <w:rPr>
          <w:rStyle w:val="a7"/>
          <w:rFonts w:ascii="Arial" w:hAnsi="Arial" w:cs="Arial Unicode MS"/>
          <w:b/>
          <w:color w:val="000000"/>
          <w:sz w:val="22"/>
          <w:szCs w:val="22"/>
          <w:u w:color="000000"/>
          <w:lang w:eastAsia="ko-KR"/>
        </w:rPr>
        <w:t xml:space="preserve">Основные характеристики </w:t>
      </w:r>
      <w:r w:rsidRPr="0040260D">
        <w:rPr>
          <w:rStyle w:val="a7"/>
          <w:rFonts w:ascii="Arial" w:hAnsi="Arial" w:cs="Arial Unicode MS"/>
          <w:b/>
          <w:color w:val="000000"/>
          <w:sz w:val="22"/>
          <w:szCs w:val="22"/>
          <w:u w:color="000000"/>
        </w:rPr>
        <w:t>LG</w:t>
      </w:r>
      <w:r w:rsidRPr="00F86C11">
        <w:rPr>
          <w:rStyle w:val="a7"/>
          <w:rFonts w:ascii="Arial" w:hAnsi="Arial" w:cs="Arial Unicode MS"/>
          <w:b/>
          <w:color w:val="000000"/>
          <w:sz w:val="22"/>
          <w:szCs w:val="22"/>
          <w:u w:color="000000"/>
        </w:rPr>
        <w:t xml:space="preserve"> </w:t>
      </w:r>
      <w:r w:rsidRPr="0040260D">
        <w:rPr>
          <w:rStyle w:val="a7"/>
          <w:rFonts w:ascii="Arial" w:hAnsi="Arial" w:cs="Arial Unicode MS"/>
          <w:b/>
          <w:color w:val="000000"/>
          <w:sz w:val="22"/>
          <w:szCs w:val="22"/>
          <w:u w:color="000000"/>
        </w:rPr>
        <w:t xml:space="preserve">UltraGear </w:t>
      </w:r>
      <w:r w:rsidR="00AA5E3F">
        <w:rPr>
          <w:rStyle w:val="a7"/>
          <w:rFonts w:ascii="Arial" w:hAnsi="Arial" w:cs="Arial Unicode MS"/>
          <w:b/>
          <w:color w:val="000000"/>
          <w:sz w:val="22"/>
          <w:szCs w:val="22"/>
          <w:u w:color="000000"/>
        </w:rPr>
        <w:t>24</w:t>
      </w:r>
      <w:r w:rsidR="00560CDA">
        <w:rPr>
          <w:rStyle w:val="a7"/>
          <w:rFonts w:ascii="Arial" w:hAnsi="Arial" w:cs="Arial Unicode MS"/>
          <w:b/>
          <w:color w:val="000000"/>
          <w:sz w:val="22"/>
          <w:szCs w:val="22"/>
          <w:u w:color="000000"/>
        </w:rPr>
        <w:t>G</w:t>
      </w:r>
      <w:r w:rsidR="00AA5E3F">
        <w:rPr>
          <w:rStyle w:val="a7"/>
          <w:rFonts w:ascii="Arial" w:hAnsi="Arial" w:cs="Arial Unicode MS"/>
          <w:b/>
          <w:color w:val="000000"/>
          <w:sz w:val="22"/>
          <w:szCs w:val="22"/>
          <w:u w:color="000000"/>
        </w:rPr>
        <w:t>М</w:t>
      </w:r>
      <w:r w:rsidRPr="00F86C11">
        <w:rPr>
          <w:rStyle w:val="a7"/>
          <w:rFonts w:ascii="Arial" w:hAnsi="Arial" w:cs="Arial Unicode MS"/>
          <w:b/>
          <w:color w:val="000000"/>
          <w:sz w:val="22"/>
          <w:szCs w:val="22"/>
          <w:u w:color="000000"/>
        </w:rPr>
        <w:t>79</w:t>
      </w:r>
      <w:r w:rsidRPr="0040260D">
        <w:rPr>
          <w:rStyle w:val="a7"/>
          <w:rFonts w:ascii="Arial" w:hAnsi="Arial" w:cs="Arial Unicode MS"/>
          <w:b/>
          <w:color w:val="000000"/>
          <w:sz w:val="22"/>
          <w:szCs w:val="22"/>
          <w:u w:color="000000"/>
        </w:rPr>
        <w:t>G</w:t>
      </w:r>
      <w:r>
        <w:rPr>
          <w:rStyle w:val="a7"/>
          <w:rFonts w:ascii="Arial" w:hAnsi="Arial" w:cs="Arial Unicode MS"/>
          <w:b/>
          <w:color w:val="000000"/>
          <w:sz w:val="22"/>
          <w:szCs w:val="22"/>
          <w:u w:color="000000"/>
        </w:rPr>
        <w:t>:</w:t>
      </w:r>
      <w:r w:rsidRPr="00F86C11">
        <w:rPr>
          <w:rStyle w:val="a7"/>
          <w:rFonts w:ascii="Arial" w:hAnsi="Arial" w:cs="Arial Unicode MS"/>
          <w:b/>
          <w:color w:val="000000"/>
          <w:sz w:val="22"/>
          <w:szCs w:val="22"/>
          <w:u w:color="000000"/>
        </w:rPr>
        <w:t xml:space="preserve"> </w:t>
      </w:r>
      <w:r w:rsidR="004801E8" w:rsidRPr="008E7030">
        <w:rPr>
          <w:rStyle w:val="a7"/>
          <w:rFonts w:ascii="Arial" w:hAnsi="Arial" w:cs="Arial Unicode MS"/>
          <w:color w:val="000000"/>
          <w:sz w:val="22"/>
          <w:szCs w:val="22"/>
          <w:u w:color="000000"/>
        </w:rPr>
        <w:t xml:space="preserve">Компактный </w:t>
      </w:r>
      <w:r w:rsidR="008E7030" w:rsidRPr="008E7030">
        <w:rPr>
          <w:rStyle w:val="a7"/>
          <w:rFonts w:ascii="Arial" w:hAnsi="Arial" w:cs="Arial Unicode MS"/>
          <w:color w:val="000000"/>
          <w:sz w:val="22"/>
          <w:szCs w:val="22"/>
          <w:u w:color="000000"/>
        </w:rPr>
        <w:t>игровой монитор</w:t>
      </w:r>
      <w:r w:rsidR="008E7030">
        <w:rPr>
          <w:rStyle w:val="a7"/>
          <w:rFonts w:ascii="Arial" w:hAnsi="Arial" w:cs="Arial Unicode MS"/>
          <w:color w:val="000000"/>
          <w:sz w:val="22"/>
          <w:szCs w:val="22"/>
          <w:u w:color="000000"/>
        </w:rPr>
        <w:t xml:space="preserve"> с динам</w:t>
      </w:r>
      <w:r w:rsidR="008E7030">
        <w:rPr>
          <w:rStyle w:val="a7"/>
          <w:rFonts w:ascii="Arial" w:hAnsi="Arial" w:cs="Arial Unicode MS"/>
          <w:color w:val="000000"/>
          <w:sz w:val="22"/>
          <w:szCs w:val="22"/>
          <w:u w:color="000000"/>
        </w:rPr>
        <w:t>и</w:t>
      </w:r>
      <w:r w:rsidR="008E7030">
        <w:rPr>
          <w:rStyle w:val="a7"/>
          <w:rFonts w:ascii="Arial" w:hAnsi="Arial" w:cs="Arial Unicode MS"/>
          <w:color w:val="000000"/>
          <w:sz w:val="22"/>
          <w:szCs w:val="22"/>
          <w:u w:color="000000"/>
        </w:rPr>
        <w:t>ческой синхронизацией DAS, минимизирующей задержки при передаче команды.  Специал</w:t>
      </w:r>
      <w:r w:rsidR="008E7030">
        <w:rPr>
          <w:rStyle w:val="a7"/>
          <w:rFonts w:ascii="Arial" w:hAnsi="Arial" w:cs="Arial Unicode MS"/>
          <w:color w:val="000000"/>
          <w:sz w:val="22"/>
          <w:szCs w:val="22"/>
          <w:u w:color="000000"/>
        </w:rPr>
        <w:t>ь</w:t>
      </w:r>
      <w:r w:rsidR="008E7030">
        <w:rPr>
          <w:rStyle w:val="a7"/>
          <w:rFonts w:ascii="Arial" w:hAnsi="Arial" w:cs="Arial Unicode MS"/>
          <w:color w:val="000000"/>
          <w:sz w:val="22"/>
          <w:szCs w:val="22"/>
          <w:u w:color="000000"/>
        </w:rPr>
        <w:t>ные</w:t>
      </w:r>
      <w:r w:rsidR="008E7030" w:rsidRPr="008E7030">
        <w:rPr>
          <w:rStyle w:val="a7"/>
          <w:rFonts w:ascii="Arial" w:hAnsi="Arial" w:cs="Arial Unicode MS"/>
          <w:color w:val="000000"/>
          <w:sz w:val="22"/>
          <w:szCs w:val="22"/>
          <w:u w:color="000000"/>
        </w:rPr>
        <w:t xml:space="preserve"> встроенные функции обеспечивают,подстраиваются и оптимизируются в зависимости от игры, которую Вы выбираете.</w:t>
      </w:r>
      <w:r w:rsidR="008E7030">
        <w:rPr>
          <w:rStyle w:val="a7"/>
          <w:rFonts w:ascii="Arial" w:hAnsi="Arial" w:cs="Arial Unicode MS"/>
          <w:color w:val="000000"/>
          <w:sz w:val="22"/>
          <w:szCs w:val="22"/>
          <w:u w:color="000000"/>
        </w:rPr>
        <w:t xml:space="preserve"> </w:t>
      </w:r>
      <w:r w:rsidR="00560CDA" w:rsidRPr="00560CDA">
        <w:rPr>
          <w:rStyle w:val="a7"/>
          <w:rFonts w:ascii="Arial" w:hAnsi="Arial" w:cs="Arial Unicode MS"/>
          <w:color w:val="000000"/>
          <w:sz w:val="22"/>
          <w:szCs w:val="22"/>
          <w:u w:color="000000"/>
        </w:rPr>
        <w:t>Подробнее о модели:</w:t>
      </w:r>
      <w:r w:rsidR="00560CDA">
        <w:rPr>
          <w:rStyle w:val="a7"/>
          <w:rFonts w:ascii="Arial" w:hAnsi="Arial" w:cs="Arial Unicode MS"/>
          <w:b/>
          <w:color w:val="000000"/>
          <w:sz w:val="22"/>
          <w:szCs w:val="22"/>
          <w:u w:color="000000"/>
        </w:rPr>
        <w:t xml:space="preserve"> </w:t>
      </w:r>
      <w:hyperlink r:id="rId9" w:history="1">
        <w:r w:rsidR="00560CDA" w:rsidRPr="00680808">
          <w:rPr>
            <w:rStyle w:val="a3"/>
            <w:rFonts w:ascii="Arial" w:hAnsi="Arial" w:cs="Arial Unicode MS"/>
            <w:sz w:val="22"/>
            <w:szCs w:val="22"/>
            <w:u w:color="000000"/>
          </w:rPr>
          <w:t>https://www.lg.com/ru/monitors/lg-24GM79G</w:t>
        </w:r>
      </w:hyperlink>
    </w:p>
    <w:p w:rsidR="0051099C" w:rsidRPr="00F76704" w:rsidRDefault="0051099C" w:rsidP="002E6109">
      <w:pPr>
        <w:spacing w:line="276" w:lineRule="auto"/>
        <w:jc w:val="both"/>
        <w:rPr>
          <w:rStyle w:val="a7"/>
          <w:rFonts w:ascii="Arial" w:hAnsi="Arial" w:cs="Arial Unicode MS"/>
          <w:b/>
          <w:color w:val="000000"/>
          <w:sz w:val="22"/>
          <w:szCs w:val="22"/>
          <w:u w:color="000000"/>
        </w:rPr>
      </w:pPr>
    </w:p>
    <w:p w:rsidR="002567A4" w:rsidRDefault="002567A4" w:rsidP="008E7030">
      <w:pPr>
        <w:pStyle w:val="A8"/>
        <w:spacing w:line="276" w:lineRule="auto"/>
        <w:rPr>
          <w:rStyle w:val="a7"/>
          <w:rFonts w:ascii="Arial" w:hAnsi="Arial"/>
          <w:b/>
        </w:rPr>
      </w:pPr>
    </w:p>
    <w:p w:rsidR="002567A4" w:rsidRDefault="002567A4" w:rsidP="008E7030">
      <w:pPr>
        <w:pStyle w:val="A8"/>
        <w:spacing w:line="276" w:lineRule="auto"/>
        <w:rPr>
          <w:rStyle w:val="a7"/>
          <w:rFonts w:ascii="Arial" w:hAnsi="Arial"/>
          <w:b/>
        </w:rPr>
      </w:pPr>
    </w:p>
    <w:p w:rsidR="002567A4" w:rsidRDefault="002567A4" w:rsidP="008E7030">
      <w:pPr>
        <w:pStyle w:val="A8"/>
        <w:spacing w:line="276" w:lineRule="auto"/>
        <w:rPr>
          <w:rStyle w:val="a7"/>
          <w:rFonts w:ascii="Arial" w:hAnsi="Arial"/>
          <w:b/>
        </w:rPr>
      </w:pPr>
    </w:p>
    <w:p w:rsidR="002567A4" w:rsidRDefault="002567A4" w:rsidP="008E7030">
      <w:pPr>
        <w:pStyle w:val="A8"/>
        <w:spacing w:line="276" w:lineRule="auto"/>
        <w:rPr>
          <w:rStyle w:val="a7"/>
          <w:rFonts w:ascii="Arial" w:hAnsi="Arial"/>
          <w:b/>
        </w:rPr>
      </w:pPr>
    </w:p>
    <w:p w:rsidR="002567A4" w:rsidRDefault="002567A4" w:rsidP="008E7030">
      <w:pPr>
        <w:pStyle w:val="A8"/>
        <w:spacing w:line="276" w:lineRule="auto"/>
        <w:rPr>
          <w:rStyle w:val="a7"/>
          <w:rFonts w:ascii="Arial" w:hAnsi="Arial"/>
          <w:b/>
        </w:rPr>
      </w:pPr>
    </w:p>
    <w:p w:rsidR="002567A4" w:rsidRDefault="002567A4" w:rsidP="008E7030">
      <w:pPr>
        <w:pStyle w:val="A8"/>
        <w:spacing w:line="276" w:lineRule="auto"/>
        <w:rPr>
          <w:rStyle w:val="a7"/>
          <w:rFonts w:ascii="Arial" w:hAnsi="Arial"/>
          <w:b/>
        </w:rPr>
      </w:pPr>
    </w:p>
    <w:p w:rsidR="002567A4" w:rsidRDefault="002567A4" w:rsidP="008E7030">
      <w:pPr>
        <w:pStyle w:val="A8"/>
        <w:spacing w:line="276" w:lineRule="auto"/>
        <w:rPr>
          <w:rStyle w:val="a7"/>
          <w:rFonts w:ascii="Arial" w:hAnsi="Arial"/>
          <w:b/>
        </w:rPr>
      </w:pPr>
    </w:p>
    <w:p w:rsidR="002567A4" w:rsidRDefault="002567A4" w:rsidP="008E7030">
      <w:pPr>
        <w:pStyle w:val="A8"/>
        <w:spacing w:line="276" w:lineRule="auto"/>
        <w:rPr>
          <w:rStyle w:val="a7"/>
          <w:rFonts w:ascii="Arial" w:hAnsi="Arial"/>
          <w:b/>
        </w:rPr>
      </w:pPr>
    </w:p>
    <w:p w:rsidR="002567A4" w:rsidRDefault="002567A4" w:rsidP="008E7030">
      <w:pPr>
        <w:pStyle w:val="A8"/>
        <w:spacing w:line="276" w:lineRule="auto"/>
        <w:rPr>
          <w:rStyle w:val="a7"/>
          <w:rFonts w:ascii="Arial" w:hAnsi="Arial"/>
          <w:b/>
        </w:rPr>
      </w:pPr>
    </w:p>
    <w:p w:rsidR="002567A4" w:rsidRDefault="002567A4" w:rsidP="008E7030">
      <w:pPr>
        <w:pStyle w:val="A8"/>
        <w:spacing w:line="276" w:lineRule="auto"/>
        <w:rPr>
          <w:rStyle w:val="a7"/>
          <w:rFonts w:ascii="Arial" w:hAnsi="Arial"/>
          <w:b/>
        </w:rPr>
      </w:pPr>
    </w:p>
    <w:p w:rsidR="002567A4" w:rsidRDefault="002567A4" w:rsidP="008E7030">
      <w:pPr>
        <w:pStyle w:val="A8"/>
        <w:spacing w:line="276" w:lineRule="auto"/>
        <w:rPr>
          <w:rStyle w:val="a7"/>
          <w:rFonts w:ascii="Arial" w:hAnsi="Arial"/>
          <w:b/>
        </w:rPr>
      </w:pPr>
    </w:p>
    <w:p w:rsidR="002567A4" w:rsidRDefault="002567A4" w:rsidP="008E7030">
      <w:pPr>
        <w:pStyle w:val="A8"/>
        <w:spacing w:line="276" w:lineRule="auto"/>
        <w:rPr>
          <w:rStyle w:val="a7"/>
          <w:rFonts w:ascii="Arial" w:hAnsi="Arial"/>
          <w:b/>
        </w:rPr>
      </w:pPr>
    </w:p>
    <w:p w:rsidR="00AA5E3F" w:rsidRPr="008E7030" w:rsidRDefault="00AA5E3F" w:rsidP="008E7030">
      <w:pPr>
        <w:pStyle w:val="A8"/>
        <w:spacing w:line="276" w:lineRule="auto"/>
        <w:rPr>
          <w:rStyle w:val="a7"/>
          <w:lang w:eastAsia="en-US"/>
        </w:rPr>
      </w:pPr>
      <w:r w:rsidRPr="00F86C11">
        <w:rPr>
          <w:rStyle w:val="a7"/>
          <w:rFonts w:ascii="Arial" w:hAnsi="Arial"/>
          <w:b/>
        </w:rPr>
        <w:t xml:space="preserve">Основные характеристики </w:t>
      </w:r>
      <w:r w:rsidRPr="0040260D">
        <w:rPr>
          <w:rStyle w:val="a7"/>
          <w:rFonts w:ascii="Arial" w:hAnsi="Arial"/>
          <w:b/>
        </w:rPr>
        <w:t>LG</w:t>
      </w:r>
      <w:r w:rsidRPr="00F86C11">
        <w:rPr>
          <w:rStyle w:val="a7"/>
          <w:rFonts w:ascii="Arial" w:hAnsi="Arial"/>
          <w:b/>
        </w:rPr>
        <w:t xml:space="preserve"> </w:t>
      </w:r>
      <w:r w:rsidRPr="0040260D">
        <w:rPr>
          <w:rStyle w:val="a7"/>
          <w:rFonts w:ascii="Arial" w:hAnsi="Arial"/>
          <w:b/>
        </w:rPr>
        <w:t xml:space="preserve">UltraGear </w:t>
      </w:r>
      <w:r>
        <w:rPr>
          <w:rStyle w:val="a7"/>
          <w:rFonts w:ascii="Arial" w:hAnsi="Arial"/>
          <w:b/>
        </w:rPr>
        <w:t>27</w:t>
      </w:r>
      <w:r>
        <w:rPr>
          <w:rStyle w:val="a7"/>
          <w:rFonts w:ascii="Arial" w:hAnsi="Arial"/>
          <w:b/>
          <w:lang w:val="en-US"/>
        </w:rPr>
        <w:t>GK</w:t>
      </w:r>
      <w:r>
        <w:rPr>
          <w:rStyle w:val="a7"/>
          <w:rFonts w:ascii="Arial" w:hAnsi="Arial"/>
          <w:b/>
        </w:rPr>
        <w:t>750F:</w:t>
      </w:r>
      <w:r w:rsidR="008E7030">
        <w:rPr>
          <w:rStyle w:val="a7"/>
          <w:rFonts w:ascii="Arial" w:hAnsi="Arial"/>
          <w:b/>
        </w:rPr>
        <w:t xml:space="preserve"> </w:t>
      </w:r>
      <w:r w:rsidR="008E7030" w:rsidRPr="008E7030">
        <w:rPr>
          <w:rStyle w:val="a7"/>
          <w:rFonts w:ascii="Arial" w:hAnsi="Arial"/>
          <w:lang w:eastAsia="en-US"/>
        </w:rPr>
        <w:t>Кадровая развертка 240 Гц и с</w:t>
      </w:r>
      <w:r w:rsidR="008E7030">
        <w:rPr>
          <w:rStyle w:val="a7"/>
          <w:rFonts w:ascii="Arial" w:hAnsi="Arial"/>
          <w:lang w:eastAsia="en-US"/>
        </w:rPr>
        <w:t xml:space="preserve">корость отклика 1 мс сделает игрока максимально неуязвимым: </w:t>
      </w:r>
      <w:r w:rsidR="008E7030" w:rsidRPr="008E7030">
        <w:rPr>
          <w:rStyle w:val="a7"/>
          <w:rFonts w:ascii="Arial" w:hAnsi="Arial"/>
          <w:lang w:eastAsia="en-US"/>
        </w:rPr>
        <w:t>монитору требуется 4.1 мс для ото</w:t>
      </w:r>
      <w:r w:rsidR="008E7030" w:rsidRPr="008E7030">
        <w:rPr>
          <w:rStyle w:val="a7"/>
          <w:rFonts w:ascii="Arial" w:hAnsi="Arial"/>
          <w:lang w:eastAsia="en-US"/>
        </w:rPr>
        <w:t>б</w:t>
      </w:r>
      <w:r w:rsidR="008E7030" w:rsidRPr="008E7030">
        <w:rPr>
          <w:rStyle w:val="a7"/>
          <w:rFonts w:ascii="Arial" w:hAnsi="Arial"/>
          <w:lang w:eastAsia="en-US"/>
        </w:rPr>
        <w:t>ражения 1 кадра. Для экшен игр это означает сфокусированное и плавное отображение контента. Специально для гейм</w:t>
      </w:r>
      <w:r w:rsidR="008E7030" w:rsidRPr="008E7030">
        <w:rPr>
          <w:rStyle w:val="a7"/>
          <w:rFonts w:ascii="Arial" w:hAnsi="Arial"/>
          <w:lang w:eastAsia="en-US"/>
        </w:rPr>
        <w:t>е</w:t>
      </w:r>
      <w:r w:rsidR="008E7030" w:rsidRPr="008E7030">
        <w:rPr>
          <w:rStyle w:val="a7"/>
          <w:rFonts w:ascii="Arial" w:hAnsi="Arial"/>
          <w:lang w:eastAsia="en-US"/>
        </w:rPr>
        <w:t>ров графический пользовательский интерфейс GUI обеспечив</w:t>
      </w:r>
      <w:r w:rsidR="008E7030" w:rsidRPr="008E7030">
        <w:rPr>
          <w:rStyle w:val="a7"/>
          <w:rFonts w:ascii="Arial" w:hAnsi="Arial"/>
          <w:lang w:eastAsia="en-US"/>
        </w:rPr>
        <w:t>а</w:t>
      </w:r>
      <w:r w:rsidR="008E7030" w:rsidRPr="008E7030">
        <w:rPr>
          <w:rStyle w:val="a7"/>
          <w:rFonts w:ascii="Arial" w:hAnsi="Arial"/>
          <w:lang w:eastAsia="en-US"/>
        </w:rPr>
        <w:t xml:space="preserve">ет быстрый и легкий доступ к различным режимам экрана. Пресеты для FPS, RTS и </w:t>
      </w:r>
      <w:r w:rsidR="008E7030">
        <w:rPr>
          <w:rStyle w:val="a7"/>
          <w:rFonts w:ascii="Arial" w:hAnsi="Arial"/>
          <w:lang w:eastAsia="en-US"/>
        </w:rPr>
        <w:t>«Режима ч</w:t>
      </w:r>
      <w:r w:rsidR="008E7030" w:rsidRPr="008E7030">
        <w:rPr>
          <w:rStyle w:val="a7"/>
          <w:rFonts w:ascii="Arial" w:hAnsi="Arial"/>
          <w:lang w:eastAsia="en-US"/>
        </w:rPr>
        <w:t>тения</w:t>
      </w:r>
      <w:r w:rsidR="008E7030">
        <w:rPr>
          <w:rStyle w:val="a7"/>
          <w:rFonts w:ascii="Arial" w:hAnsi="Arial"/>
          <w:lang w:eastAsia="en-US"/>
        </w:rPr>
        <w:t>»</w:t>
      </w:r>
      <w:r w:rsidR="008E7030" w:rsidRPr="008E7030">
        <w:rPr>
          <w:rStyle w:val="a7"/>
          <w:rFonts w:ascii="Arial" w:hAnsi="Arial"/>
          <w:lang w:eastAsia="en-US"/>
        </w:rPr>
        <w:t xml:space="preserve"> настраиваются н</w:t>
      </w:r>
      <w:r w:rsidR="008E7030" w:rsidRPr="008E7030">
        <w:rPr>
          <w:rStyle w:val="a7"/>
          <w:rFonts w:ascii="Arial" w:hAnsi="Arial"/>
          <w:lang w:eastAsia="en-US"/>
        </w:rPr>
        <w:t>е</w:t>
      </w:r>
      <w:r w:rsidR="008E7030" w:rsidRPr="008E7030">
        <w:rPr>
          <w:rStyle w:val="a7"/>
          <w:rFonts w:ascii="Arial" w:hAnsi="Arial"/>
          <w:lang w:eastAsia="en-US"/>
        </w:rPr>
        <w:t>сколькими кликами мыши и не требуют индивидуальной настройки. Вы можете удо</w:t>
      </w:r>
      <w:r w:rsidR="008E7030">
        <w:rPr>
          <w:rStyle w:val="a7"/>
          <w:rFonts w:ascii="Arial" w:hAnsi="Arial"/>
          <w:lang w:eastAsia="en-US"/>
        </w:rPr>
        <w:t>бно в</w:t>
      </w:r>
      <w:r w:rsidR="008E7030">
        <w:rPr>
          <w:rStyle w:val="a7"/>
          <w:rFonts w:ascii="Arial" w:hAnsi="Arial"/>
          <w:lang w:eastAsia="en-US"/>
        </w:rPr>
        <w:t>ы</w:t>
      </w:r>
      <w:r w:rsidR="008E7030">
        <w:rPr>
          <w:rStyle w:val="a7"/>
          <w:rFonts w:ascii="Arial" w:hAnsi="Arial"/>
          <w:lang w:eastAsia="en-US"/>
        </w:rPr>
        <w:t xml:space="preserve">брать режим экрана, чтобы </w:t>
      </w:r>
      <w:r w:rsidR="008E7030" w:rsidRPr="008E7030">
        <w:rPr>
          <w:rStyle w:val="a7"/>
          <w:rFonts w:ascii="Arial" w:hAnsi="Arial"/>
          <w:lang w:eastAsia="en-US"/>
        </w:rPr>
        <w:t>оптимизировать</w:t>
      </w:r>
      <w:r w:rsidR="008E7030">
        <w:rPr>
          <w:rStyle w:val="a7"/>
          <w:rFonts w:ascii="Arial" w:hAnsi="Arial"/>
          <w:lang w:eastAsia="en-US"/>
        </w:rPr>
        <w:t xml:space="preserve"> </w:t>
      </w:r>
      <w:r w:rsidR="008E7030" w:rsidRPr="008E7030">
        <w:rPr>
          <w:rStyle w:val="a7"/>
          <w:rFonts w:ascii="Arial" w:hAnsi="Arial"/>
          <w:lang w:eastAsia="en-US"/>
        </w:rPr>
        <w:t xml:space="preserve">настройки игры. </w:t>
      </w:r>
      <w:r w:rsidR="0051099C" w:rsidRPr="008E7030">
        <w:rPr>
          <w:rStyle w:val="a7"/>
          <w:rFonts w:ascii="Arial" w:hAnsi="Arial"/>
          <w:lang w:eastAsia="en-US"/>
        </w:rPr>
        <w:t xml:space="preserve">Подробнее о модели: </w:t>
      </w:r>
      <w:hyperlink r:id="rId10" w:history="1">
        <w:r w:rsidR="0051099C" w:rsidRPr="008E7030">
          <w:rPr>
            <w:rStyle w:val="a7"/>
            <w:lang w:eastAsia="en-US"/>
          </w:rPr>
          <w:t>https://www.lg.com/ru/monitors/lg-27GK750F</w:t>
        </w:r>
      </w:hyperlink>
    </w:p>
    <w:p w:rsidR="008E7030" w:rsidRPr="008E7030" w:rsidRDefault="008E7030" w:rsidP="008E7030">
      <w:pPr>
        <w:pStyle w:val="A8"/>
        <w:spacing w:line="360" w:lineRule="auto"/>
        <w:rPr>
          <w:rStyle w:val="a7"/>
          <w:rFonts w:ascii="Arial" w:hAnsi="Arial"/>
          <w:b/>
        </w:rPr>
      </w:pPr>
    </w:p>
    <w:p w:rsidR="00ED441D" w:rsidRDefault="00ED441D">
      <w:pPr>
        <w:pStyle w:val="A8"/>
        <w:jc w:val="both"/>
        <w:rPr>
          <w:rStyle w:val="a7"/>
          <w:rFonts w:ascii="Arial" w:eastAsia="Arial" w:hAnsi="Arial" w:cs="Arial"/>
        </w:rPr>
      </w:pPr>
    </w:p>
    <w:p w:rsidR="00ED441D" w:rsidRPr="002567A4" w:rsidRDefault="00ED441D" w:rsidP="00ED441D">
      <w:pPr>
        <w:autoSpaceDE w:val="0"/>
        <w:autoSpaceDN w:val="0"/>
        <w:rPr>
          <w:rFonts w:ascii="Arial" w:hAnsi="Arial" w:cs="Arial"/>
          <w:sz w:val="18"/>
          <w:szCs w:val="18"/>
          <w:u w:val="single"/>
          <w:lang w:val="en-US"/>
        </w:rPr>
      </w:pPr>
      <w:r w:rsidRPr="00DC0D79">
        <w:rPr>
          <w:rFonts w:ascii="Arial" w:hAnsi="Arial" w:cs="Arial"/>
          <w:b/>
          <w:bCs/>
          <w:color w:val="B6002F"/>
          <w:sz w:val="18"/>
          <w:szCs w:val="18"/>
          <w:u w:val="single"/>
        </w:rPr>
        <w:t>О</w:t>
      </w:r>
      <w:r w:rsidRPr="002567A4">
        <w:rPr>
          <w:rFonts w:ascii="Arial" w:hAnsi="Arial" w:cs="Arial"/>
          <w:b/>
          <w:bCs/>
          <w:color w:val="B6002F"/>
          <w:sz w:val="18"/>
          <w:szCs w:val="18"/>
          <w:u w:val="single"/>
          <w:lang w:val="en-US"/>
        </w:rPr>
        <w:t xml:space="preserve"> </w:t>
      </w:r>
      <w:r w:rsidRPr="00DC0D79">
        <w:rPr>
          <w:rFonts w:ascii="Arial" w:hAnsi="Arial" w:cs="Arial"/>
          <w:b/>
          <w:bCs/>
          <w:color w:val="B6002F"/>
          <w:sz w:val="18"/>
          <w:szCs w:val="18"/>
          <w:u w:val="single"/>
        </w:rPr>
        <w:t>компании</w:t>
      </w:r>
      <w:r w:rsidRPr="002567A4">
        <w:rPr>
          <w:rFonts w:ascii="Arial" w:hAnsi="Arial" w:cs="Arial"/>
          <w:b/>
          <w:bCs/>
          <w:color w:val="B6002F"/>
          <w:sz w:val="18"/>
          <w:szCs w:val="18"/>
          <w:u w:val="single"/>
          <w:lang w:val="en-US"/>
        </w:rPr>
        <w:t xml:space="preserve"> LG Electronics, Inc.</w:t>
      </w:r>
    </w:p>
    <w:p w:rsidR="00ED441D" w:rsidRPr="0009291D" w:rsidRDefault="00ED441D" w:rsidP="00ED441D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LG</w:t>
      </w:r>
      <w:r w:rsidRPr="003E6CA8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Electronics</w:t>
      </w:r>
      <w:r w:rsidRPr="003E6CA8">
        <w:rPr>
          <w:rFonts w:ascii="Arial" w:hAnsi="Arial" w:cs="Arial"/>
          <w:sz w:val="18"/>
          <w:szCs w:val="18"/>
        </w:rPr>
        <w:t xml:space="preserve">, </w:t>
      </w:r>
      <w:r>
        <w:rPr>
          <w:rFonts w:ascii="Arial" w:hAnsi="Arial" w:cs="Arial"/>
          <w:sz w:val="18"/>
          <w:szCs w:val="18"/>
        </w:rPr>
        <w:t>Inc</w:t>
      </w:r>
      <w:r w:rsidRPr="003E6CA8">
        <w:rPr>
          <w:rFonts w:ascii="Arial" w:hAnsi="Arial" w:cs="Arial"/>
          <w:sz w:val="18"/>
          <w:szCs w:val="18"/>
        </w:rPr>
        <w:t xml:space="preserve">. </w:t>
      </w:r>
      <w:r>
        <w:rPr>
          <w:rFonts w:ascii="Arial" w:hAnsi="Arial" w:cs="Arial"/>
          <w:sz w:val="18"/>
          <w:szCs w:val="18"/>
        </w:rPr>
        <w:t>(KSE: 066570.KS) является мировым лидером и технологическим инноватором в области п</w:t>
      </w:r>
      <w:r>
        <w:rPr>
          <w:rFonts w:ascii="Arial" w:hAnsi="Arial" w:cs="Arial"/>
          <w:sz w:val="18"/>
          <w:szCs w:val="18"/>
        </w:rPr>
        <w:t>о</w:t>
      </w:r>
      <w:r>
        <w:rPr>
          <w:rFonts w:ascii="Arial" w:hAnsi="Arial" w:cs="Arial"/>
          <w:sz w:val="18"/>
          <w:szCs w:val="18"/>
        </w:rPr>
        <w:t>требительской электроники, мобильных коммуникаций и бытовой техники. В компании по всему миру работает 77,000 человек в 125 филиалах. LG</w:t>
      </w:r>
      <w:r w:rsidRPr="0009291D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Electronics является одним из ведущих в мире производителей плоскопанел</w:t>
      </w:r>
      <w:r>
        <w:rPr>
          <w:rFonts w:ascii="Arial" w:hAnsi="Arial" w:cs="Arial"/>
          <w:sz w:val="18"/>
          <w:szCs w:val="18"/>
        </w:rPr>
        <w:t>ь</w:t>
      </w:r>
      <w:r>
        <w:rPr>
          <w:rFonts w:ascii="Arial" w:hAnsi="Arial" w:cs="Arial"/>
          <w:sz w:val="18"/>
          <w:szCs w:val="18"/>
        </w:rPr>
        <w:t xml:space="preserve">ных телевизоров, смартфонов, кондиционеров воздуха, стиральных машин и холодильников. </w:t>
      </w:r>
    </w:p>
    <w:p w:rsidR="00ED441D" w:rsidRPr="0009291D" w:rsidRDefault="00ED441D" w:rsidP="00ED441D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В России представлены мониторы UltraWide, предназначенные для многозадачных решений как для работы, так и для отдыха. Игровые мониторы от LG</w:t>
      </w:r>
      <w:r w:rsidRPr="0009291D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Electronics</w:t>
      </w:r>
      <w:r w:rsidRPr="0009291D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соответствуют мировым стандартам киберспорта (1мс, 144 Гц), а с 2018 года компания представила на рынке новый игровой бренд UltraGear, с широкой линейкой моделей, позв</w:t>
      </w:r>
      <w:r>
        <w:rPr>
          <w:rFonts w:ascii="Arial" w:hAnsi="Arial" w:cs="Arial"/>
          <w:sz w:val="18"/>
          <w:szCs w:val="18"/>
        </w:rPr>
        <w:t>о</w:t>
      </w:r>
      <w:r>
        <w:rPr>
          <w:rFonts w:ascii="Arial" w:hAnsi="Arial" w:cs="Arial"/>
          <w:sz w:val="18"/>
          <w:szCs w:val="18"/>
        </w:rPr>
        <w:t>ляющей подобрать подходящую, с учетом индивидуальных требований игрока. Последнее поколение 4К монит</w:t>
      </w:r>
      <w:r>
        <w:rPr>
          <w:rFonts w:ascii="Arial" w:hAnsi="Arial" w:cs="Arial"/>
          <w:sz w:val="18"/>
          <w:szCs w:val="18"/>
        </w:rPr>
        <w:t>о</w:t>
      </w:r>
      <w:r>
        <w:rPr>
          <w:rFonts w:ascii="Arial" w:hAnsi="Arial" w:cs="Arial"/>
          <w:sz w:val="18"/>
          <w:szCs w:val="18"/>
        </w:rPr>
        <w:t>ров оснащены технологией HDR10, приближающей категорию к высококлассным TV</w:t>
      </w:r>
      <w:r w:rsidRPr="0009291D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и профессиональным пан</w:t>
      </w:r>
      <w:r>
        <w:rPr>
          <w:rFonts w:ascii="Arial" w:hAnsi="Arial" w:cs="Arial"/>
          <w:sz w:val="18"/>
          <w:szCs w:val="18"/>
        </w:rPr>
        <w:t>е</w:t>
      </w:r>
      <w:r>
        <w:rPr>
          <w:rFonts w:ascii="Arial" w:hAnsi="Arial" w:cs="Arial"/>
          <w:sz w:val="18"/>
          <w:szCs w:val="18"/>
        </w:rPr>
        <w:t>лям. Линейка UltraFine</w:t>
      </w:r>
      <w:r w:rsidRPr="0009291D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создана для специально для пользователей Mac</w:t>
      </w:r>
      <w:r w:rsidRPr="0009291D">
        <w:rPr>
          <w:rFonts w:ascii="Arial" w:hAnsi="Arial" w:cs="Arial"/>
          <w:sz w:val="18"/>
          <w:szCs w:val="18"/>
        </w:rPr>
        <w:t>.</w:t>
      </w:r>
    </w:p>
    <w:p w:rsidR="00F76704" w:rsidRPr="00DC0D79" w:rsidRDefault="00ED441D" w:rsidP="00DC0D79">
      <w:pPr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Компания LG</w:t>
      </w:r>
      <w:r w:rsidRPr="0009291D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состоит из пяти бизнес</w:t>
      </w:r>
      <w:r w:rsidRPr="0009291D">
        <w:rPr>
          <w:rFonts w:ascii="Arial" w:hAnsi="Arial" w:cs="Arial"/>
          <w:sz w:val="18"/>
          <w:szCs w:val="18"/>
        </w:rPr>
        <w:t>-</w:t>
      </w:r>
      <w:r>
        <w:rPr>
          <w:rFonts w:ascii="Arial" w:hAnsi="Arial" w:cs="Arial"/>
          <w:sz w:val="18"/>
          <w:szCs w:val="18"/>
        </w:rPr>
        <w:t>подразделений</w:t>
      </w:r>
      <w:r w:rsidRPr="0009291D">
        <w:rPr>
          <w:rFonts w:ascii="Arial" w:hAnsi="Arial" w:cs="Arial"/>
          <w:sz w:val="18"/>
          <w:szCs w:val="18"/>
        </w:rPr>
        <w:t xml:space="preserve">: </w:t>
      </w:r>
      <w:r>
        <w:rPr>
          <w:rFonts w:ascii="Arial" w:hAnsi="Arial" w:cs="Arial"/>
          <w:sz w:val="18"/>
          <w:szCs w:val="18"/>
        </w:rPr>
        <w:t>Home</w:t>
      </w:r>
      <w:r w:rsidRPr="0009291D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Appliance</w:t>
      </w:r>
      <w:r w:rsidRPr="0009291D">
        <w:rPr>
          <w:rFonts w:ascii="Arial" w:hAnsi="Arial" w:cs="Arial"/>
          <w:sz w:val="18"/>
          <w:szCs w:val="18"/>
        </w:rPr>
        <w:t xml:space="preserve"> &amp; </w:t>
      </w:r>
      <w:r>
        <w:rPr>
          <w:rFonts w:ascii="Arial" w:hAnsi="Arial" w:cs="Arial"/>
          <w:sz w:val="18"/>
          <w:szCs w:val="18"/>
        </w:rPr>
        <w:t>Air</w:t>
      </w:r>
      <w:r w:rsidRPr="0009291D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Solution</w:t>
      </w:r>
      <w:r w:rsidRPr="0009291D">
        <w:rPr>
          <w:rFonts w:ascii="Arial" w:hAnsi="Arial" w:cs="Arial"/>
          <w:sz w:val="18"/>
          <w:szCs w:val="18"/>
        </w:rPr>
        <w:t xml:space="preserve">, </w:t>
      </w:r>
      <w:r>
        <w:rPr>
          <w:rFonts w:ascii="Arial" w:hAnsi="Arial" w:cs="Arial"/>
          <w:sz w:val="18"/>
          <w:szCs w:val="18"/>
        </w:rPr>
        <w:t>Home</w:t>
      </w:r>
      <w:r w:rsidRPr="0009291D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Entertainment</w:t>
      </w:r>
      <w:r w:rsidRPr="0009291D">
        <w:rPr>
          <w:rFonts w:ascii="Arial" w:hAnsi="Arial" w:cs="Arial"/>
          <w:sz w:val="18"/>
          <w:szCs w:val="18"/>
        </w:rPr>
        <w:t xml:space="preserve">, </w:t>
      </w:r>
      <w:r>
        <w:rPr>
          <w:rFonts w:ascii="Arial" w:hAnsi="Arial" w:cs="Arial"/>
          <w:sz w:val="18"/>
          <w:szCs w:val="18"/>
        </w:rPr>
        <w:t>Mobile</w:t>
      </w:r>
      <w:r w:rsidRPr="0009291D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Communications</w:t>
      </w:r>
      <w:r w:rsidRPr="0009291D">
        <w:rPr>
          <w:rFonts w:ascii="Arial" w:hAnsi="Arial" w:cs="Arial"/>
          <w:sz w:val="18"/>
          <w:szCs w:val="18"/>
        </w:rPr>
        <w:t xml:space="preserve">, </w:t>
      </w:r>
      <w:r>
        <w:rPr>
          <w:rFonts w:ascii="Arial" w:hAnsi="Arial" w:cs="Arial"/>
          <w:sz w:val="18"/>
          <w:szCs w:val="18"/>
        </w:rPr>
        <w:t>Vehicle</w:t>
      </w:r>
      <w:r w:rsidRPr="0009291D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Components</w:t>
      </w:r>
      <w:r w:rsidRPr="0009291D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и B</w:t>
      </w:r>
      <w:r w:rsidRPr="0009291D">
        <w:rPr>
          <w:rFonts w:ascii="Arial" w:hAnsi="Arial" w:cs="Arial"/>
          <w:sz w:val="18"/>
          <w:szCs w:val="18"/>
        </w:rPr>
        <w:t>2</w:t>
      </w:r>
      <w:r>
        <w:rPr>
          <w:rFonts w:ascii="Arial" w:hAnsi="Arial" w:cs="Arial"/>
          <w:sz w:val="18"/>
          <w:szCs w:val="18"/>
        </w:rPr>
        <w:t>B</w:t>
      </w:r>
      <w:r w:rsidRPr="0009291D">
        <w:rPr>
          <w:rFonts w:ascii="Arial" w:hAnsi="Arial" w:cs="Arial"/>
          <w:sz w:val="18"/>
          <w:szCs w:val="18"/>
        </w:rPr>
        <w:t xml:space="preserve">, </w:t>
      </w:r>
      <w:r>
        <w:rPr>
          <w:rFonts w:ascii="Arial" w:hAnsi="Arial" w:cs="Arial"/>
          <w:sz w:val="18"/>
          <w:szCs w:val="18"/>
        </w:rPr>
        <w:t>общий объем мировых продаж которых в</w:t>
      </w:r>
      <w:r w:rsidRPr="0009291D">
        <w:rPr>
          <w:rFonts w:ascii="Arial" w:hAnsi="Arial" w:cs="Arial"/>
          <w:sz w:val="18"/>
          <w:szCs w:val="18"/>
        </w:rPr>
        <w:t xml:space="preserve"> 2017 </w:t>
      </w:r>
      <w:r>
        <w:rPr>
          <w:rFonts w:ascii="Arial" w:hAnsi="Arial" w:cs="Arial"/>
          <w:sz w:val="18"/>
          <w:szCs w:val="18"/>
        </w:rPr>
        <w:t>году составил</w:t>
      </w:r>
      <w:r w:rsidRPr="0009291D">
        <w:rPr>
          <w:rFonts w:ascii="Arial" w:hAnsi="Arial" w:cs="Arial"/>
          <w:sz w:val="18"/>
          <w:szCs w:val="18"/>
        </w:rPr>
        <w:t xml:space="preserve"> 55,4 </w:t>
      </w:r>
      <w:r>
        <w:rPr>
          <w:rFonts w:ascii="Arial" w:hAnsi="Arial" w:cs="Arial"/>
          <w:sz w:val="18"/>
          <w:szCs w:val="18"/>
        </w:rPr>
        <w:t>млрд</w:t>
      </w:r>
      <w:r w:rsidRPr="0009291D">
        <w:rPr>
          <w:rFonts w:ascii="Arial" w:hAnsi="Arial" w:cs="Arial"/>
          <w:sz w:val="18"/>
          <w:szCs w:val="18"/>
        </w:rPr>
        <w:t xml:space="preserve">. </w:t>
      </w:r>
      <w:r>
        <w:rPr>
          <w:rFonts w:ascii="Arial" w:hAnsi="Arial" w:cs="Arial"/>
          <w:sz w:val="18"/>
          <w:szCs w:val="18"/>
        </w:rPr>
        <w:t>долларов США</w:t>
      </w:r>
      <w:r w:rsidRPr="0009291D">
        <w:rPr>
          <w:rFonts w:ascii="Arial" w:hAnsi="Arial" w:cs="Arial"/>
          <w:sz w:val="18"/>
          <w:szCs w:val="18"/>
        </w:rPr>
        <w:t xml:space="preserve"> (61,4 </w:t>
      </w:r>
      <w:r>
        <w:rPr>
          <w:rFonts w:ascii="Arial" w:hAnsi="Arial" w:cs="Arial"/>
          <w:sz w:val="18"/>
          <w:szCs w:val="18"/>
        </w:rPr>
        <w:t>трлн</w:t>
      </w:r>
      <w:r w:rsidRPr="0009291D">
        <w:rPr>
          <w:rFonts w:ascii="Arial" w:hAnsi="Arial" w:cs="Arial"/>
          <w:sz w:val="18"/>
          <w:szCs w:val="18"/>
        </w:rPr>
        <w:t xml:space="preserve">. </w:t>
      </w:r>
      <w:r>
        <w:rPr>
          <w:rFonts w:ascii="Arial" w:hAnsi="Arial" w:cs="Arial"/>
          <w:sz w:val="18"/>
          <w:szCs w:val="18"/>
        </w:rPr>
        <w:t>южнокорейских вон</w:t>
      </w:r>
      <w:r w:rsidRPr="0009291D">
        <w:rPr>
          <w:rFonts w:ascii="Arial" w:hAnsi="Arial" w:cs="Arial"/>
          <w:sz w:val="18"/>
          <w:szCs w:val="18"/>
        </w:rPr>
        <w:t xml:space="preserve">). </w:t>
      </w:r>
      <w:r>
        <w:rPr>
          <w:rFonts w:ascii="Arial" w:hAnsi="Arial" w:cs="Arial"/>
          <w:sz w:val="18"/>
          <w:szCs w:val="18"/>
        </w:rPr>
        <w:t xml:space="preserve">За дополнительной информацией, пожалуйста, обратитесь к </w:t>
      </w:r>
      <w:hyperlink r:id="rId11" w:history="1">
        <w:r>
          <w:rPr>
            <w:rStyle w:val="a3"/>
            <w:sz w:val="18"/>
            <w:szCs w:val="18"/>
          </w:rPr>
          <w:t>www.LGnewsroom.com</w:t>
        </w:r>
      </w:hyperlink>
      <w:r>
        <w:rPr>
          <w:rFonts w:ascii="Arial" w:hAnsi="Arial" w:cs="Arial"/>
          <w:sz w:val="18"/>
          <w:szCs w:val="18"/>
        </w:rPr>
        <w:t>.</w:t>
      </w:r>
    </w:p>
    <w:p w:rsidR="008E7030" w:rsidRDefault="008E7030" w:rsidP="00ED441D">
      <w:pPr>
        <w:autoSpaceDE w:val="0"/>
        <w:autoSpaceDN w:val="0"/>
        <w:rPr>
          <w:rFonts w:ascii="Arial" w:hAnsi="Arial" w:cs="Arial"/>
          <w:b/>
          <w:bCs/>
          <w:color w:val="B6002F"/>
          <w:sz w:val="18"/>
          <w:szCs w:val="18"/>
          <w:u w:val="single"/>
        </w:rPr>
      </w:pPr>
    </w:p>
    <w:p w:rsidR="008E7030" w:rsidRDefault="008E7030" w:rsidP="00ED441D">
      <w:pPr>
        <w:autoSpaceDE w:val="0"/>
        <w:autoSpaceDN w:val="0"/>
        <w:rPr>
          <w:rFonts w:ascii="Arial" w:hAnsi="Arial" w:cs="Arial"/>
          <w:b/>
          <w:bCs/>
          <w:color w:val="B6002F"/>
          <w:sz w:val="18"/>
          <w:szCs w:val="18"/>
          <w:u w:val="single"/>
        </w:rPr>
      </w:pPr>
    </w:p>
    <w:p w:rsidR="00D562C2" w:rsidRPr="00DC0D79" w:rsidRDefault="00F8260D" w:rsidP="00ED441D">
      <w:pPr>
        <w:autoSpaceDE w:val="0"/>
        <w:autoSpaceDN w:val="0"/>
        <w:rPr>
          <w:rFonts w:ascii="Arial" w:hAnsi="Arial" w:cs="Arial"/>
          <w:b/>
          <w:bCs/>
          <w:color w:val="B6002F"/>
          <w:sz w:val="18"/>
          <w:szCs w:val="18"/>
          <w:u w:val="single"/>
        </w:rPr>
      </w:pPr>
      <w:r w:rsidRPr="00DC0D79">
        <w:rPr>
          <w:rFonts w:ascii="Arial" w:hAnsi="Arial" w:cs="Arial"/>
          <w:b/>
          <w:bCs/>
          <w:color w:val="B6002F"/>
          <w:sz w:val="18"/>
          <w:szCs w:val="18"/>
          <w:u w:val="single"/>
        </w:rPr>
        <w:t>O</w:t>
      </w:r>
      <w:r w:rsidR="00ED441D" w:rsidRPr="00DC0D79">
        <w:rPr>
          <w:rFonts w:ascii="Arial" w:hAnsi="Arial" w:cs="Arial"/>
          <w:b/>
          <w:bCs/>
          <w:color w:val="B6002F"/>
          <w:sz w:val="18"/>
          <w:szCs w:val="18"/>
          <w:u w:val="single"/>
        </w:rPr>
        <w:t xml:space="preserve"> холдинге </w:t>
      </w:r>
      <w:r w:rsidRPr="00DC0D79">
        <w:rPr>
          <w:rFonts w:ascii="Arial" w:hAnsi="Arial" w:cs="Arial"/>
          <w:b/>
          <w:bCs/>
          <w:color w:val="B6002F"/>
          <w:sz w:val="18"/>
          <w:szCs w:val="18"/>
          <w:u w:val="single"/>
        </w:rPr>
        <w:t xml:space="preserve"> Winstrike:</w:t>
      </w:r>
    </w:p>
    <w:p w:rsidR="00984400" w:rsidRPr="00984400" w:rsidRDefault="00F8260D" w:rsidP="00984400">
      <w:pPr>
        <w:rPr>
          <w:rFonts w:ascii="Arial" w:hAnsi="Arial" w:cs="Arial"/>
          <w:sz w:val="18"/>
          <w:szCs w:val="18"/>
        </w:rPr>
      </w:pPr>
      <w:r w:rsidRPr="00ED441D">
        <w:rPr>
          <w:rFonts w:ascii="Arial" w:hAnsi="Arial" w:cs="Arial"/>
          <w:sz w:val="18"/>
          <w:szCs w:val="18"/>
        </w:rPr>
        <w:t>Холдинг Winstrike объединяет группу компаний, работающих на рынке киберспорта. Основные направления де</w:t>
      </w:r>
      <w:r w:rsidRPr="00ED441D">
        <w:rPr>
          <w:rFonts w:ascii="Arial" w:hAnsi="Arial" w:cs="Arial"/>
          <w:sz w:val="18"/>
          <w:szCs w:val="18"/>
        </w:rPr>
        <w:t>я</w:t>
      </w:r>
      <w:r w:rsidRPr="00ED441D">
        <w:rPr>
          <w:rFonts w:ascii="Arial" w:hAnsi="Arial" w:cs="Arial"/>
          <w:sz w:val="18"/>
          <w:szCs w:val="18"/>
        </w:rPr>
        <w:t xml:space="preserve">тельности Холдинга — популяризация и развитие </w:t>
      </w:r>
      <w:r w:rsidR="00F60BF2">
        <w:rPr>
          <w:rFonts w:ascii="Arial" w:hAnsi="Arial" w:cs="Arial"/>
          <w:sz w:val="18"/>
          <w:szCs w:val="18"/>
        </w:rPr>
        <w:t>кибер</w:t>
      </w:r>
      <w:r w:rsidRPr="00ED441D">
        <w:rPr>
          <w:rFonts w:ascii="Arial" w:hAnsi="Arial" w:cs="Arial"/>
          <w:sz w:val="18"/>
          <w:szCs w:val="18"/>
        </w:rPr>
        <w:t>спорта через сеть киберспортивных арен, разработку м</w:t>
      </w:r>
      <w:r w:rsidRPr="00ED441D">
        <w:rPr>
          <w:rFonts w:ascii="Arial" w:hAnsi="Arial" w:cs="Arial"/>
          <w:sz w:val="18"/>
          <w:szCs w:val="18"/>
        </w:rPr>
        <w:t>о</w:t>
      </w:r>
      <w:r w:rsidRPr="00ED441D">
        <w:rPr>
          <w:rFonts w:ascii="Arial" w:hAnsi="Arial" w:cs="Arial"/>
          <w:sz w:val="18"/>
          <w:szCs w:val="18"/>
        </w:rPr>
        <w:t>бильных приложений, поддержку профессиональных игроков и реализацию рекламных спецпроектов среди ауд</w:t>
      </w:r>
      <w:r w:rsidRPr="00ED441D">
        <w:rPr>
          <w:rFonts w:ascii="Arial" w:hAnsi="Arial" w:cs="Arial"/>
          <w:sz w:val="18"/>
          <w:szCs w:val="18"/>
        </w:rPr>
        <w:t>и</w:t>
      </w:r>
      <w:r w:rsidRPr="00ED441D">
        <w:rPr>
          <w:rFonts w:ascii="Arial" w:hAnsi="Arial" w:cs="Arial"/>
          <w:sz w:val="18"/>
          <w:szCs w:val="18"/>
        </w:rPr>
        <w:t>тории геймеров.</w:t>
      </w:r>
    </w:p>
    <w:p w:rsidR="00984400" w:rsidRDefault="00984400" w:rsidP="00984400">
      <w:pPr>
        <w:autoSpaceDE w:val="0"/>
        <w:autoSpaceDN w:val="0"/>
        <w:rPr>
          <w:rFonts w:cs="Arial"/>
          <w:b/>
          <w:bCs/>
          <w:color w:val="B6002F"/>
          <w:sz w:val="18"/>
          <w:szCs w:val="18"/>
          <w:u w:val="single"/>
        </w:rPr>
      </w:pPr>
      <w:bookmarkStart w:id="0" w:name="_GoBack"/>
      <w:bookmarkEnd w:id="0"/>
    </w:p>
    <w:sectPr w:rsidR="00984400" w:rsidSect="002567A4">
      <w:headerReference w:type="default" r:id="rId12"/>
      <w:pgSz w:w="11900" w:h="16840"/>
      <w:pgMar w:top="1440" w:right="1080" w:bottom="1440" w:left="1080" w:header="709" w:footer="85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39AF" w:rsidRDefault="004D39AF">
      <w:r>
        <w:separator/>
      </w:r>
    </w:p>
  </w:endnote>
  <w:endnote w:type="continuationSeparator" w:id="0">
    <w:p w:rsidR="004D39AF" w:rsidRDefault="004D39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Corbel"/>
    <w:charset w:val="00"/>
    <w:family w:val="auto"/>
    <w:pitch w:val="variable"/>
    <w:sig w:usb0="00000003" w:usb1="500079DB" w:usb2="0000001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39AF" w:rsidRDefault="004D39AF">
      <w:r>
        <w:separator/>
      </w:r>
    </w:p>
  </w:footnote>
  <w:footnote w:type="continuationSeparator" w:id="0">
    <w:p w:rsidR="004D39AF" w:rsidRDefault="004D39A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62C2" w:rsidRDefault="0075269B">
    <w:pPr>
      <w:pStyle w:val="A4"/>
    </w:pPr>
    <w:r>
      <w:rPr>
        <w:rFonts w:ascii="Trebuchet MS" w:hAnsi="Trebuchet MS"/>
        <w:b/>
        <w:noProof/>
        <w:color w:val="808080"/>
        <w:sz w:val="18"/>
        <w:szCs w:val="18"/>
        <w:lang w:eastAsia="ru-RU"/>
      </w:rPr>
      <w:drawing>
        <wp:anchor distT="0" distB="0" distL="114300" distR="114300" simplePos="0" relativeHeight="251655680" behindDoc="0" locked="0" layoutInCell="1" allowOverlap="1" wp14:anchorId="196F4F76" wp14:editId="5E4821B4">
          <wp:simplePos x="0" y="0"/>
          <wp:positionH relativeFrom="column">
            <wp:posOffset>5099685</wp:posOffset>
          </wp:positionH>
          <wp:positionV relativeFrom="paragraph">
            <wp:posOffset>-78740</wp:posOffset>
          </wp:positionV>
          <wp:extent cx="1431290" cy="713740"/>
          <wp:effectExtent l="0" t="0" r="0" b="0"/>
          <wp:wrapThrough wrapText="bothSides">
            <wp:wrapPolygon edited="0">
              <wp:start x="0" y="0"/>
              <wp:lineTo x="0" y="20754"/>
              <wp:lineTo x="21274" y="20754"/>
              <wp:lineTo x="21274" y="0"/>
              <wp:lineTo x="0" y="0"/>
            </wp:wrapPolygon>
          </wp:wrapThrough>
          <wp:docPr id="3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그림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1290" cy="7137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ru-RU"/>
      </w:rPr>
      <w:drawing>
        <wp:anchor distT="114300" distB="114300" distL="114300" distR="114300" simplePos="0" relativeHeight="251658752" behindDoc="0" locked="0" layoutInCell="1" hidden="0" allowOverlap="1" wp14:anchorId="1041ED4E" wp14:editId="4C3986ED">
          <wp:simplePos x="0" y="0"/>
          <wp:positionH relativeFrom="column">
            <wp:posOffset>-152400</wp:posOffset>
          </wp:positionH>
          <wp:positionV relativeFrom="paragraph">
            <wp:posOffset>-448310</wp:posOffset>
          </wp:positionV>
          <wp:extent cx="4129088" cy="1719744"/>
          <wp:effectExtent l="0" t="0" r="0" b="0"/>
          <wp:wrapSquare wrapText="bothSides" distT="114300" distB="114300" distL="114300" distR="114300"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2">
                    <a:alphaModFix amt="62000"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129088" cy="1719744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1637A"/>
    <w:multiLevelType w:val="multilevel"/>
    <w:tmpl w:val="F83499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D877F8B"/>
    <w:multiLevelType w:val="multilevel"/>
    <w:tmpl w:val="B254DD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E3E66D5"/>
    <w:multiLevelType w:val="hybridMultilevel"/>
    <w:tmpl w:val="A96E4EB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4CE068E7"/>
    <w:multiLevelType w:val="hybridMultilevel"/>
    <w:tmpl w:val="6EA2A254"/>
    <w:lvl w:ilvl="0" w:tplc="086088E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05A87F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35285B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9D2F9D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6C46FD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A101BE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488A28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18C4A3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EFC884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>
    <w:nsid w:val="666F6D70"/>
    <w:multiLevelType w:val="multilevel"/>
    <w:tmpl w:val="7F5A09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5"/>
  <w:displayBackgroundShape/>
  <w:proofState w:spelling="clean" w:grammar="clean"/>
  <w:defaultTabStop w:val="720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62C2"/>
    <w:rsid w:val="00003093"/>
    <w:rsid w:val="00143B29"/>
    <w:rsid w:val="001B624F"/>
    <w:rsid w:val="002567A4"/>
    <w:rsid w:val="00286BBC"/>
    <w:rsid w:val="002E3E57"/>
    <w:rsid w:val="002E6109"/>
    <w:rsid w:val="003E6CA8"/>
    <w:rsid w:val="0040260D"/>
    <w:rsid w:val="00472FCE"/>
    <w:rsid w:val="004801E8"/>
    <w:rsid w:val="004D39AF"/>
    <w:rsid w:val="004F166A"/>
    <w:rsid w:val="0051099C"/>
    <w:rsid w:val="005316B5"/>
    <w:rsid w:val="005521EC"/>
    <w:rsid w:val="00560CDA"/>
    <w:rsid w:val="00654525"/>
    <w:rsid w:val="006842F2"/>
    <w:rsid w:val="0075269B"/>
    <w:rsid w:val="007D58D8"/>
    <w:rsid w:val="007F0254"/>
    <w:rsid w:val="008114C7"/>
    <w:rsid w:val="00897267"/>
    <w:rsid w:val="008E31FD"/>
    <w:rsid w:val="008E7030"/>
    <w:rsid w:val="009176C6"/>
    <w:rsid w:val="0094150E"/>
    <w:rsid w:val="00984400"/>
    <w:rsid w:val="009B017D"/>
    <w:rsid w:val="00A509BE"/>
    <w:rsid w:val="00AA5E3F"/>
    <w:rsid w:val="00AE04A6"/>
    <w:rsid w:val="00B51CC6"/>
    <w:rsid w:val="00B73107"/>
    <w:rsid w:val="00BE3226"/>
    <w:rsid w:val="00C23BFE"/>
    <w:rsid w:val="00C443C3"/>
    <w:rsid w:val="00C67A4A"/>
    <w:rsid w:val="00CA601D"/>
    <w:rsid w:val="00D03034"/>
    <w:rsid w:val="00D562C2"/>
    <w:rsid w:val="00DB2D0B"/>
    <w:rsid w:val="00DC0D79"/>
    <w:rsid w:val="00DC51FB"/>
    <w:rsid w:val="00E02274"/>
    <w:rsid w:val="00E26A17"/>
    <w:rsid w:val="00E75979"/>
    <w:rsid w:val="00ED441D"/>
    <w:rsid w:val="00F41934"/>
    <w:rsid w:val="00F60BF2"/>
    <w:rsid w:val="00F76704"/>
    <w:rsid w:val="00F8260D"/>
    <w:rsid w:val="00F86C11"/>
    <w:rsid w:val="00FA1C7D"/>
    <w:rsid w:val="00FC0EB7"/>
    <w:rsid w:val="00FC1E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imes New Roman"/>
        <w:bdr w:val="nil"/>
        <w:lang w:val="en-US" w:eastAsia="ko-KR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1CC6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eastAsia="Times New Roman"/>
      <w:sz w:val="24"/>
      <w:szCs w:val="24"/>
      <w:bdr w:val="none" w:sz="0" w:space="0" w:color="auto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u w:val="single"/>
    </w:rPr>
  </w:style>
  <w:style w:type="paragraph" w:customStyle="1" w:styleId="A4">
    <w:name w:val="Колонтитул 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:u w:color="000000"/>
      <w:lang w:val="ru-RU"/>
    </w:rPr>
  </w:style>
  <w:style w:type="paragraph" w:customStyle="1" w:styleId="a5">
    <w:name w:val="Колонтитул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</w:rPr>
  </w:style>
  <w:style w:type="paragraph" w:customStyle="1" w:styleId="A6">
    <w:name w:val="По умолчанию A"/>
    <w:rPr>
      <w:rFonts w:ascii="Helvetica Neue" w:hAnsi="Helvetica Neue" w:cs="Arial Unicode MS"/>
      <w:color w:val="000000"/>
      <w:sz w:val="22"/>
      <w:szCs w:val="22"/>
      <w:u w:color="000000"/>
      <w:lang w:val="ru-RU"/>
    </w:rPr>
  </w:style>
  <w:style w:type="character" w:customStyle="1" w:styleId="a7">
    <w:name w:val="Нет"/>
  </w:style>
  <w:style w:type="character" w:customStyle="1" w:styleId="Hyperlink0">
    <w:name w:val="Hyperlink.0"/>
    <w:basedOn w:val="a7"/>
    <w:rPr>
      <w:rFonts w:ascii="Arial" w:eastAsia="Arial" w:hAnsi="Arial" w:cs="Arial"/>
      <w:i/>
      <w:iCs/>
      <w:sz w:val="20"/>
      <w:szCs w:val="20"/>
      <w:u w:val="single" w:color="000000"/>
      <w:lang w:val="en-US"/>
    </w:rPr>
  </w:style>
  <w:style w:type="paragraph" w:customStyle="1" w:styleId="A8">
    <w:name w:val="Текстовый блок A"/>
    <w:rPr>
      <w:rFonts w:ascii="Helvetica Neue" w:hAnsi="Helvetica Neue" w:cs="Arial Unicode MS"/>
      <w:color w:val="000000"/>
      <w:sz w:val="22"/>
      <w:szCs w:val="22"/>
      <w:u w:color="000000"/>
      <w:lang w:val="ru-RU"/>
    </w:rPr>
  </w:style>
  <w:style w:type="paragraph" w:styleId="a9">
    <w:name w:val="Balloon Text"/>
    <w:basedOn w:val="a"/>
    <w:link w:val="aa"/>
    <w:uiPriority w:val="99"/>
    <w:semiHidden/>
    <w:unhideWhenUsed/>
    <w:rsid w:val="00ED441D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D441D"/>
    <w:rPr>
      <w:rFonts w:ascii="Tahoma" w:hAnsi="Tahoma" w:cs="Tahoma"/>
      <w:sz w:val="16"/>
      <w:szCs w:val="16"/>
      <w:lang w:eastAsia="en-US"/>
    </w:rPr>
  </w:style>
  <w:style w:type="paragraph" w:styleId="ab">
    <w:name w:val="header"/>
    <w:basedOn w:val="a"/>
    <w:link w:val="ac"/>
    <w:uiPriority w:val="99"/>
    <w:unhideWhenUsed/>
    <w:rsid w:val="00ED441D"/>
    <w:pPr>
      <w:tabs>
        <w:tab w:val="center" w:pos="4680"/>
        <w:tab w:val="right" w:pos="9360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ED441D"/>
    <w:rPr>
      <w:sz w:val="24"/>
      <w:szCs w:val="24"/>
      <w:lang w:eastAsia="en-US"/>
    </w:rPr>
  </w:style>
  <w:style w:type="paragraph" w:styleId="ad">
    <w:name w:val="footer"/>
    <w:basedOn w:val="a"/>
    <w:link w:val="ae"/>
    <w:uiPriority w:val="99"/>
    <w:unhideWhenUsed/>
    <w:rsid w:val="00ED441D"/>
    <w:pPr>
      <w:tabs>
        <w:tab w:val="center" w:pos="4680"/>
        <w:tab w:val="right" w:pos="9360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ED441D"/>
    <w:rPr>
      <w:sz w:val="24"/>
      <w:szCs w:val="24"/>
      <w:lang w:eastAsia="en-US"/>
    </w:rPr>
  </w:style>
  <w:style w:type="paragraph" w:styleId="af">
    <w:name w:val="List Paragraph"/>
    <w:basedOn w:val="a"/>
    <w:uiPriority w:val="34"/>
    <w:qFormat/>
    <w:rsid w:val="00897267"/>
    <w:pPr>
      <w:ind w:left="720"/>
      <w:contextualSpacing/>
    </w:pPr>
  </w:style>
  <w:style w:type="paragraph" w:styleId="af0">
    <w:name w:val="Normal (Web)"/>
    <w:basedOn w:val="a"/>
    <w:uiPriority w:val="99"/>
    <w:semiHidden/>
    <w:unhideWhenUsed/>
    <w:rsid w:val="009176C6"/>
    <w:pPr>
      <w:spacing w:before="100" w:beforeAutospacing="1" w:after="100" w:afterAutospacing="1"/>
    </w:pPr>
  </w:style>
  <w:style w:type="table" w:styleId="af1">
    <w:name w:val="Table Grid"/>
    <w:basedOn w:val="a1"/>
    <w:uiPriority w:val="59"/>
    <w:rsid w:val="0098440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imes New Roman"/>
        <w:bdr w:val="nil"/>
        <w:lang w:val="en-US" w:eastAsia="ko-KR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1CC6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eastAsia="Times New Roman"/>
      <w:sz w:val="24"/>
      <w:szCs w:val="24"/>
      <w:bdr w:val="none" w:sz="0" w:space="0" w:color="auto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u w:val="single"/>
    </w:rPr>
  </w:style>
  <w:style w:type="paragraph" w:customStyle="1" w:styleId="A4">
    <w:name w:val="Колонтитул 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:u w:color="000000"/>
      <w:lang w:val="ru-RU"/>
    </w:rPr>
  </w:style>
  <w:style w:type="paragraph" w:customStyle="1" w:styleId="a5">
    <w:name w:val="Колонтитул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</w:rPr>
  </w:style>
  <w:style w:type="paragraph" w:customStyle="1" w:styleId="A6">
    <w:name w:val="По умолчанию A"/>
    <w:rPr>
      <w:rFonts w:ascii="Helvetica Neue" w:hAnsi="Helvetica Neue" w:cs="Arial Unicode MS"/>
      <w:color w:val="000000"/>
      <w:sz w:val="22"/>
      <w:szCs w:val="22"/>
      <w:u w:color="000000"/>
      <w:lang w:val="ru-RU"/>
    </w:rPr>
  </w:style>
  <w:style w:type="character" w:customStyle="1" w:styleId="a7">
    <w:name w:val="Нет"/>
  </w:style>
  <w:style w:type="character" w:customStyle="1" w:styleId="Hyperlink0">
    <w:name w:val="Hyperlink.0"/>
    <w:basedOn w:val="a7"/>
    <w:rPr>
      <w:rFonts w:ascii="Arial" w:eastAsia="Arial" w:hAnsi="Arial" w:cs="Arial"/>
      <w:i/>
      <w:iCs/>
      <w:sz w:val="20"/>
      <w:szCs w:val="20"/>
      <w:u w:val="single" w:color="000000"/>
      <w:lang w:val="en-US"/>
    </w:rPr>
  </w:style>
  <w:style w:type="paragraph" w:customStyle="1" w:styleId="A8">
    <w:name w:val="Текстовый блок A"/>
    <w:rPr>
      <w:rFonts w:ascii="Helvetica Neue" w:hAnsi="Helvetica Neue" w:cs="Arial Unicode MS"/>
      <w:color w:val="000000"/>
      <w:sz w:val="22"/>
      <w:szCs w:val="22"/>
      <w:u w:color="000000"/>
      <w:lang w:val="ru-RU"/>
    </w:rPr>
  </w:style>
  <w:style w:type="paragraph" w:styleId="a9">
    <w:name w:val="Balloon Text"/>
    <w:basedOn w:val="a"/>
    <w:link w:val="aa"/>
    <w:uiPriority w:val="99"/>
    <w:semiHidden/>
    <w:unhideWhenUsed/>
    <w:rsid w:val="00ED441D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D441D"/>
    <w:rPr>
      <w:rFonts w:ascii="Tahoma" w:hAnsi="Tahoma" w:cs="Tahoma"/>
      <w:sz w:val="16"/>
      <w:szCs w:val="16"/>
      <w:lang w:eastAsia="en-US"/>
    </w:rPr>
  </w:style>
  <w:style w:type="paragraph" w:styleId="ab">
    <w:name w:val="header"/>
    <w:basedOn w:val="a"/>
    <w:link w:val="ac"/>
    <w:uiPriority w:val="99"/>
    <w:unhideWhenUsed/>
    <w:rsid w:val="00ED441D"/>
    <w:pPr>
      <w:tabs>
        <w:tab w:val="center" w:pos="4680"/>
        <w:tab w:val="right" w:pos="9360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ED441D"/>
    <w:rPr>
      <w:sz w:val="24"/>
      <w:szCs w:val="24"/>
      <w:lang w:eastAsia="en-US"/>
    </w:rPr>
  </w:style>
  <w:style w:type="paragraph" w:styleId="ad">
    <w:name w:val="footer"/>
    <w:basedOn w:val="a"/>
    <w:link w:val="ae"/>
    <w:uiPriority w:val="99"/>
    <w:unhideWhenUsed/>
    <w:rsid w:val="00ED441D"/>
    <w:pPr>
      <w:tabs>
        <w:tab w:val="center" w:pos="4680"/>
        <w:tab w:val="right" w:pos="9360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ED441D"/>
    <w:rPr>
      <w:sz w:val="24"/>
      <w:szCs w:val="24"/>
      <w:lang w:eastAsia="en-US"/>
    </w:rPr>
  </w:style>
  <w:style w:type="paragraph" w:styleId="af">
    <w:name w:val="List Paragraph"/>
    <w:basedOn w:val="a"/>
    <w:uiPriority w:val="34"/>
    <w:qFormat/>
    <w:rsid w:val="00897267"/>
    <w:pPr>
      <w:ind w:left="720"/>
      <w:contextualSpacing/>
    </w:pPr>
  </w:style>
  <w:style w:type="paragraph" w:styleId="af0">
    <w:name w:val="Normal (Web)"/>
    <w:basedOn w:val="a"/>
    <w:uiPriority w:val="99"/>
    <w:semiHidden/>
    <w:unhideWhenUsed/>
    <w:rsid w:val="009176C6"/>
    <w:pPr>
      <w:spacing w:before="100" w:beforeAutospacing="1" w:after="100" w:afterAutospacing="1"/>
    </w:pPr>
  </w:style>
  <w:style w:type="table" w:styleId="af1">
    <w:name w:val="Table Grid"/>
    <w:basedOn w:val="a1"/>
    <w:uiPriority w:val="59"/>
    <w:rsid w:val="0098440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44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1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85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56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247792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05235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98477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049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715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lgnewsroom.com/" TargetMode="External"/><Relationship Id="rId5" Type="http://schemas.openxmlformats.org/officeDocument/2006/relationships/settings" Target="settings.xml"/><Relationship Id="rId10" Type="http://schemas.openxmlformats.org/officeDocument/2006/relationships/hyperlink" Target="https://www.lg.com/ru/monitors/lg-27GK750F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www.lg.com/ru/monitors/lg-24GM79G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00A2FF"/>
      </a:accent1>
      <a:accent2>
        <a:srgbClr val="16E7CF"/>
      </a:accent2>
      <a:accent3>
        <a:srgbClr val="61D836"/>
      </a:accent3>
      <a:accent4>
        <a:srgbClr val="FAE232"/>
      </a:accent4>
      <a:accent5>
        <a:srgbClr val="FF644E"/>
      </a:accent5>
      <a:accent6>
        <a:srgbClr val="EF5FA7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101600" tIns="101600" rIns="101600" bIns="101600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1A8A25-D7AF-49DD-A382-7A15401D2A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938</Words>
  <Characters>5353</Characters>
  <Application>Microsoft Office Word</Application>
  <DocSecurity>0</DocSecurity>
  <Lines>44</Lines>
  <Paragraphs>12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LG Electronics RUS</Company>
  <LinksUpToDate>false</LinksUpToDate>
  <CharactersWithSpaces>6279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Elena Masko/LGERA Russia Subsidiary. PR Team(elena.masko@lge.com)</dc:creator>
  <cp:lastModifiedBy>Andrey Valov</cp:lastModifiedBy>
  <cp:revision>7</cp:revision>
  <cp:lastPrinted>2018-12-04T06:31:00Z</cp:lastPrinted>
  <dcterms:created xsi:type="dcterms:W3CDTF">2019-03-26T15:36:00Z</dcterms:created>
  <dcterms:modified xsi:type="dcterms:W3CDTF">2019-03-28T14:27:00Z</dcterms:modified>
</cp:coreProperties>
</file>