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37B100D" w14:textId="7290F569" w:rsidR="00781B7B" w:rsidRPr="00360CB2" w:rsidRDefault="003D5AAA" w:rsidP="0092044C">
      <w:pPr>
        <w:widowControl w:val="0"/>
        <w:kinsoku w:val="0"/>
        <w:overflowPunct w:val="0"/>
        <w:autoSpaceDE w:val="0"/>
        <w:jc w:val="center"/>
        <w:rPr>
          <w:rFonts w:eastAsia="Batang"/>
          <w:b/>
          <w:iCs/>
          <w:sz w:val="28"/>
          <w:szCs w:val="28"/>
          <w:lang w:val="ru-RU" w:eastAsia="ko-KR"/>
        </w:rPr>
      </w:pPr>
      <w:bookmarkStart w:id="0" w:name="_Hlk536718090"/>
      <w:r w:rsidRPr="004B35E5">
        <w:rPr>
          <w:rFonts w:eastAsia="Batang"/>
          <w:b/>
          <w:iCs/>
          <w:sz w:val="28"/>
          <w:szCs w:val="28"/>
          <w:lang w:val="ru-RU" w:eastAsia="ko-KR"/>
        </w:rPr>
        <w:t xml:space="preserve">КОМПАНИЯ LG </w:t>
      </w:r>
      <w:bookmarkStart w:id="1" w:name="_GoBack"/>
      <w:bookmarkEnd w:id="1"/>
      <w:r w:rsidR="00B45CB6">
        <w:rPr>
          <w:rFonts w:eastAsia="Batang"/>
          <w:b/>
          <w:iCs/>
          <w:sz w:val="28"/>
          <w:szCs w:val="28"/>
          <w:lang w:val="ru-RU" w:eastAsia="ko-KR"/>
        </w:rPr>
        <w:t>ОТМЕЧЕНА</w:t>
      </w:r>
      <w:r w:rsidR="00D94777">
        <w:rPr>
          <w:rFonts w:eastAsia="Batang"/>
          <w:b/>
          <w:iCs/>
          <w:sz w:val="28"/>
          <w:szCs w:val="28"/>
          <w:lang w:val="ru-RU" w:eastAsia="ko-KR"/>
        </w:rPr>
        <w:t xml:space="preserve"> </w:t>
      </w:r>
      <w:r w:rsidRPr="004B35E5">
        <w:rPr>
          <w:rFonts w:eastAsia="Batang"/>
          <w:b/>
          <w:iCs/>
          <w:sz w:val="28"/>
          <w:szCs w:val="28"/>
          <w:lang w:val="ru-RU" w:eastAsia="ko-KR"/>
        </w:rPr>
        <w:t>НАГРАД</w:t>
      </w:r>
      <w:r w:rsidR="00B45CB6">
        <w:rPr>
          <w:rFonts w:eastAsia="Batang"/>
          <w:b/>
          <w:iCs/>
          <w:sz w:val="28"/>
          <w:szCs w:val="28"/>
          <w:lang w:val="ru-RU" w:eastAsia="ko-KR"/>
        </w:rPr>
        <w:t>ОЙ</w:t>
      </w:r>
      <w:r w:rsidRPr="004B35E5">
        <w:rPr>
          <w:rFonts w:eastAsia="Batang"/>
          <w:b/>
          <w:iCs/>
          <w:sz w:val="28"/>
          <w:szCs w:val="28"/>
          <w:lang w:val="ru-RU" w:eastAsia="ko-KR"/>
        </w:rPr>
        <w:t xml:space="preserve"> ИНСТИТУТА КОНДИЦИОНИРОВАНИЯ, </w:t>
      </w:r>
      <w:r w:rsidR="00360CB2" w:rsidRPr="004B35E5">
        <w:rPr>
          <w:rFonts w:eastAsia="Batang"/>
          <w:b/>
          <w:iCs/>
          <w:sz w:val="28"/>
          <w:szCs w:val="28"/>
          <w:lang w:val="ru-RU" w:eastAsia="ko-KR"/>
        </w:rPr>
        <w:t>ОТОПЛЕНИЯ И</w:t>
      </w:r>
      <w:r w:rsidRPr="004B35E5">
        <w:rPr>
          <w:rFonts w:eastAsia="Batang"/>
          <w:b/>
          <w:iCs/>
          <w:sz w:val="28"/>
          <w:szCs w:val="28"/>
          <w:lang w:val="ru-RU" w:eastAsia="ko-KR"/>
        </w:rPr>
        <w:t xml:space="preserve"> ОХЛАЖДЕНИЯ ЗА ВЫСОКИЕ ПРОИЗВОДСТВЕННЫЕ ПОКАЗАТЕЛИ </w:t>
      </w:r>
    </w:p>
    <w:p w14:paraId="63239FC8" w14:textId="77777777" w:rsidR="0092044C" w:rsidRPr="00360CB2" w:rsidRDefault="0092044C" w:rsidP="0092044C">
      <w:pPr>
        <w:widowControl w:val="0"/>
        <w:kinsoku w:val="0"/>
        <w:overflowPunct w:val="0"/>
        <w:autoSpaceDE w:val="0"/>
        <w:jc w:val="center"/>
        <w:rPr>
          <w:rFonts w:eastAsia="Batang"/>
          <w:b/>
          <w:iCs/>
          <w:sz w:val="28"/>
          <w:szCs w:val="28"/>
          <w:lang w:val="ru-RU" w:eastAsia="ko-KR"/>
        </w:rPr>
      </w:pPr>
    </w:p>
    <w:bookmarkEnd w:id="0"/>
    <w:p w14:paraId="68B5AC6C" w14:textId="0C5A7D86" w:rsidR="006324E7" w:rsidRPr="00360CB2" w:rsidRDefault="00264EC7" w:rsidP="006324E7">
      <w:pPr>
        <w:jc w:val="center"/>
        <w:rPr>
          <w:rFonts w:eastAsia="Batang"/>
          <w:i/>
          <w:iCs/>
          <w:lang w:val="ru-RU" w:eastAsia="ko-KR"/>
        </w:rPr>
      </w:pPr>
      <w:r>
        <w:rPr>
          <w:rFonts w:eastAsia="Batang"/>
          <w:i/>
          <w:iCs/>
          <w:lang w:val="ru-RU" w:eastAsia="ko-KR"/>
        </w:rPr>
        <w:t>Климатические р</w:t>
      </w:r>
      <w:r w:rsidR="000A742F">
        <w:rPr>
          <w:rFonts w:eastAsia="Batang"/>
          <w:i/>
          <w:iCs/>
          <w:lang w:val="ru-RU" w:eastAsia="ko-KR"/>
        </w:rPr>
        <w:t>ешения</w:t>
      </w:r>
      <w:r w:rsidR="00315EA2" w:rsidRPr="004B35E5">
        <w:rPr>
          <w:rFonts w:eastAsia="Batang"/>
          <w:i/>
          <w:iCs/>
          <w:lang w:val="ru-RU" w:eastAsia="ko-KR"/>
        </w:rPr>
        <w:t xml:space="preserve"> </w:t>
      </w:r>
      <w:r w:rsidR="003D5AAA" w:rsidRPr="004B35E5">
        <w:rPr>
          <w:rFonts w:eastAsia="Batang"/>
          <w:i/>
          <w:iCs/>
          <w:lang w:val="ru-RU" w:eastAsia="ko-KR"/>
        </w:rPr>
        <w:t xml:space="preserve">компании </w:t>
      </w:r>
      <w:r>
        <w:rPr>
          <w:rFonts w:eastAsia="Batang"/>
          <w:i/>
          <w:iCs/>
          <w:lang w:eastAsia="ko-KR"/>
        </w:rPr>
        <w:t>LG</w:t>
      </w:r>
      <w:r w:rsidRPr="00D14128">
        <w:rPr>
          <w:rFonts w:eastAsia="Batang"/>
          <w:i/>
          <w:iCs/>
          <w:lang w:val="ru-RU" w:eastAsia="ko-KR"/>
        </w:rPr>
        <w:t xml:space="preserve"> </w:t>
      </w:r>
      <w:r w:rsidR="003D5AAA" w:rsidRPr="004B35E5">
        <w:rPr>
          <w:rFonts w:eastAsia="Batang"/>
          <w:i/>
          <w:iCs/>
          <w:lang w:val="ru-RU" w:eastAsia="ko-KR"/>
        </w:rPr>
        <w:t>был</w:t>
      </w:r>
      <w:r w:rsidR="000A742F">
        <w:rPr>
          <w:rFonts w:eastAsia="Batang"/>
          <w:i/>
          <w:iCs/>
          <w:lang w:val="ru-RU" w:eastAsia="ko-KR"/>
        </w:rPr>
        <w:t>и</w:t>
      </w:r>
      <w:r w:rsidR="003D5AAA" w:rsidRPr="004B35E5">
        <w:rPr>
          <w:rFonts w:eastAsia="Batang"/>
          <w:i/>
          <w:iCs/>
          <w:lang w:val="ru-RU" w:eastAsia="ko-KR"/>
        </w:rPr>
        <w:t xml:space="preserve"> отмечен</w:t>
      </w:r>
      <w:r w:rsidR="000A742F">
        <w:rPr>
          <w:rFonts w:eastAsia="Batang"/>
          <w:i/>
          <w:iCs/>
          <w:lang w:val="ru-RU" w:eastAsia="ko-KR"/>
        </w:rPr>
        <w:t>ы</w:t>
      </w:r>
      <w:r w:rsidR="003D5AAA" w:rsidRPr="004B35E5">
        <w:rPr>
          <w:rFonts w:eastAsia="Batang"/>
          <w:i/>
          <w:iCs/>
          <w:lang w:val="ru-RU" w:eastAsia="ko-KR"/>
        </w:rPr>
        <w:t xml:space="preserve"> наградами сразу в шести товарных категориях</w:t>
      </w:r>
      <w:r w:rsidR="000A742F">
        <w:rPr>
          <w:rFonts w:eastAsia="Batang"/>
          <w:i/>
          <w:iCs/>
          <w:lang w:val="ru-RU" w:eastAsia="ko-KR"/>
        </w:rPr>
        <w:t xml:space="preserve"> в рамках</w:t>
      </w:r>
      <w:r w:rsidR="00315EA2" w:rsidRPr="004B35E5">
        <w:rPr>
          <w:rFonts w:eastAsia="Batang"/>
          <w:i/>
          <w:iCs/>
          <w:lang w:val="ru-RU" w:eastAsia="ko-KR"/>
        </w:rPr>
        <w:t xml:space="preserve"> выставк</w:t>
      </w:r>
      <w:r w:rsidR="000A742F">
        <w:rPr>
          <w:rFonts w:eastAsia="Batang"/>
          <w:i/>
          <w:iCs/>
          <w:lang w:val="ru-RU" w:eastAsia="ko-KR"/>
        </w:rPr>
        <w:t xml:space="preserve">и, организованной </w:t>
      </w:r>
      <w:r w:rsidR="000A742F" w:rsidRPr="000A742F">
        <w:rPr>
          <w:rFonts w:eastAsia="Batang"/>
          <w:i/>
          <w:iCs/>
          <w:lang w:val="ru-RU" w:eastAsia="ko-KR"/>
        </w:rPr>
        <w:t>Институт</w:t>
      </w:r>
      <w:r w:rsidR="000A742F">
        <w:rPr>
          <w:rFonts w:eastAsia="Batang"/>
          <w:i/>
          <w:iCs/>
          <w:lang w:val="ru-RU" w:eastAsia="ko-KR"/>
        </w:rPr>
        <w:t>ом</w:t>
      </w:r>
      <w:r w:rsidR="000A742F" w:rsidRPr="000A742F">
        <w:rPr>
          <w:rFonts w:eastAsia="Batang"/>
          <w:i/>
          <w:iCs/>
          <w:lang w:val="ru-RU" w:eastAsia="ko-KR"/>
        </w:rPr>
        <w:t xml:space="preserve"> кондиционирования воздуха, отопления и охлаждения </w:t>
      </w:r>
      <w:r w:rsidR="000A742F">
        <w:rPr>
          <w:rFonts w:eastAsia="Batang"/>
          <w:i/>
          <w:iCs/>
          <w:lang w:val="ru-RU" w:eastAsia="ko-KR"/>
        </w:rPr>
        <w:t xml:space="preserve">- </w:t>
      </w:r>
      <w:r w:rsidR="00315EA2" w:rsidRPr="004B35E5">
        <w:rPr>
          <w:rFonts w:eastAsia="Batang"/>
          <w:i/>
          <w:iCs/>
          <w:lang w:val="ru-RU" w:eastAsia="ko-KR"/>
        </w:rPr>
        <w:t>AHRI</w:t>
      </w:r>
    </w:p>
    <w:p w14:paraId="2C5EAC46" w14:textId="77777777" w:rsidR="00264EC7" w:rsidRDefault="00264EC7" w:rsidP="00955BD9">
      <w:pPr>
        <w:spacing w:line="360" w:lineRule="auto"/>
        <w:jc w:val="both"/>
        <w:rPr>
          <w:rFonts w:eastAsia="Gulim"/>
          <w:b/>
          <w:color w:val="000000"/>
          <w:lang w:val="ru-RU" w:eastAsia="ko-KR"/>
        </w:rPr>
      </w:pPr>
    </w:p>
    <w:p w14:paraId="77E11A57" w14:textId="4E776147" w:rsidR="00264EC7" w:rsidRDefault="00B45CB6" w:rsidP="00D13A64">
      <w:pPr>
        <w:spacing w:line="360" w:lineRule="auto"/>
        <w:jc w:val="both"/>
        <w:rPr>
          <w:color w:val="000000"/>
          <w:lang w:val="ru-RU"/>
        </w:rPr>
      </w:pPr>
      <w:r>
        <w:rPr>
          <w:color w:val="000000"/>
          <w:lang w:val="ru-RU"/>
        </w:rPr>
        <w:t xml:space="preserve">Сеул, 09 апреля 2020. </w:t>
      </w:r>
      <w:r w:rsidR="00097542">
        <w:rPr>
          <w:color w:val="000000"/>
          <w:lang w:val="ru-RU"/>
        </w:rPr>
        <w:t>М</w:t>
      </w:r>
      <w:r w:rsidR="00097542" w:rsidRPr="004B35E5">
        <w:rPr>
          <w:color w:val="000000"/>
          <w:lang w:val="ru-RU"/>
        </w:rPr>
        <w:t xml:space="preserve">ногочисленные технологические разработки и достижения </w:t>
      </w:r>
      <w:r w:rsidR="000E61D3" w:rsidRPr="004B35E5">
        <w:rPr>
          <w:color w:val="000000"/>
          <w:lang w:val="ru-RU"/>
        </w:rPr>
        <w:t>LG Electronics (LG</w:t>
      </w:r>
      <w:r w:rsidR="000E61D3" w:rsidRPr="00695953">
        <w:rPr>
          <w:color w:val="000000"/>
          <w:lang w:val="ru-RU"/>
        </w:rPr>
        <w:t xml:space="preserve">) </w:t>
      </w:r>
      <w:r w:rsidR="000230B9" w:rsidRPr="00695953">
        <w:rPr>
          <w:color w:val="000000"/>
          <w:lang w:val="ru-RU"/>
        </w:rPr>
        <w:t>были отмечены организаторами</w:t>
      </w:r>
      <w:r w:rsidR="00D14128">
        <w:rPr>
          <w:color w:val="000000"/>
          <w:lang w:val="ru-RU"/>
        </w:rPr>
        <w:t xml:space="preserve"> </w:t>
      </w:r>
      <w:r w:rsidR="00CA44F1">
        <w:rPr>
          <w:color w:val="000000"/>
          <w:lang w:val="ru-RU"/>
        </w:rPr>
        <w:t>выставки -</w:t>
      </w:r>
      <w:r w:rsidR="00D14128">
        <w:rPr>
          <w:color w:val="000000"/>
          <w:lang w:val="ru-RU"/>
        </w:rPr>
        <w:t xml:space="preserve"> </w:t>
      </w:r>
      <w:r w:rsidR="00695953">
        <w:rPr>
          <w:color w:val="000000"/>
          <w:lang w:val="ru-RU"/>
        </w:rPr>
        <w:t xml:space="preserve">Национальной конвенции </w:t>
      </w:r>
      <w:r w:rsidR="00D14128">
        <w:rPr>
          <w:color w:val="000000"/>
        </w:rPr>
        <w:t>AHRI</w:t>
      </w:r>
      <w:r w:rsidR="00D14128">
        <w:rPr>
          <w:color w:val="000000"/>
          <w:lang w:val="ru-RU"/>
        </w:rPr>
        <w:t xml:space="preserve">. </w:t>
      </w:r>
    </w:p>
    <w:p w14:paraId="5B693D20" w14:textId="00DBA9B5" w:rsidR="002A7350" w:rsidRPr="00360CB2" w:rsidRDefault="000230B9" w:rsidP="00D54CF1">
      <w:pPr>
        <w:spacing w:line="360" w:lineRule="auto"/>
        <w:jc w:val="both"/>
        <w:rPr>
          <w:rFonts w:eastAsia="Gulim"/>
          <w:color w:val="000000"/>
          <w:lang w:val="ru-RU" w:eastAsia="ko-KR"/>
        </w:rPr>
      </w:pPr>
      <w:r>
        <w:rPr>
          <w:color w:val="000000"/>
          <w:lang w:val="ru-RU"/>
        </w:rPr>
        <w:t xml:space="preserve">Речь идет о решениях </w:t>
      </w:r>
      <w:r w:rsidR="00D13A64">
        <w:rPr>
          <w:color w:val="000000"/>
          <w:lang w:val="ru-RU"/>
        </w:rPr>
        <w:t xml:space="preserve">в </w:t>
      </w:r>
      <w:r w:rsidR="00955BD9" w:rsidRPr="004B35E5">
        <w:rPr>
          <w:color w:val="000000"/>
          <w:lang w:val="ru-RU"/>
        </w:rPr>
        <w:t>систем</w:t>
      </w:r>
      <w:r w:rsidR="00D13A64">
        <w:rPr>
          <w:color w:val="000000"/>
          <w:lang w:val="ru-RU"/>
        </w:rPr>
        <w:t>ах</w:t>
      </w:r>
      <w:r w:rsidR="00955BD9" w:rsidRPr="004B35E5">
        <w:rPr>
          <w:color w:val="000000"/>
          <w:lang w:val="ru-RU"/>
        </w:rPr>
        <w:t xml:space="preserve"> отопления</w:t>
      </w:r>
      <w:r>
        <w:rPr>
          <w:color w:val="000000"/>
          <w:lang w:val="ru-RU"/>
        </w:rPr>
        <w:t>,</w:t>
      </w:r>
      <w:r w:rsidR="00955BD9" w:rsidRPr="004B35E5">
        <w:rPr>
          <w:color w:val="000000"/>
          <w:lang w:val="ru-RU"/>
        </w:rPr>
        <w:t xml:space="preserve"> вентиляции и </w:t>
      </w:r>
      <w:r w:rsidR="00955BD9" w:rsidRPr="00B45CB6">
        <w:rPr>
          <w:lang w:val="ru-RU"/>
        </w:rPr>
        <w:t>кондиционирования (ОВ</w:t>
      </w:r>
      <w:r w:rsidR="00305E24" w:rsidRPr="00B45CB6">
        <w:rPr>
          <w:lang w:val="ru-RU"/>
        </w:rPr>
        <w:t>и</w:t>
      </w:r>
      <w:r w:rsidR="00955BD9" w:rsidRPr="00B45CB6">
        <w:rPr>
          <w:lang w:val="ru-RU"/>
        </w:rPr>
        <w:t>К)</w:t>
      </w:r>
      <w:r w:rsidRPr="00B45CB6">
        <w:rPr>
          <w:lang w:val="ru-RU"/>
        </w:rPr>
        <w:t xml:space="preserve">, </w:t>
      </w:r>
      <w:r>
        <w:rPr>
          <w:color w:val="000000"/>
          <w:lang w:val="ru-RU"/>
        </w:rPr>
        <w:t xml:space="preserve">которые </w:t>
      </w:r>
      <w:r w:rsidR="00955BD9" w:rsidRPr="004B35E5">
        <w:rPr>
          <w:color w:val="000000"/>
          <w:lang w:val="ru-RU"/>
        </w:rPr>
        <w:t>использу</w:t>
      </w:r>
      <w:r w:rsidR="00955BD9">
        <w:rPr>
          <w:color w:val="000000"/>
          <w:lang w:val="ru-RU"/>
        </w:rPr>
        <w:t xml:space="preserve">ются </w:t>
      </w:r>
      <w:r w:rsidR="00955BD9" w:rsidRPr="004B35E5">
        <w:rPr>
          <w:color w:val="000000"/>
          <w:lang w:val="ru-RU"/>
        </w:rPr>
        <w:t>в коммерческом</w:t>
      </w:r>
      <w:r>
        <w:rPr>
          <w:color w:val="000000"/>
          <w:lang w:val="ru-RU"/>
        </w:rPr>
        <w:t xml:space="preserve"> </w:t>
      </w:r>
      <w:r w:rsidR="00955BD9" w:rsidRPr="004B35E5">
        <w:rPr>
          <w:color w:val="000000"/>
          <w:lang w:val="ru-RU"/>
        </w:rPr>
        <w:t xml:space="preserve">и </w:t>
      </w:r>
      <w:r w:rsidR="00955BD9">
        <w:rPr>
          <w:color w:val="000000"/>
          <w:lang w:val="ru-RU"/>
        </w:rPr>
        <w:t xml:space="preserve">в </w:t>
      </w:r>
      <w:r w:rsidR="00955BD9" w:rsidRPr="004B35E5">
        <w:rPr>
          <w:rFonts w:eastAsia="Gulim"/>
          <w:lang w:val="ru-RU" w:eastAsia="ko-KR"/>
        </w:rPr>
        <w:t>жилом сегментах</w:t>
      </w:r>
      <w:r w:rsidR="00955BD9">
        <w:rPr>
          <w:rFonts w:eastAsia="Gulim"/>
          <w:lang w:val="ru-RU" w:eastAsia="ko-KR"/>
        </w:rPr>
        <w:t xml:space="preserve"> </w:t>
      </w:r>
      <w:r w:rsidR="00955BD9" w:rsidRPr="004B35E5">
        <w:rPr>
          <w:color w:val="000000"/>
          <w:lang w:val="ru-RU"/>
        </w:rPr>
        <w:t>в США</w:t>
      </w:r>
      <w:r w:rsidR="00955BD9" w:rsidRPr="004B35E5">
        <w:rPr>
          <w:rFonts w:eastAsia="Gulim"/>
          <w:lang w:val="ru-RU" w:eastAsia="ko-KR"/>
        </w:rPr>
        <w:t>.</w:t>
      </w:r>
    </w:p>
    <w:p w14:paraId="0CD458B2" w14:textId="2D5A6B85" w:rsidR="002A7350" w:rsidRPr="00B45CB6" w:rsidRDefault="00315EA2" w:rsidP="00D54CF1">
      <w:pPr>
        <w:spacing w:line="360" w:lineRule="auto"/>
        <w:jc w:val="both"/>
        <w:rPr>
          <w:rFonts w:eastAsia="Gulim"/>
          <w:lang w:val="ru-RU" w:eastAsia="ko-KR"/>
        </w:rPr>
      </w:pPr>
      <w:r>
        <w:rPr>
          <w:rFonts w:eastAsia="Gulim"/>
          <w:color w:val="000000"/>
          <w:lang w:val="ru-RU" w:eastAsia="ko-KR"/>
        </w:rPr>
        <w:t>К</w:t>
      </w:r>
      <w:r w:rsidRPr="004B35E5">
        <w:rPr>
          <w:rFonts w:eastAsia="Gulim"/>
          <w:color w:val="000000"/>
          <w:lang w:val="ru-RU" w:eastAsia="ko-KR"/>
        </w:rPr>
        <w:t xml:space="preserve">омпания </w:t>
      </w:r>
      <w:r w:rsidR="003D5AAA" w:rsidRPr="004B35E5">
        <w:rPr>
          <w:rFonts w:eastAsia="Gulim"/>
          <w:color w:val="000000"/>
          <w:lang w:val="ru-RU" w:eastAsia="ko-KR"/>
        </w:rPr>
        <w:t xml:space="preserve">LG </w:t>
      </w:r>
      <w:r>
        <w:rPr>
          <w:rFonts w:eastAsia="Gulim"/>
          <w:color w:val="000000"/>
          <w:lang w:val="ru-RU" w:eastAsia="ko-KR"/>
        </w:rPr>
        <w:t xml:space="preserve">повторила прошлогодний </w:t>
      </w:r>
      <w:r w:rsidRPr="00B45CB6">
        <w:rPr>
          <w:rFonts w:eastAsia="Gulim"/>
          <w:lang w:val="ru-RU" w:eastAsia="ko-KR"/>
        </w:rPr>
        <w:t xml:space="preserve">успех и </w:t>
      </w:r>
      <w:r w:rsidR="00117F98" w:rsidRPr="00B45CB6">
        <w:rPr>
          <w:rFonts w:eastAsia="Gulim"/>
          <w:lang w:val="ru-RU" w:eastAsia="ko-KR"/>
        </w:rPr>
        <w:t>была удостоена награды Института кондиционирования, отопления и охлаждения (AHRI)</w:t>
      </w:r>
      <w:r w:rsidR="003D5AAA" w:rsidRPr="00B45CB6">
        <w:rPr>
          <w:rFonts w:eastAsia="Gulim"/>
          <w:lang w:val="ru-RU" w:eastAsia="ko-KR"/>
        </w:rPr>
        <w:t xml:space="preserve"> </w:t>
      </w:r>
      <w:r w:rsidR="00117F98" w:rsidRPr="00B45CB6">
        <w:rPr>
          <w:rFonts w:eastAsia="Gulim"/>
          <w:lang w:val="ru-RU" w:eastAsia="ko-KR"/>
        </w:rPr>
        <w:t>з</w:t>
      </w:r>
      <w:r w:rsidR="003D5AAA" w:rsidRPr="00B45CB6">
        <w:rPr>
          <w:rFonts w:eastAsia="Gulim"/>
          <w:lang w:val="ru-RU" w:eastAsia="ko-KR"/>
        </w:rPr>
        <w:t xml:space="preserve">а </w:t>
      </w:r>
      <w:r w:rsidR="00E9312E" w:rsidRPr="00B45CB6">
        <w:rPr>
          <w:rFonts w:eastAsia="Gulim"/>
          <w:lang w:val="ru-RU" w:eastAsia="ko-KR"/>
        </w:rPr>
        <w:t xml:space="preserve">высокие </w:t>
      </w:r>
      <w:r w:rsidR="003D5AAA" w:rsidRPr="00B45CB6">
        <w:rPr>
          <w:rFonts w:eastAsia="Gulim"/>
          <w:lang w:val="ru-RU" w:eastAsia="ko-KR"/>
        </w:rPr>
        <w:t>показатели</w:t>
      </w:r>
      <w:r w:rsidR="00E9312E" w:rsidRPr="00B45CB6">
        <w:rPr>
          <w:rFonts w:eastAsia="Gulim"/>
          <w:lang w:val="ru-RU" w:eastAsia="ko-KR"/>
        </w:rPr>
        <w:t xml:space="preserve"> эффективности и производительности</w:t>
      </w:r>
      <w:r w:rsidR="003D5AAA" w:rsidRPr="00B45CB6">
        <w:rPr>
          <w:rFonts w:eastAsia="Gulim"/>
          <w:lang w:val="ru-RU" w:eastAsia="ko-KR"/>
        </w:rPr>
        <w:t xml:space="preserve"> в шести </w:t>
      </w:r>
      <w:r w:rsidR="00360CB2" w:rsidRPr="00B45CB6">
        <w:rPr>
          <w:rFonts w:eastAsia="Gulim"/>
          <w:lang w:val="ru-RU" w:eastAsia="ko-KR"/>
        </w:rPr>
        <w:t>товарных категориях</w:t>
      </w:r>
      <w:r w:rsidR="003D5AAA" w:rsidRPr="00B45CB6">
        <w:rPr>
          <w:rFonts w:eastAsia="Gulim"/>
          <w:lang w:val="ru-RU" w:eastAsia="ko-KR"/>
        </w:rPr>
        <w:t xml:space="preserve"> сегмента кондиционирования воздуха.</w:t>
      </w:r>
    </w:p>
    <w:p w14:paraId="53B19AAE" w14:textId="77777777" w:rsidR="00B45CB6" w:rsidRDefault="00B45CB6" w:rsidP="00D54CF1">
      <w:pPr>
        <w:spacing w:line="360" w:lineRule="auto"/>
        <w:jc w:val="both"/>
        <w:rPr>
          <w:rFonts w:eastAsia="Gulim"/>
          <w:lang w:val="ru-RU" w:eastAsia="ko-KR"/>
        </w:rPr>
      </w:pPr>
      <w:r w:rsidRPr="00B45CB6">
        <w:rPr>
          <w:rFonts w:eastAsia="Gulim"/>
          <w:b/>
          <w:lang w:val="ru-RU" w:eastAsia="ko-KR"/>
        </w:rPr>
        <w:t>О награде</w:t>
      </w:r>
    </w:p>
    <w:p w14:paraId="750974BB" w14:textId="060A36CF" w:rsidR="000230B9" w:rsidRPr="00B45CB6" w:rsidRDefault="00B45CB6" w:rsidP="00D54CF1">
      <w:pPr>
        <w:spacing w:line="360" w:lineRule="auto"/>
        <w:jc w:val="both"/>
        <w:rPr>
          <w:rFonts w:eastAsia="Gulim"/>
          <w:lang w:val="ru-RU" w:eastAsia="ko-KR"/>
        </w:rPr>
      </w:pPr>
      <w:r>
        <w:rPr>
          <w:rFonts w:eastAsia="Gulim"/>
          <w:lang w:val="ru-RU" w:eastAsia="ko-KR"/>
        </w:rPr>
        <w:t>Экспертную</w:t>
      </w:r>
      <w:r w:rsidR="003D5AAA" w:rsidRPr="00B45CB6">
        <w:rPr>
          <w:rFonts w:eastAsia="Gulim"/>
          <w:lang w:val="ru-RU" w:eastAsia="ko-KR"/>
        </w:rPr>
        <w:t xml:space="preserve"> </w:t>
      </w:r>
      <w:r>
        <w:rPr>
          <w:rFonts w:eastAsia="Gulim"/>
          <w:lang w:val="ru-RU" w:eastAsia="ko-KR"/>
        </w:rPr>
        <w:t xml:space="preserve">оценку и номинацию на премию </w:t>
      </w:r>
      <w:r w:rsidR="003D5AAA" w:rsidRPr="00B45CB6">
        <w:rPr>
          <w:rFonts w:eastAsia="Gulim"/>
          <w:lang w:val="ru-RU" w:eastAsia="ko-KR"/>
        </w:rPr>
        <w:t xml:space="preserve">за высокие </w:t>
      </w:r>
      <w:r w:rsidR="00E9312E" w:rsidRPr="00B45CB6">
        <w:rPr>
          <w:rFonts w:eastAsia="Gulim"/>
          <w:lang w:val="ru-RU" w:eastAsia="ko-KR"/>
        </w:rPr>
        <w:t xml:space="preserve">показатели эффективности и производительности </w:t>
      </w:r>
      <w:r w:rsidR="003D5AAA" w:rsidRPr="00B45CB6">
        <w:rPr>
          <w:rFonts w:eastAsia="Gulim"/>
          <w:lang w:val="ru-RU" w:eastAsia="ko-KR"/>
        </w:rPr>
        <w:t>получить достаточно сложно</w:t>
      </w:r>
      <w:r w:rsidR="00315EA2" w:rsidRPr="00B45CB6">
        <w:rPr>
          <w:rFonts w:eastAsia="Gulim"/>
          <w:lang w:val="ru-RU" w:eastAsia="ko-KR"/>
        </w:rPr>
        <w:t xml:space="preserve">: </w:t>
      </w:r>
      <w:r w:rsidR="003D5AAA" w:rsidRPr="00B45CB6">
        <w:rPr>
          <w:rFonts w:eastAsia="Gulim"/>
          <w:lang w:val="ru-RU" w:eastAsia="ko-KR"/>
        </w:rPr>
        <w:t>AHRI</w:t>
      </w:r>
      <w:r w:rsidR="00451F22" w:rsidRPr="00B45CB6">
        <w:rPr>
          <w:rFonts w:eastAsia="Gulim"/>
          <w:lang w:val="ru-RU" w:eastAsia="ko-KR"/>
        </w:rPr>
        <w:t xml:space="preserve"> </w:t>
      </w:r>
      <w:r w:rsidR="000230B9" w:rsidRPr="00B45CB6">
        <w:rPr>
          <w:rFonts w:eastAsia="Gulim"/>
          <w:lang w:val="ru-RU" w:eastAsia="ko-KR"/>
        </w:rPr>
        <w:t>произвольно</w:t>
      </w:r>
      <w:r w:rsidR="00451F22" w:rsidRPr="00B45CB6">
        <w:rPr>
          <w:rFonts w:eastAsia="Gulim"/>
          <w:lang w:val="ru-RU" w:eastAsia="ko-KR"/>
        </w:rPr>
        <w:t xml:space="preserve"> </w:t>
      </w:r>
      <w:r w:rsidR="003D5AAA" w:rsidRPr="00B45CB6">
        <w:rPr>
          <w:rFonts w:eastAsia="Gulim"/>
          <w:lang w:val="ru-RU" w:eastAsia="ko-KR"/>
        </w:rPr>
        <w:t>отб</w:t>
      </w:r>
      <w:r w:rsidR="00117F98" w:rsidRPr="00B45CB6">
        <w:rPr>
          <w:rFonts w:eastAsia="Gulim"/>
          <w:lang w:val="ru-RU" w:eastAsia="ko-KR"/>
        </w:rPr>
        <w:t>ирает</w:t>
      </w:r>
      <w:r w:rsidR="003D5AAA" w:rsidRPr="00B45CB6">
        <w:rPr>
          <w:rFonts w:eastAsia="Gulim"/>
          <w:lang w:val="ru-RU" w:eastAsia="ko-KR"/>
        </w:rPr>
        <w:t xml:space="preserve"> 20 процентов продукции каждого производителя в каждой товарной категории</w:t>
      </w:r>
      <w:r w:rsidR="00451F22" w:rsidRPr="00B45CB6">
        <w:rPr>
          <w:rFonts w:eastAsia="Gulim"/>
          <w:lang w:val="ru-RU" w:eastAsia="ko-KR"/>
        </w:rPr>
        <w:t xml:space="preserve"> для прохождения эксплуатационных испытаний</w:t>
      </w:r>
      <w:r w:rsidR="00E9312E" w:rsidRPr="00B45CB6">
        <w:rPr>
          <w:rFonts w:eastAsia="Gulim"/>
          <w:lang w:val="ru-RU" w:eastAsia="ko-KR"/>
        </w:rPr>
        <w:t xml:space="preserve">. </w:t>
      </w:r>
      <w:r w:rsidR="00451F22" w:rsidRPr="00B45CB6">
        <w:rPr>
          <w:rFonts w:eastAsia="Gulim"/>
          <w:lang w:val="ru-RU" w:eastAsia="ko-KR"/>
        </w:rPr>
        <w:t xml:space="preserve"> </w:t>
      </w:r>
      <w:r w:rsidR="00E9312E" w:rsidRPr="00B45CB6">
        <w:rPr>
          <w:rFonts w:eastAsia="Gulim"/>
          <w:lang w:val="ru-RU" w:eastAsia="ko-KR"/>
        </w:rPr>
        <w:t>Только те производители, чья продукция прошла квалификационную оценку эффективности на протяжении трех лет подряд, рассматриваются в каче</w:t>
      </w:r>
      <w:r>
        <w:rPr>
          <w:rFonts w:eastAsia="Gulim"/>
          <w:lang w:val="ru-RU" w:eastAsia="ko-KR"/>
        </w:rPr>
        <w:t>стве номинантов</w:t>
      </w:r>
      <w:r w:rsidR="00451F22" w:rsidRPr="00B45CB6">
        <w:rPr>
          <w:rFonts w:eastAsia="Gulim"/>
          <w:lang w:val="ru-RU" w:eastAsia="ko-KR"/>
        </w:rPr>
        <w:t xml:space="preserve">. После этого </w:t>
      </w:r>
      <w:r w:rsidR="003D5AAA" w:rsidRPr="00B45CB6">
        <w:rPr>
          <w:rFonts w:eastAsia="Gulim"/>
          <w:lang w:val="ru-RU" w:eastAsia="ko-KR"/>
        </w:rPr>
        <w:t>эксперты Intertek, ведущего центра стандартов сертификации</w:t>
      </w:r>
      <w:r w:rsidR="00451F22" w:rsidRPr="00B45CB6">
        <w:rPr>
          <w:rFonts w:eastAsia="Gulim"/>
          <w:lang w:val="ru-RU" w:eastAsia="ko-KR"/>
        </w:rPr>
        <w:t>,</w:t>
      </w:r>
      <w:r w:rsidR="003D5AAA" w:rsidRPr="00B45CB6">
        <w:rPr>
          <w:rFonts w:eastAsia="Gulim"/>
          <w:lang w:val="ru-RU" w:eastAsia="ko-KR"/>
        </w:rPr>
        <w:t xml:space="preserve"> проводят оценку</w:t>
      </w:r>
      <w:r w:rsidR="00451F22" w:rsidRPr="00B45CB6">
        <w:rPr>
          <w:rFonts w:eastAsia="Gulim"/>
          <w:lang w:val="ru-RU" w:eastAsia="ko-KR"/>
        </w:rPr>
        <w:t xml:space="preserve"> соответствия</w:t>
      </w:r>
      <w:r w:rsidR="003D5AAA" w:rsidRPr="00B45CB6">
        <w:rPr>
          <w:rFonts w:eastAsia="Gulim"/>
          <w:lang w:val="ru-RU" w:eastAsia="ko-KR"/>
        </w:rPr>
        <w:t xml:space="preserve"> </w:t>
      </w:r>
      <w:r w:rsidR="00451F22" w:rsidRPr="00B45CB6">
        <w:rPr>
          <w:rFonts w:eastAsia="Gulim"/>
          <w:lang w:val="ru-RU" w:eastAsia="ko-KR"/>
        </w:rPr>
        <w:t xml:space="preserve">фактических эксплуатационных </w:t>
      </w:r>
      <w:r w:rsidR="003D5AAA" w:rsidRPr="00B45CB6">
        <w:rPr>
          <w:rFonts w:eastAsia="Gulim"/>
          <w:lang w:val="ru-RU" w:eastAsia="ko-KR"/>
        </w:rPr>
        <w:t>характеристик параметра</w:t>
      </w:r>
      <w:r w:rsidR="000230B9" w:rsidRPr="00B45CB6">
        <w:rPr>
          <w:rFonts w:eastAsia="Gulim"/>
          <w:lang w:val="ru-RU" w:eastAsia="ko-KR"/>
        </w:rPr>
        <w:t>м, заявленным в документах</w:t>
      </w:r>
      <w:r w:rsidR="003D5AAA" w:rsidRPr="00B45CB6">
        <w:rPr>
          <w:rFonts w:eastAsia="Gulim"/>
          <w:lang w:val="ru-RU" w:eastAsia="ko-KR"/>
        </w:rPr>
        <w:t>. Награда присуждается по результатам эксплуатационных испытаний</w:t>
      </w:r>
      <w:r w:rsidR="000230B9" w:rsidRPr="00B45CB6">
        <w:rPr>
          <w:rFonts w:eastAsia="Gulim"/>
          <w:lang w:val="ru-RU" w:eastAsia="ko-KR"/>
        </w:rPr>
        <w:t xml:space="preserve"> моделей в</w:t>
      </w:r>
      <w:r w:rsidR="003D5AAA" w:rsidRPr="00B45CB6">
        <w:rPr>
          <w:rFonts w:eastAsia="Gulim"/>
          <w:lang w:val="ru-RU" w:eastAsia="ko-KR"/>
        </w:rPr>
        <w:t xml:space="preserve"> </w:t>
      </w:r>
      <w:r w:rsidR="000230B9" w:rsidRPr="00B45CB6">
        <w:rPr>
          <w:rFonts w:eastAsia="Gulim"/>
          <w:lang w:val="ru-RU" w:eastAsia="ko-KR"/>
        </w:rPr>
        <w:t xml:space="preserve">каждой </w:t>
      </w:r>
      <w:r w:rsidR="003D5AAA" w:rsidRPr="00B45CB6">
        <w:rPr>
          <w:rFonts w:eastAsia="Gulim"/>
          <w:lang w:val="ru-RU" w:eastAsia="ko-KR"/>
        </w:rPr>
        <w:t xml:space="preserve">товарной категории, предназначенных для </w:t>
      </w:r>
      <w:r w:rsidR="000230B9" w:rsidRPr="00B45CB6">
        <w:rPr>
          <w:rFonts w:eastAsia="Gulim"/>
          <w:lang w:val="ru-RU" w:eastAsia="ko-KR"/>
        </w:rPr>
        <w:t xml:space="preserve">использования в </w:t>
      </w:r>
      <w:r w:rsidR="003D5AAA" w:rsidRPr="00B45CB6">
        <w:rPr>
          <w:rFonts w:eastAsia="Gulim"/>
          <w:lang w:val="ru-RU" w:eastAsia="ko-KR"/>
        </w:rPr>
        <w:t>Северной Америк</w:t>
      </w:r>
      <w:r w:rsidR="000230B9" w:rsidRPr="00B45CB6">
        <w:rPr>
          <w:rFonts w:eastAsia="Gulim"/>
          <w:lang w:val="ru-RU" w:eastAsia="ko-KR"/>
        </w:rPr>
        <w:t>е</w:t>
      </w:r>
      <w:r w:rsidR="003D5AAA" w:rsidRPr="00B45CB6">
        <w:rPr>
          <w:rFonts w:eastAsia="Gulim"/>
          <w:lang w:val="ru-RU" w:eastAsia="ko-KR"/>
        </w:rPr>
        <w:t>.</w:t>
      </w:r>
    </w:p>
    <w:p w14:paraId="66604B61" w14:textId="50E56390" w:rsidR="00877499" w:rsidRPr="00360CB2" w:rsidRDefault="00451F22" w:rsidP="0091017A">
      <w:pPr>
        <w:spacing w:line="360" w:lineRule="auto"/>
        <w:jc w:val="both"/>
        <w:rPr>
          <w:rFonts w:eastAsia="Gulim"/>
          <w:color w:val="000000"/>
          <w:lang w:val="ru-RU" w:eastAsia="ko-KR"/>
        </w:rPr>
      </w:pPr>
      <w:r>
        <w:rPr>
          <w:rFonts w:eastAsia="Gulim"/>
          <w:color w:val="000000"/>
          <w:lang w:val="ru-RU" w:eastAsia="ko-KR"/>
        </w:rPr>
        <w:t>И</w:t>
      </w:r>
      <w:r w:rsidR="003D5AAA" w:rsidRPr="004B35E5">
        <w:rPr>
          <w:rFonts w:eastAsia="Gulim"/>
          <w:color w:val="000000"/>
          <w:lang w:val="ru-RU" w:eastAsia="ko-KR"/>
        </w:rPr>
        <w:t>нститут AHRI</w:t>
      </w:r>
      <w:r>
        <w:rPr>
          <w:rFonts w:eastAsia="Gulim"/>
          <w:color w:val="000000"/>
          <w:lang w:val="ru-RU" w:eastAsia="ko-KR"/>
        </w:rPr>
        <w:t xml:space="preserve"> основан в 1953 год</w:t>
      </w:r>
      <w:r w:rsidR="000230B9">
        <w:rPr>
          <w:rFonts w:eastAsia="Gulim"/>
          <w:color w:val="000000"/>
          <w:lang w:val="ru-RU" w:eastAsia="ko-KR"/>
        </w:rPr>
        <w:t>у</w:t>
      </w:r>
      <w:r>
        <w:rPr>
          <w:rFonts w:eastAsia="Gulim"/>
          <w:color w:val="000000"/>
          <w:lang w:val="ru-RU" w:eastAsia="ko-KR"/>
        </w:rPr>
        <w:t>, и сейчас</w:t>
      </w:r>
      <w:r w:rsidR="003D5AAA" w:rsidRPr="004B35E5">
        <w:rPr>
          <w:rFonts w:eastAsia="Gulim"/>
          <w:color w:val="000000"/>
          <w:lang w:val="ru-RU" w:eastAsia="ko-KR"/>
        </w:rPr>
        <w:t xml:space="preserve"> насчитывает около 350 </w:t>
      </w:r>
      <w:r w:rsidR="000230B9">
        <w:rPr>
          <w:rFonts w:eastAsia="Gulim"/>
          <w:color w:val="000000"/>
          <w:lang w:val="ru-RU" w:eastAsia="ko-KR"/>
        </w:rPr>
        <w:t>участников</w:t>
      </w:r>
      <w:r w:rsidR="003D5AAA" w:rsidRPr="004B35E5">
        <w:rPr>
          <w:rFonts w:eastAsia="Gulim"/>
          <w:color w:val="000000"/>
          <w:lang w:val="ru-RU" w:eastAsia="ko-KR"/>
        </w:rPr>
        <w:t xml:space="preserve"> </w:t>
      </w:r>
      <w:r w:rsidRPr="00D94777">
        <w:rPr>
          <w:color w:val="000000"/>
          <w:lang w:val="ru-RU"/>
        </w:rPr>
        <w:t>—</w:t>
      </w:r>
      <w:r w:rsidR="003D5AAA" w:rsidRPr="004B35E5">
        <w:rPr>
          <w:rFonts w:eastAsia="Gulim"/>
          <w:color w:val="000000"/>
          <w:lang w:val="ru-RU" w:eastAsia="ko-KR"/>
        </w:rPr>
        <w:t xml:space="preserve"> производителей кондиционеров со всего мира. Организация известна тщательн</w:t>
      </w:r>
      <w:r w:rsidR="000230B9">
        <w:rPr>
          <w:rFonts w:eastAsia="Gulim"/>
          <w:color w:val="000000"/>
          <w:lang w:val="ru-RU" w:eastAsia="ko-KR"/>
        </w:rPr>
        <w:t>ым подходом к</w:t>
      </w:r>
      <w:r w:rsidR="003D5AAA" w:rsidRPr="004B35E5">
        <w:rPr>
          <w:rFonts w:eastAsia="Gulim"/>
          <w:color w:val="000000"/>
          <w:lang w:val="ru-RU" w:eastAsia="ko-KR"/>
        </w:rPr>
        <w:t xml:space="preserve"> проведени</w:t>
      </w:r>
      <w:r w:rsidR="000230B9">
        <w:rPr>
          <w:rFonts w:eastAsia="Gulim"/>
          <w:color w:val="000000"/>
          <w:lang w:val="ru-RU" w:eastAsia="ko-KR"/>
        </w:rPr>
        <w:t>ю</w:t>
      </w:r>
      <w:r w:rsidR="003D5AAA" w:rsidRPr="004B35E5">
        <w:rPr>
          <w:rFonts w:eastAsia="Gulim"/>
          <w:color w:val="000000"/>
          <w:lang w:val="ru-RU" w:eastAsia="ko-KR"/>
        </w:rPr>
        <w:t xml:space="preserve"> оценки продукции</w:t>
      </w:r>
      <w:r w:rsidR="000230B9">
        <w:rPr>
          <w:rFonts w:eastAsia="Gulim"/>
          <w:color w:val="000000"/>
          <w:lang w:val="ru-RU" w:eastAsia="ko-KR"/>
        </w:rPr>
        <w:t xml:space="preserve"> и </w:t>
      </w:r>
      <w:r w:rsidR="003D5AAA" w:rsidRPr="004B35E5">
        <w:rPr>
          <w:rFonts w:eastAsia="Gulim"/>
          <w:color w:val="000000"/>
          <w:lang w:val="ru-RU" w:eastAsia="ko-KR"/>
        </w:rPr>
        <w:t xml:space="preserve">пользуется большим доверием потребителей. </w:t>
      </w:r>
    </w:p>
    <w:p w14:paraId="72C84423" w14:textId="322A5A49" w:rsidR="009852BF" w:rsidRPr="00B45CB6" w:rsidRDefault="003D5AAA" w:rsidP="00877499">
      <w:pPr>
        <w:spacing w:line="360" w:lineRule="auto"/>
        <w:jc w:val="both"/>
        <w:rPr>
          <w:rFonts w:eastAsia="Gulim"/>
          <w:lang w:val="ru-RU" w:eastAsia="ko-KR"/>
        </w:rPr>
      </w:pPr>
      <w:r w:rsidRPr="004B35E5">
        <w:rPr>
          <w:rFonts w:eastAsia="Gulim"/>
          <w:color w:val="000000"/>
          <w:lang w:val="ru-RU" w:eastAsia="ko-KR"/>
        </w:rPr>
        <w:t xml:space="preserve">В период с 2016 по 2018 год в общей сложности 63 модели систем кондиционирования воздуха </w:t>
      </w:r>
      <w:r w:rsidR="000230B9">
        <w:rPr>
          <w:rFonts w:eastAsia="Gulim"/>
          <w:color w:val="000000"/>
          <w:lang w:val="ru-RU" w:eastAsia="ko-KR"/>
        </w:rPr>
        <w:t xml:space="preserve">от </w:t>
      </w:r>
      <w:r w:rsidRPr="004B35E5">
        <w:rPr>
          <w:rFonts w:eastAsia="Gulim"/>
          <w:color w:val="000000"/>
          <w:lang w:val="ru-RU" w:eastAsia="ko-KR"/>
        </w:rPr>
        <w:t>LG из шести основных товарных категорий прошли проверку эксплуатационных характеристик</w:t>
      </w:r>
      <w:r w:rsidR="00732E16">
        <w:rPr>
          <w:rFonts w:eastAsia="Gulim"/>
          <w:color w:val="000000"/>
          <w:lang w:val="ru-RU" w:eastAsia="ko-KR"/>
        </w:rPr>
        <w:t>.</w:t>
      </w:r>
      <w:r w:rsidR="00732E16" w:rsidRPr="004B35E5">
        <w:rPr>
          <w:rFonts w:eastAsia="Gulim"/>
          <w:color w:val="000000"/>
          <w:lang w:val="ru-RU" w:eastAsia="ko-KR"/>
        </w:rPr>
        <w:t xml:space="preserve"> </w:t>
      </w:r>
      <w:r w:rsidR="00732E16">
        <w:rPr>
          <w:rFonts w:eastAsia="Gulim"/>
          <w:color w:val="000000"/>
          <w:lang w:val="ru-RU" w:eastAsia="ko-KR"/>
        </w:rPr>
        <w:t xml:space="preserve">Профессионалы </w:t>
      </w:r>
      <w:r w:rsidR="00E9312E">
        <w:rPr>
          <w:rFonts w:eastAsia="Gulim"/>
          <w:color w:val="000000"/>
          <w:lang w:val="ru-RU" w:eastAsia="ko-KR"/>
        </w:rPr>
        <w:t xml:space="preserve">дали высокую оценку мультизональным системам кондиционирования </w:t>
      </w:r>
      <w:r w:rsidR="00E9312E">
        <w:rPr>
          <w:rFonts w:eastAsia="Gulim" w:hint="eastAsia"/>
          <w:color w:val="000000"/>
          <w:lang w:val="ru-RU" w:eastAsia="ko-KR"/>
        </w:rPr>
        <w:t xml:space="preserve">Multi V </w:t>
      </w:r>
      <w:r w:rsidRPr="004B35E5">
        <w:rPr>
          <w:rFonts w:eastAsia="Gulim"/>
          <w:color w:val="000000"/>
          <w:lang w:val="ru-RU" w:eastAsia="ko-KR"/>
        </w:rPr>
        <w:t xml:space="preserve">(VRF), </w:t>
      </w:r>
      <w:r w:rsidR="009852BF" w:rsidRPr="00B45CB6">
        <w:rPr>
          <w:rFonts w:eastAsia="Gulim"/>
          <w:lang w:val="ru-RU" w:eastAsia="ko-KR"/>
        </w:rPr>
        <w:t>сплит системам производительностью до 19 кВт</w:t>
      </w:r>
      <w:r w:rsidRPr="00B45CB6">
        <w:rPr>
          <w:rFonts w:eastAsia="Gulim"/>
          <w:lang w:val="ru-RU" w:eastAsia="ko-KR"/>
        </w:rPr>
        <w:t xml:space="preserve"> (USHP), </w:t>
      </w:r>
      <w:r w:rsidR="009852BF" w:rsidRPr="00B45CB6">
        <w:rPr>
          <w:rFonts w:eastAsia="Gulim"/>
          <w:lang w:val="ru-RU" w:eastAsia="ko-KR"/>
        </w:rPr>
        <w:t xml:space="preserve">моноблочным стационарным кондиционерам </w:t>
      </w:r>
      <w:r w:rsidRPr="00B45CB6">
        <w:rPr>
          <w:rFonts w:eastAsia="Gulim"/>
          <w:lang w:val="ru-RU" w:eastAsia="ko-KR"/>
        </w:rPr>
        <w:t xml:space="preserve">(PTAC), </w:t>
      </w:r>
      <w:r w:rsidR="009852BF" w:rsidRPr="00B45CB6">
        <w:rPr>
          <w:rFonts w:eastAsia="Gulim"/>
          <w:lang w:val="ru-RU" w:eastAsia="ko-KR"/>
        </w:rPr>
        <w:t xml:space="preserve">моноблочным стационарным тепловым </w:t>
      </w:r>
      <w:r w:rsidR="009852BF" w:rsidRPr="00B45CB6">
        <w:rPr>
          <w:rFonts w:eastAsia="Gulim"/>
          <w:lang w:val="ru-RU" w:eastAsia="ko-KR"/>
        </w:rPr>
        <w:lastRenderedPageBreak/>
        <w:t xml:space="preserve">насосам  </w:t>
      </w:r>
      <w:r w:rsidRPr="00B45CB6">
        <w:rPr>
          <w:rFonts w:eastAsia="Gulim"/>
          <w:lang w:val="ru-RU" w:eastAsia="ko-KR"/>
        </w:rPr>
        <w:t xml:space="preserve">(PTHP), </w:t>
      </w:r>
      <w:r w:rsidR="009852BF" w:rsidRPr="00B45CB6">
        <w:rPr>
          <w:rFonts w:eastAsia="Gulim"/>
          <w:lang w:val="ru-RU" w:eastAsia="ko-KR"/>
        </w:rPr>
        <w:t>спиральным</w:t>
      </w:r>
      <w:r w:rsidRPr="00B45CB6">
        <w:rPr>
          <w:rFonts w:eastAsia="Gulim"/>
          <w:lang w:val="ru-RU" w:eastAsia="ko-KR"/>
        </w:rPr>
        <w:t xml:space="preserve"> чиллер</w:t>
      </w:r>
      <w:r w:rsidR="009852BF" w:rsidRPr="00B45CB6">
        <w:rPr>
          <w:rFonts w:eastAsia="Gulim"/>
          <w:lang w:val="ru-RU" w:eastAsia="ko-KR"/>
        </w:rPr>
        <w:t>ам</w:t>
      </w:r>
      <w:r w:rsidRPr="00B45CB6">
        <w:rPr>
          <w:rFonts w:eastAsia="Gulim"/>
          <w:lang w:val="ru-RU" w:eastAsia="ko-KR"/>
        </w:rPr>
        <w:t xml:space="preserve"> с водяным</w:t>
      </w:r>
      <w:r w:rsidR="009852BF" w:rsidRPr="00B45CB6">
        <w:rPr>
          <w:rFonts w:eastAsia="Gulim"/>
          <w:lang w:val="ru-RU" w:eastAsia="ko-KR"/>
        </w:rPr>
        <w:t>, а также воздушным охлаждением конденсатора.</w:t>
      </w:r>
    </w:p>
    <w:p w14:paraId="768B7E72" w14:textId="3259AF35" w:rsidR="00C61C85" w:rsidRPr="00B45CB6" w:rsidRDefault="00B45CB6" w:rsidP="00877499">
      <w:pPr>
        <w:spacing w:line="360" w:lineRule="auto"/>
        <w:jc w:val="both"/>
        <w:rPr>
          <w:rFonts w:eastAsia="Gulim"/>
          <w:b/>
          <w:color w:val="000000"/>
          <w:lang w:val="ru-RU" w:eastAsia="ko-KR"/>
        </w:rPr>
      </w:pPr>
      <w:r w:rsidRPr="00B45CB6">
        <w:rPr>
          <w:rFonts w:eastAsia="Gulim"/>
          <w:b/>
          <w:color w:val="000000"/>
          <w:lang w:val="ru-RU" w:eastAsia="ko-KR"/>
        </w:rPr>
        <w:t>О продукции.</w:t>
      </w:r>
    </w:p>
    <w:p w14:paraId="7DEFCBD0" w14:textId="715D1AE3" w:rsidR="0092044C" w:rsidRPr="00360CB2" w:rsidRDefault="003D5AAA" w:rsidP="0091017A">
      <w:pPr>
        <w:spacing w:line="360" w:lineRule="auto"/>
        <w:jc w:val="both"/>
        <w:rPr>
          <w:rFonts w:eastAsia="Gulim"/>
          <w:color w:val="000000"/>
          <w:lang w:val="ru-RU" w:eastAsia="ko-KR"/>
        </w:rPr>
      </w:pPr>
      <w:r w:rsidRPr="00B45CB6">
        <w:rPr>
          <w:rFonts w:eastAsia="Gulim"/>
          <w:b/>
          <w:color w:val="000000"/>
          <w:lang w:val="ru-RU" w:eastAsia="ko-KR"/>
        </w:rPr>
        <w:t>Multi V</w:t>
      </w:r>
      <w:r w:rsidR="000230B9" w:rsidRPr="000230B9">
        <w:rPr>
          <w:rFonts w:eastAsia="Gulim"/>
          <w:color w:val="000000"/>
          <w:lang w:val="ru-RU" w:eastAsia="ko-KR"/>
        </w:rPr>
        <w:t xml:space="preserve"> </w:t>
      </w:r>
      <w:r w:rsidR="000230B9">
        <w:rPr>
          <w:rFonts w:eastAsia="Gulim"/>
          <w:color w:val="000000"/>
          <w:lang w:val="ru-RU" w:eastAsia="ko-KR"/>
        </w:rPr>
        <w:t xml:space="preserve">от </w:t>
      </w:r>
      <w:r w:rsidR="000230B9">
        <w:rPr>
          <w:rFonts w:eastAsia="Gulim"/>
          <w:color w:val="000000"/>
          <w:lang w:eastAsia="ko-KR"/>
        </w:rPr>
        <w:t>LG</w:t>
      </w:r>
      <w:r w:rsidRPr="004B35E5">
        <w:rPr>
          <w:rFonts w:eastAsia="Gulim"/>
          <w:color w:val="000000"/>
          <w:lang w:val="ru-RU" w:eastAsia="ko-KR"/>
        </w:rPr>
        <w:t xml:space="preserve">, </w:t>
      </w:r>
      <w:r w:rsidRPr="00B45CB6">
        <w:rPr>
          <w:rFonts w:eastAsia="Gulim"/>
          <w:lang w:val="ru-RU" w:eastAsia="ko-KR"/>
        </w:rPr>
        <w:t xml:space="preserve">флагманский </w:t>
      </w:r>
      <w:r w:rsidR="009852BF" w:rsidRPr="00B45CB6">
        <w:rPr>
          <w:rFonts w:eastAsia="Gulim"/>
          <w:lang w:val="ru-RU" w:eastAsia="ko-KR"/>
        </w:rPr>
        <w:t>наружный</w:t>
      </w:r>
      <w:r w:rsidRPr="00B45CB6">
        <w:rPr>
          <w:rFonts w:eastAsia="Gulim"/>
          <w:lang w:val="ru-RU" w:eastAsia="ko-KR"/>
        </w:rPr>
        <w:t xml:space="preserve"> блок </w:t>
      </w:r>
      <w:r w:rsidR="009852BF" w:rsidRPr="00B45CB6">
        <w:rPr>
          <w:rFonts w:eastAsia="Gulim" w:hint="eastAsia"/>
          <w:lang w:val="ru-RU" w:eastAsia="ko-KR"/>
        </w:rPr>
        <w:t xml:space="preserve">VRF </w:t>
      </w:r>
      <w:r w:rsidR="009852BF" w:rsidRPr="00B45CB6">
        <w:rPr>
          <w:rFonts w:eastAsia="Gulim"/>
          <w:lang w:val="ru-RU" w:eastAsia="ko-KR"/>
        </w:rPr>
        <w:t>систем</w:t>
      </w:r>
      <w:r w:rsidRPr="00B45CB6">
        <w:rPr>
          <w:rFonts w:eastAsia="Gulim"/>
          <w:lang w:val="ru-RU" w:eastAsia="ko-KR"/>
        </w:rPr>
        <w:t>, занимает особое место на рынке устройств кондиционирования воздуха</w:t>
      </w:r>
      <w:r w:rsidR="00732E16" w:rsidRPr="00B45CB6">
        <w:rPr>
          <w:rFonts w:eastAsia="Gulim"/>
          <w:lang w:val="ru-RU" w:eastAsia="ko-KR"/>
        </w:rPr>
        <w:t>.</w:t>
      </w:r>
      <w:r w:rsidRPr="00B45CB6">
        <w:rPr>
          <w:rFonts w:eastAsia="Gulim"/>
          <w:lang w:val="ru-RU" w:eastAsia="ko-KR"/>
        </w:rPr>
        <w:t xml:space="preserve"> </w:t>
      </w:r>
      <w:r w:rsidR="00732E16" w:rsidRPr="00B45CB6">
        <w:rPr>
          <w:rFonts w:eastAsia="Gulim"/>
          <w:lang w:val="ru-RU" w:eastAsia="ko-KR"/>
        </w:rPr>
        <w:t>Его</w:t>
      </w:r>
      <w:r w:rsidRPr="00B45CB6">
        <w:rPr>
          <w:rFonts w:eastAsia="Gulim"/>
          <w:lang w:val="ru-RU" w:eastAsia="ko-KR"/>
        </w:rPr>
        <w:t xml:space="preserve"> </w:t>
      </w:r>
      <w:r w:rsidR="00732E16" w:rsidRPr="00B45CB6">
        <w:rPr>
          <w:rFonts w:eastAsia="Gulim"/>
          <w:lang w:val="ru-RU" w:eastAsia="ko-KR"/>
        </w:rPr>
        <w:t xml:space="preserve">непревзойденный инверторный </w:t>
      </w:r>
      <w:r w:rsidRPr="00B45CB6">
        <w:rPr>
          <w:rFonts w:eastAsia="Gulim"/>
          <w:lang w:val="ru-RU" w:eastAsia="ko-KR"/>
        </w:rPr>
        <w:t xml:space="preserve">компрессор </w:t>
      </w:r>
      <w:r w:rsidR="00732E16" w:rsidRPr="00B45CB6">
        <w:rPr>
          <w:rFonts w:eastAsia="Gulim"/>
          <w:lang w:val="ru-RU" w:eastAsia="ko-KR"/>
        </w:rPr>
        <w:t xml:space="preserve">отличается </w:t>
      </w:r>
      <w:r w:rsidRPr="00B45CB6">
        <w:rPr>
          <w:rFonts w:eastAsia="Gulim"/>
          <w:lang w:val="ru-RU" w:eastAsia="ko-KR"/>
        </w:rPr>
        <w:t xml:space="preserve">высокой производительностью и энергоэффективностью. </w:t>
      </w:r>
      <w:r w:rsidR="000230B9" w:rsidRPr="00B45CB6">
        <w:rPr>
          <w:rFonts w:eastAsia="Gulim"/>
          <w:lang w:val="ru-RU" w:eastAsia="ko-KR"/>
        </w:rPr>
        <w:t xml:space="preserve">Multi V </w:t>
      </w:r>
      <w:r w:rsidRPr="00B45CB6">
        <w:rPr>
          <w:rFonts w:eastAsia="Gulim"/>
          <w:lang w:val="ru-RU" w:eastAsia="ko-KR"/>
        </w:rPr>
        <w:t>популярен в северных районах США</w:t>
      </w:r>
      <w:r w:rsidR="00732E16" w:rsidRPr="00B45CB6">
        <w:rPr>
          <w:rFonts w:eastAsia="Gulim"/>
          <w:lang w:val="ru-RU" w:eastAsia="ko-KR"/>
        </w:rPr>
        <w:t xml:space="preserve">: там </w:t>
      </w:r>
      <w:r w:rsidRPr="00B45CB6">
        <w:rPr>
          <w:rFonts w:eastAsia="Gulim"/>
          <w:lang w:val="ru-RU" w:eastAsia="ko-KR"/>
        </w:rPr>
        <w:t xml:space="preserve">температура зимой опускается </w:t>
      </w:r>
      <w:r w:rsidRPr="004B35E5">
        <w:rPr>
          <w:rFonts w:eastAsia="Gulim"/>
          <w:lang w:val="ru-RU" w:eastAsia="ko-KR"/>
        </w:rPr>
        <w:t xml:space="preserve">до очень низких значений, </w:t>
      </w:r>
      <w:r w:rsidR="00732E16">
        <w:rPr>
          <w:rFonts w:eastAsia="Gulim"/>
          <w:lang w:val="ru-RU" w:eastAsia="ko-KR"/>
        </w:rPr>
        <w:t>а</w:t>
      </w:r>
      <w:r w:rsidR="00732E16" w:rsidRPr="004B35E5">
        <w:rPr>
          <w:rFonts w:eastAsia="Gulim"/>
          <w:lang w:val="ru-RU" w:eastAsia="ko-KR"/>
        </w:rPr>
        <w:t xml:space="preserve"> </w:t>
      </w:r>
      <w:r w:rsidR="009852BF">
        <w:rPr>
          <w:rFonts w:eastAsia="Gulim"/>
          <w:lang w:val="ru-RU" w:eastAsia="ko-KR"/>
        </w:rPr>
        <w:t xml:space="preserve">оборудование в заводской комплектации хорошо зарекомендовало себя в работе </w:t>
      </w:r>
      <w:r w:rsidRPr="004B35E5">
        <w:rPr>
          <w:rFonts w:eastAsia="Gulim"/>
          <w:lang w:val="ru-RU" w:eastAsia="ko-KR"/>
        </w:rPr>
        <w:t>даже при температуре ниже -30 градусов Цельсия (-22 градуса по Фаренгейту).</w:t>
      </w:r>
      <w:r w:rsidR="000230B9">
        <w:rPr>
          <w:rFonts w:eastAsia="Gulim"/>
          <w:lang w:val="ru-RU" w:eastAsia="ko-KR"/>
        </w:rPr>
        <w:t xml:space="preserve"> </w:t>
      </w:r>
    </w:p>
    <w:p w14:paraId="69190339" w14:textId="2339203C" w:rsidR="00D44069" w:rsidRPr="00B45CB6" w:rsidRDefault="003D5AAA" w:rsidP="0091017A">
      <w:pPr>
        <w:spacing w:line="360" w:lineRule="auto"/>
        <w:jc w:val="both"/>
        <w:rPr>
          <w:rFonts w:eastAsia="Gulim"/>
          <w:lang w:val="ru-RU" w:eastAsia="ko-KR"/>
        </w:rPr>
      </w:pPr>
      <w:r w:rsidRPr="00264EC7">
        <w:rPr>
          <w:rFonts w:eastAsia="Gulim"/>
          <w:b/>
          <w:color w:val="000000"/>
          <w:lang w:val="ru-RU" w:eastAsia="ko-KR"/>
        </w:rPr>
        <w:t>Multi V S</w:t>
      </w:r>
      <w:r w:rsidRPr="004B35E5">
        <w:rPr>
          <w:rFonts w:eastAsia="Gulim"/>
          <w:color w:val="000000"/>
          <w:lang w:val="ru-RU" w:eastAsia="ko-KR"/>
        </w:rPr>
        <w:t xml:space="preserve"> </w:t>
      </w:r>
      <w:r w:rsidR="00360CB2" w:rsidRPr="004B35E5">
        <w:rPr>
          <w:rFonts w:eastAsia="Gulim"/>
          <w:color w:val="000000"/>
          <w:lang w:val="ru-RU" w:eastAsia="ko-KR"/>
        </w:rPr>
        <w:t>— это</w:t>
      </w:r>
      <w:r w:rsidR="009852BF">
        <w:rPr>
          <w:rFonts w:eastAsia="Gulim"/>
          <w:color w:val="000000"/>
          <w:lang w:val="ru-RU" w:eastAsia="ko-KR"/>
        </w:rPr>
        <w:t xml:space="preserve"> </w:t>
      </w:r>
      <w:r w:rsidR="009852BF" w:rsidRPr="00B45CB6">
        <w:rPr>
          <w:rFonts w:eastAsia="Gulim"/>
          <w:lang w:val="ru-RU" w:eastAsia="ko-KR"/>
        </w:rPr>
        <w:t xml:space="preserve">компактная и имеющая целый ряд других преимуществ </w:t>
      </w:r>
      <w:r w:rsidR="001B30E8" w:rsidRPr="00B45CB6">
        <w:rPr>
          <w:rFonts w:eastAsia="Gulim"/>
          <w:lang w:eastAsia="ko-KR"/>
        </w:rPr>
        <w:t>VRF</w:t>
      </w:r>
      <w:r w:rsidR="009852BF" w:rsidRPr="00B45CB6">
        <w:rPr>
          <w:rFonts w:eastAsia="Gulim"/>
          <w:lang w:val="ru-RU" w:eastAsia="ko-KR"/>
        </w:rPr>
        <w:t xml:space="preserve"> система, которая часто применяется </w:t>
      </w:r>
      <w:r w:rsidR="001B30E8" w:rsidRPr="00B45CB6">
        <w:rPr>
          <w:rFonts w:eastAsia="Gulim"/>
          <w:lang w:val="ru-RU" w:eastAsia="ko-KR"/>
        </w:rPr>
        <w:t>для жилых помещений премиум-класса, таких как кондоминиумы и особняки</w:t>
      </w:r>
      <w:r w:rsidRPr="00B45CB6">
        <w:rPr>
          <w:rFonts w:eastAsia="Gulim"/>
          <w:lang w:val="ru-RU" w:eastAsia="ko-KR"/>
        </w:rPr>
        <w:t xml:space="preserve">. </w:t>
      </w:r>
      <w:r w:rsidR="00D701D8" w:rsidRPr="00B45CB6">
        <w:rPr>
          <w:rFonts w:eastAsia="Gulim"/>
          <w:lang w:val="ru-RU" w:eastAsia="ko-KR"/>
        </w:rPr>
        <w:t xml:space="preserve">К </w:t>
      </w:r>
      <w:r w:rsidRPr="00B45CB6">
        <w:rPr>
          <w:rFonts w:eastAsia="Gulim"/>
          <w:lang w:val="ru-RU" w:eastAsia="ko-KR"/>
        </w:rPr>
        <w:t>одному наружному блоку</w:t>
      </w:r>
      <w:r w:rsidR="00D701D8" w:rsidRPr="00B45CB6">
        <w:rPr>
          <w:rFonts w:eastAsia="Gulim"/>
          <w:lang w:val="ru-RU" w:eastAsia="ko-KR"/>
        </w:rPr>
        <w:t xml:space="preserve"> можно подключить до 16 внутренних блоков</w:t>
      </w:r>
      <w:r w:rsidRPr="00B45CB6">
        <w:rPr>
          <w:rFonts w:eastAsia="Gulim"/>
          <w:lang w:val="ru-RU" w:eastAsia="ko-KR"/>
        </w:rPr>
        <w:t>, что обеспечивает равномерное охлаждение и обогрев даже больших жилых помещений.</w:t>
      </w:r>
      <w:r w:rsidR="00793AB8" w:rsidRPr="00B45CB6">
        <w:rPr>
          <w:rFonts w:eastAsia="Gulim"/>
          <w:lang w:val="ru-RU" w:eastAsia="ko-KR"/>
        </w:rPr>
        <w:t xml:space="preserve"> Широкий выбор внутренних блоков настенного, канального и потолочного типов </w:t>
      </w:r>
      <w:r w:rsidRPr="00B45CB6">
        <w:rPr>
          <w:rFonts w:eastAsia="Gulim"/>
          <w:lang w:val="ru-RU" w:eastAsia="ko-KR"/>
        </w:rPr>
        <w:t>обеспечивает потребителю универсальность</w:t>
      </w:r>
      <w:r w:rsidR="00117F98" w:rsidRPr="00B45CB6">
        <w:rPr>
          <w:rFonts w:eastAsia="Gulim"/>
          <w:lang w:val="ru-RU" w:eastAsia="ko-KR"/>
        </w:rPr>
        <w:t xml:space="preserve"> при выборе места установки</w:t>
      </w:r>
      <w:r w:rsidRPr="00B45CB6">
        <w:rPr>
          <w:rFonts w:eastAsia="Gulim"/>
          <w:lang w:val="ru-RU" w:eastAsia="ko-KR"/>
        </w:rPr>
        <w:t>.</w:t>
      </w:r>
    </w:p>
    <w:p w14:paraId="5D4DB9D5" w14:textId="37644DE2" w:rsidR="00B72B60" w:rsidRPr="00360CB2" w:rsidRDefault="003D5AAA" w:rsidP="00D54CF1">
      <w:pPr>
        <w:spacing w:line="360" w:lineRule="auto"/>
        <w:jc w:val="both"/>
        <w:rPr>
          <w:rFonts w:eastAsia="Gulim"/>
          <w:color w:val="000000"/>
          <w:lang w:val="ru-RU" w:eastAsia="ko-KR"/>
        </w:rPr>
      </w:pPr>
      <w:r w:rsidRPr="00264EC7">
        <w:rPr>
          <w:rFonts w:eastAsia="Gulim"/>
          <w:b/>
          <w:color w:val="000000"/>
          <w:lang w:val="ru-RU" w:eastAsia="ko-KR"/>
        </w:rPr>
        <w:t xml:space="preserve">PTAC </w:t>
      </w:r>
      <w:r w:rsidR="00360CB2" w:rsidRPr="004B35E5">
        <w:rPr>
          <w:rFonts w:eastAsia="Gulim"/>
          <w:color w:val="000000"/>
          <w:lang w:val="ru-RU" w:eastAsia="ko-KR"/>
        </w:rPr>
        <w:t>— это</w:t>
      </w:r>
      <w:r w:rsidRPr="004B35E5">
        <w:rPr>
          <w:rFonts w:eastAsia="Gulim"/>
          <w:color w:val="000000"/>
          <w:lang w:val="ru-RU" w:eastAsia="ko-KR"/>
        </w:rPr>
        <w:t xml:space="preserve"> универсальное</w:t>
      </w:r>
      <w:r w:rsidR="00D91DE7">
        <w:rPr>
          <w:rFonts w:eastAsia="Gulim"/>
          <w:color w:val="000000"/>
          <w:lang w:val="ru-RU" w:eastAsia="ko-KR"/>
        </w:rPr>
        <w:t xml:space="preserve"> и исключительно долговечное </w:t>
      </w:r>
      <w:r w:rsidRPr="004B35E5">
        <w:rPr>
          <w:rFonts w:eastAsia="Gulim"/>
          <w:color w:val="000000"/>
          <w:lang w:val="ru-RU" w:eastAsia="ko-KR"/>
        </w:rPr>
        <w:t>решение для кондиционирования воздуха</w:t>
      </w:r>
      <w:r w:rsidR="00D91DE7">
        <w:rPr>
          <w:rFonts w:eastAsia="Gulim"/>
          <w:color w:val="000000"/>
          <w:lang w:val="ru-RU" w:eastAsia="ko-KR"/>
        </w:rPr>
        <w:t xml:space="preserve">, которое </w:t>
      </w:r>
      <w:r w:rsidRPr="004B35E5">
        <w:rPr>
          <w:rFonts w:eastAsia="Gulim"/>
          <w:color w:val="000000"/>
          <w:lang w:val="ru-RU" w:eastAsia="ko-KR"/>
        </w:rPr>
        <w:t xml:space="preserve">обычно устанавливается в гостиницах. Компания LG увеличила </w:t>
      </w:r>
      <w:r w:rsidR="00D91DE7">
        <w:rPr>
          <w:rFonts w:eastAsia="Gulim"/>
          <w:color w:val="000000"/>
          <w:lang w:val="ru-RU" w:eastAsia="ko-KR"/>
        </w:rPr>
        <w:t>его износостойкость</w:t>
      </w:r>
      <w:r w:rsidR="00117F98">
        <w:rPr>
          <w:rFonts w:eastAsia="Gulim"/>
          <w:color w:val="000000"/>
          <w:lang w:val="ru-RU" w:eastAsia="ko-KR"/>
        </w:rPr>
        <w:t xml:space="preserve"> </w:t>
      </w:r>
      <w:r w:rsidR="00D91DE7">
        <w:rPr>
          <w:rFonts w:eastAsia="Gulim"/>
          <w:color w:val="000000"/>
          <w:lang w:val="ru-RU" w:eastAsia="ko-KR"/>
        </w:rPr>
        <w:t xml:space="preserve">за счет </w:t>
      </w:r>
      <w:r w:rsidRPr="004B35E5">
        <w:rPr>
          <w:rFonts w:eastAsia="Gulim"/>
          <w:color w:val="000000"/>
          <w:lang w:val="ru-RU" w:eastAsia="ko-KR"/>
        </w:rPr>
        <w:t>применения специальной технологии покрытия для предотвращения коррозии теплообменника.</w:t>
      </w:r>
    </w:p>
    <w:p w14:paraId="6A153B6E" w14:textId="0B2971C7" w:rsidR="00B557E8" w:rsidRPr="00B45CB6" w:rsidRDefault="00793AB8" w:rsidP="00B45CB6">
      <w:pPr>
        <w:spacing w:line="360" w:lineRule="auto"/>
        <w:jc w:val="both"/>
        <w:rPr>
          <w:rFonts w:eastAsia="Gulim"/>
          <w:color w:val="000000"/>
          <w:lang w:val="ru-RU" w:eastAsia="ko-KR"/>
        </w:rPr>
      </w:pPr>
      <w:r w:rsidRPr="00B45CB6">
        <w:rPr>
          <w:rFonts w:eastAsia="Gulim"/>
          <w:lang w:val="ru-RU" w:eastAsia="ko-KR"/>
        </w:rPr>
        <w:t xml:space="preserve">Комплексный подход к клиентам и постоянные разработки новых технологий </w:t>
      </w:r>
      <w:r w:rsidR="00D91DE7" w:rsidRPr="00B45CB6">
        <w:rPr>
          <w:rFonts w:eastAsia="Gulim"/>
          <w:lang w:val="ru-RU" w:eastAsia="ko-KR"/>
        </w:rPr>
        <w:t xml:space="preserve">позволяет </w:t>
      </w:r>
      <w:r w:rsidR="003D5AAA" w:rsidRPr="00B45CB6">
        <w:rPr>
          <w:rFonts w:eastAsia="Gulim"/>
          <w:lang w:val="ru-RU" w:eastAsia="ko-KR"/>
        </w:rPr>
        <w:t xml:space="preserve">LG </w:t>
      </w:r>
      <w:r w:rsidR="00D91DE7" w:rsidRPr="00B45CB6">
        <w:rPr>
          <w:rFonts w:eastAsia="Gulim"/>
          <w:lang w:val="ru-RU" w:eastAsia="ko-KR"/>
        </w:rPr>
        <w:t>демонстрировать стабильный рост на рынке кондиционирования</w:t>
      </w:r>
      <w:r w:rsidR="00D91DE7">
        <w:rPr>
          <w:rFonts w:eastAsia="Gulim"/>
          <w:color w:val="000000"/>
          <w:lang w:val="ru-RU" w:eastAsia="ko-KR"/>
        </w:rPr>
        <w:t xml:space="preserve">. </w:t>
      </w:r>
    </w:p>
    <w:p w14:paraId="4B95EB03" w14:textId="77777777" w:rsidR="00066594" w:rsidRPr="004B35E5" w:rsidRDefault="003D5AAA" w:rsidP="003A669B">
      <w:pPr>
        <w:spacing w:line="360" w:lineRule="auto"/>
        <w:rPr>
          <w:b/>
          <w:bCs/>
          <w:lang w:eastAsia="ko-KR" w:bidi="mni-IN"/>
        </w:rPr>
      </w:pPr>
      <w:r w:rsidRPr="004B35E5">
        <w:rPr>
          <w:b/>
          <w:bCs/>
          <w:lang w:val="ru-RU" w:eastAsia="ko-KR" w:bidi="mni-IN"/>
        </w:rPr>
        <w:t>■ Приложение</w:t>
      </w:r>
    </w:p>
    <w:tbl>
      <w:tblPr>
        <w:tblW w:w="8122" w:type="dxa"/>
        <w:tblCellMar>
          <w:left w:w="0" w:type="dxa"/>
          <w:right w:w="0" w:type="dxa"/>
        </w:tblCellMar>
        <w:tblLook w:val="04A0" w:firstRow="1" w:lastRow="0" w:firstColumn="1" w:lastColumn="0" w:noHBand="0" w:noVBand="1"/>
      </w:tblPr>
      <w:tblGrid>
        <w:gridCol w:w="3547"/>
        <w:gridCol w:w="966"/>
        <w:gridCol w:w="988"/>
        <w:gridCol w:w="1042"/>
        <w:gridCol w:w="1579"/>
      </w:tblGrid>
      <w:tr w:rsidR="00270635" w14:paraId="0B319F0B" w14:textId="77777777" w:rsidTr="00B83E9F">
        <w:trPr>
          <w:trHeight w:val="562"/>
        </w:trPr>
        <w:tc>
          <w:tcPr>
            <w:tcW w:w="3547" w:type="dxa"/>
            <w:tcBorders>
              <w:top w:val="single" w:sz="4" w:space="0" w:color="auto"/>
              <w:left w:val="single" w:sz="4" w:space="0" w:color="auto"/>
              <w:bottom w:val="single" w:sz="4" w:space="0" w:color="auto"/>
              <w:right w:val="single" w:sz="4" w:space="0" w:color="auto"/>
            </w:tcBorders>
            <w:vAlign w:val="center"/>
            <w:hideMark/>
          </w:tcPr>
          <w:p w14:paraId="5165BC30" w14:textId="77777777" w:rsidR="004B35E5" w:rsidRPr="00B83E9F" w:rsidRDefault="003D5AAA" w:rsidP="00B83E9F">
            <w:pPr>
              <w:pStyle w:val="NormalWeb"/>
              <w:jc w:val="center"/>
              <w:rPr>
                <w:rFonts w:eastAsia="Malgun Gothic"/>
                <w:sz w:val="18"/>
                <w:szCs w:val="22"/>
              </w:rPr>
            </w:pPr>
            <w:r w:rsidRPr="00B83E9F">
              <w:rPr>
                <w:rStyle w:val="Emphasis"/>
                <w:rFonts w:eastAsia="Malgun Gothic" w:hint="cs"/>
                <w:sz w:val="18"/>
                <w:szCs w:val="22"/>
                <w:lang w:val="ru-RU"/>
              </w:rPr>
              <w:t>Товарная категория</w:t>
            </w:r>
          </w:p>
        </w:tc>
        <w:tc>
          <w:tcPr>
            <w:tcW w:w="966" w:type="dxa"/>
            <w:tcBorders>
              <w:top w:val="single" w:sz="4" w:space="0" w:color="auto"/>
              <w:left w:val="nil"/>
              <w:bottom w:val="single" w:sz="4" w:space="0" w:color="auto"/>
              <w:right w:val="single" w:sz="4" w:space="0" w:color="auto"/>
            </w:tcBorders>
            <w:vAlign w:val="center"/>
            <w:hideMark/>
          </w:tcPr>
          <w:p w14:paraId="46F15F12" w14:textId="77777777" w:rsidR="004B35E5" w:rsidRPr="00B83E9F" w:rsidRDefault="003D5AAA" w:rsidP="00B83E9F">
            <w:pPr>
              <w:pStyle w:val="NormalWeb"/>
              <w:jc w:val="center"/>
              <w:rPr>
                <w:rFonts w:eastAsia="Malgun Gothic"/>
                <w:sz w:val="18"/>
                <w:szCs w:val="22"/>
              </w:rPr>
            </w:pPr>
            <w:r w:rsidRPr="00B83E9F">
              <w:rPr>
                <w:rStyle w:val="Emphasis"/>
                <w:rFonts w:eastAsia="Malgun Gothic"/>
                <w:sz w:val="18"/>
                <w:szCs w:val="22"/>
                <w:lang w:val="ru-RU"/>
              </w:rPr>
              <w:t>2016</w:t>
            </w:r>
          </w:p>
        </w:tc>
        <w:tc>
          <w:tcPr>
            <w:tcW w:w="988" w:type="dxa"/>
            <w:tcBorders>
              <w:top w:val="single" w:sz="4" w:space="0" w:color="auto"/>
              <w:left w:val="nil"/>
              <w:bottom w:val="single" w:sz="4" w:space="0" w:color="auto"/>
              <w:right w:val="single" w:sz="4" w:space="0" w:color="auto"/>
            </w:tcBorders>
            <w:vAlign w:val="center"/>
            <w:hideMark/>
          </w:tcPr>
          <w:p w14:paraId="34D90304" w14:textId="77777777" w:rsidR="004B35E5" w:rsidRPr="00B83E9F" w:rsidRDefault="003D5AAA" w:rsidP="00B83E9F">
            <w:pPr>
              <w:pStyle w:val="NormalWeb"/>
              <w:jc w:val="center"/>
              <w:rPr>
                <w:rFonts w:eastAsia="Malgun Gothic"/>
                <w:sz w:val="18"/>
                <w:szCs w:val="22"/>
              </w:rPr>
            </w:pPr>
            <w:r w:rsidRPr="00B83E9F">
              <w:rPr>
                <w:rStyle w:val="Emphasis"/>
                <w:rFonts w:eastAsia="Malgun Gothic"/>
                <w:sz w:val="18"/>
                <w:szCs w:val="22"/>
                <w:lang w:val="ru-RU"/>
              </w:rPr>
              <w:t>2017</w:t>
            </w:r>
          </w:p>
        </w:tc>
        <w:tc>
          <w:tcPr>
            <w:tcW w:w="1042" w:type="dxa"/>
            <w:tcBorders>
              <w:top w:val="single" w:sz="4" w:space="0" w:color="auto"/>
              <w:left w:val="nil"/>
              <w:bottom w:val="single" w:sz="4" w:space="0" w:color="auto"/>
              <w:right w:val="single" w:sz="4" w:space="0" w:color="auto"/>
            </w:tcBorders>
            <w:vAlign w:val="center"/>
            <w:hideMark/>
          </w:tcPr>
          <w:p w14:paraId="04558341" w14:textId="77777777" w:rsidR="004B35E5" w:rsidRPr="00B83E9F" w:rsidRDefault="003D5AAA" w:rsidP="00B83E9F">
            <w:pPr>
              <w:pStyle w:val="NormalWeb"/>
              <w:jc w:val="center"/>
              <w:rPr>
                <w:rFonts w:eastAsia="Malgun Gothic"/>
                <w:sz w:val="18"/>
                <w:szCs w:val="22"/>
              </w:rPr>
            </w:pPr>
            <w:r w:rsidRPr="00B83E9F">
              <w:rPr>
                <w:rStyle w:val="Emphasis"/>
                <w:rFonts w:eastAsia="Malgun Gothic"/>
                <w:sz w:val="18"/>
                <w:szCs w:val="22"/>
                <w:lang w:val="ru-RU"/>
              </w:rPr>
              <w:t>2018</w:t>
            </w:r>
          </w:p>
        </w:tc>
        <w:tc>
          <w:tcPr>
            <w:tcW w:w="1579" w:type="dxa"/>
            <w:tcBorders>
              <w:top w:val="single" w:sz="4" w:space="0" w:color="auto"/>
              <w:left w:val="nil"/>
              <w:bottom w:val="single" w:sz="4" w:space="0" w:color="auto"/>
              <w:right w:val="single" w:sz="4" w:space="0" w:color="auto"/>
            </w:tcBorders>
            <w:vAlign w:val="center"/>
            <w:hideMark/>
          </w:tcPr>
          <w:p w14:paraId="5F98FD13" w14:textId="77777777" w:rsidR="004B35E5" w:rsidRPr="00B83E9F" w:rsidRDefault="003D5AAA" w:rsidP="00B83E9F">
            <w:pPr>
              <w:pStyle w:val="NormalWeb"/>
              <w:jc w:val="center"/>
              <w:rPr>
                <w:rFonts w:eastAsia="Malgun Gothic"/>
                <w:sz w:val="18"/>
                <w:szCs w:val="22"/>
              </w:rPr>
            </w:pPr>
            <w:r w:rsidRPr="00B83E9F">
              <w:rPr>
                <w:rStyle w:val="Emphasis"/>
                <w:sz w:val="18"/>
                <w:lang w:val="ru-RU"/>
              </w:rPr>
              <w:t>Всего за три года</w:t>
            </w:r>
          </w:p>
        </w:tc>
      </w:tr>
      <w:tr w:rsidR="00270635" w14:paraId="47C34E9C" w14:textId="77777777" w:rsidTr="00B83E9F">
        <w:trPr>
          <w:trHeight w:val="159"/>
        </w:trPr>
        <w:tc>
          <w:tcPr>
            <w:tcW w:w="3547" w:type="dxa"/>
            <w:tcBorders>
              <w:top w:val="nil"/>
              <w:left w:val="single" w:sz="4" w:space="0" w:color="auto"/>
              <w:bottom w:val="single" w:sz="4" w:space="0" w:color="auto"/>
              <w:right w:val="single" w:sz="4" w:space="0" w:color="auto"/>
            </w:tcBorders>
            <w:vAlign w:val="center"/>
            <w:hideMark/>
          </w:tcPr>
          <w:p w14:paraId="09AF1402" w14:textId="4638D8D0" w:rsidR="004B35E5" w:rsidRPr="00360CB2" w:rsidRDefault="003D5AAA" w:rsidP="00B83E9F">
            <w:pPr>
              <w:pStyle w:val="NormalWeb"/>
              <w:jc w:val="center"/>
              <w:rPr>
                <w:rFonts w:eastAsia="Malgun Gothic"/>
                <w:sz w:val="18"/>
                <w:szCs w:val="22"/>
                <w:lang w:val="ru-RU"/>
              </w:rPr>
            </w:pPr>
            <w:r w:rsidRPr="00B83E9F">
              <w:rPr>
                <w:rStyle w:val="Emphasis"/>
                <w:rFonts w:eastAsia="Malgun Gothic"/>
                <w:sz w:val="18"/>
                <w:szCs w:val="22"/>
                <w:lang w:val="ru-RU"/>
              </w:rPr>
              <w:t>VRF</w:t>
            </w:r>
            <w:r w:rsidR="0080298D">
              <w:rPr>
                <w:rStyle w:val="Emphasis"/>
                <w:rFonts w:eastAsia="Malgun Gothic"/>
                <w:sz w:val="18"/>
                <w:szCs w:val="22"/>
                <w:lang w:val="ru-RU"/>
              </w:rPr>
              <w:t xml:space="preserve"> </w:t>
            </w:r>
          </w:p>
          <w:p w14:paraId="1C9F4E3F" w14:textId="1366A53E" w:rsidR="004B35E5" w:rsidRPr="00360CB2" w:rsidRDefault="003D5AAA" w:rsidP="0080298D">
            <w:pPr>
              <w:pStyle w:val="NormalWeb"/>
              <w:jc w:val="center"/>
              <w:rPr>
                <w:rFonts w:eastAsia="Malgun Gothic"/>
                <w:sz w:val="18"/>
                <w:szCs w:val="22"/>
                <w:lang w:val="ru-RU" w:eastAsia="ko-KR"/>
              </w:rPr>
            </w:pPr>
            <w:r w:rsidRPr="00B83E9F">
              <w:rPr>
                <w:rFonts w:eastAsia="Malgun Gothic"/>
                <w:sz w:val="18"/>
                <w:szCs w:val="22"/>
                <w:lang w:val="ru-RU"/>
              </w:rPr>
              <w:t xml:space="preserve">* Multi V </w:t>
            </w:r>
            <w:r w:rsidR="0080298D">
              <w:rPr>
                <w:rFonts w:eastAsia="Malgun Gothic"/>
                <w:sz w:val="18"/>
                <w:szCs w:val="22"/>
                <w:lang w:val="ru-RU"/>
              </w:rPr>
              <w:t>системы производительностью от 19 кВт</w:t>
            </w:r>
          </w:p>
        </w:tc>
        <w:tc>
          <w:tcPr>
            <w:tcW w:w="966" w:type="dxa"/>
            <w:tcBorders>
              <w:top w:val="nil"/>
              <w:left w:val="nil"/>
              <w:bottom w:val="single" w:sz="4" w:space="0" w:color="auto"/>
              <w:right w:val="single" w:sz="4" w:space="0" w:color="auto"/>
            </w:tcBorders>
            <w:vAlign w:val="center"/>
            <w:hideMark/>
          </w:tcPr>
          <w:p w14:paraId="26897F3C" w14:textId="77777777" w:rsidR="004B35E5" w:rsidRPr="00B83E9F" w:rsidRDefault="003D5AAA" w:rsidP="00B83E9F">
            <w:pPr>
              <w:pStyle w:val="NormalWeb"/>
              <w:jc w:val="center"/>
              <w:rPr>
                <w:rFonts w:eastAsia="Malgun Gothic"/>
                <w:b/>
                <w:sz w:val="18"/>
                <w:szCs w:val="22"/>
              </w:rPr>
            </w:pPr>
            <w:r w:rsidRPr="00B83E9F">
              <w:rPr>
                <w:rStyle w:val="Emphasis"/>
                <w:rFonts w:eastAsia="Malgun Gothic"/>
                <w:b w:val="0"/>
                <w:sz w:val="18"/>
                <w:szCs w:val="22"/>
                <w:lang w:val="ru-RU"/>
              </w:rPr>
              <w:t>7 моделей</w:t>
            </w:r>
          </w:p>
        </w:tc>
        <w:tc>
          <w:tcPr>
            <w:tcW w:w="988" w:type="dxa"/>
            <w:tcBorders>
              <w:top w:val="nil"/>
              <w:left w:val="nil"/>
              <w:bottom w:val="single" w:sz="4" w:space="0" w:color="auto"/>
              <w:right w:val="single" w:sz="4" w:space="0" w:color="auto"/>
            </w:tcBorders>
            <w:vAlign w:val="center"/>
            <w:hideMark/>
          </w:tcPr>
          <w:p w14:paraId="03E2EB0E" w14:textId="77777777" w:rsidR="004B35E5" w:rsidRPr="00B83E9F" w:rsidRDefault="003D5AAA" w:rsidP="00B83E9F">
            <w:pPr>
              <w:pStyle w:val="NormalWeb"/>
              <w:jc w:val="center"/>
              <w:rPr>
                <w:rFonts w:eastAsia="Malgun Gothic"/>
                <w:b/>
                <w:sz w:val="18"/>
                <w:szCs w:val="22"/>
              </w:rPr>
            </w:pPr>
            <w:r w:rsidRPr="00B83E9F">
              <w:rPr>
                <w:rStyle w:val="Emphasis"/>
                <w:rFonts w:eastAsia="Malgun Gothic"/>
                <w:b w:val="0"/>
                <w:sz w:val="18"/>
                <w:szCs w:val="22"/>
                <w:lang w:val="ru-RU"/>
              </w:rPr>
              <w:t>7 моделей</w:t>
            </w:r>
          </w:p>
        </w:tc>
        <w:tc>
          <w:tcPr>
            <w:tcW w:w="1042" w:type="dxa"/>
            <w:tcBorders>
              <w:top w:val="nil"/>
              <w:left w:val="nil"/>
              <w:bottom w:val="single" w:sz="4" w:space="0" w:color="auto"/>
              <w:right w:val="single" w:sz="4" w:space="0" w:color="auto"/>
            </w:tcBorders>
            <w:vAlign w:val="center"/>
            <w:hideMark/>
          </w:tcPr>
          <w:p w14:paraId="33602BCA" w14:textId="77777777" w:rsidR="004B35E5" w:rsidRPr="00B83E9F" w:rsidRDefault="003D5AAA" w:rsidP="00B83E9F">
            <w:pPr>
              <w:pStyle w:val="NormalWeb"/>
              <w:jc w:val="center"/>
              <w:rPr>
                <w:rFonts w:eastAsia="Malgun Gothic"/>
                <w:b/>
                <w:sz w:val="18"/>
                <w:szCs w:val="22"/>
              </w:rPr>
            </w:pPr>
            <w:r w:rsidRPr="00B83E9F">
              <w:rPr>
                <w:rStyle w:val="Emphasis"/>
                <w:rFonts w:eastAsia="Malgun Gothic"/>
                <w:b w:val="0"/>
                <w:sz w:val="18"/>
                <w:szCs w:val="22"/>
                <w:lang w:val="ru-RU"/>
              </w:rPr>
              <w:t>7 моделей</w:t>
            </w:r>
          </w:p>
        </w:tc>
        <w:tc>
          <w:tcPr>
            <w:tcW w:w="1579" w:type="dxa"/>
            <w:tcBorders>
              <w:top w:val="nil"/>
              <w:left w:val="nil"/>
              <w:bottom w:val="single" w:sz="4" w:space="0" w:color="auto"/>
              <w:right w:val="single" w:sz="4" w:space="0" w:color="auto"/>
            </w:tcBorders>
            <w:vAlign w:val="center"/>
            <w:hideMark/>
          </w:tcPr>
          <w:p w14:paraId="0B7CA49A" w14:textId="77777777" w:rsidR="004B35E5" w:rsidRPr="00B83E9F" w:rsidRDefault="003D5AAA" w:rsidP="00B83E9F">
            <w:pPr>
              <w:pStyle w:val="NormalWeb"/>
              <w:jc w:val="center"/>
              <w:rPr>
                <w:rFonts w:eastAsia="Malgun Gothic"/>
                <w:b/>
                <w:sz w:val="18"/>
                <w:szCs w:val="22"/>
              </w:rPr>
            </w:pPr>
            <w:r w:rsidRPr="00B83E9F">
              <w:rPr>
                <w:rStyle w:val="Emphasis"/>
                <w:rFonts w:eastAsia="Malgun Gothic"/>
                <w:b w:val="0"/>
                <w:sz w:val="18"/>
                <w:szCs w:val="22"/>
                <w:lang w:val="ru-RU"/>
              </w:rPr>
              <w:t>21 модель</w:t>
            </w:r>
          </w:p>
        </w:tc>
      </w:tr>
      <w:tr w:rsidR="00270635" w14:paraId="7B8EA3A8" w14:textId="77777777" w:rsidTr="00B83E9F">
        <w:trPr>
          <w:trHeight w:val="159"/>
        </w:trPr>
        <w:tc>
          <w:tcPr>
            <w:tcW w:w="3547" w:type="dxa"/>
            <w:tcBorders>
              <w:top w:val="nil"/>
              <w:left w:val="single" w:sz="4" w:space="0" w:color="auto"/>
              <w:bottom w:val="single" w:sz="4" w:space="0" w:color="auto"/>
              <w:right w:val="single" w:sz="4" w:space="0" w:color="auto"/>
            </w:tcBorders>
            <w:vAlign w:val="center"/>
            <w:hideMark/>
          </w:tcPr>
          <w:p w14:paraId="2AAB8606" w14:textId="77777777" w:rsidR="004B35E5" w:rsidRPr="00B45CB6" w:rsidRDefault="003D5AAA" w:rsidP="00B83E9F">
            <w:pPr>
              <w:pStyle w:val="NormalWeb"/>
              <w:jc w:val="center"/>
              <w:rPr>
                <w:rFonts w:eastAsia="Malgun Gothic"/>
                <w:sz w:val="18"/>
                <w:szCs w:val="22"/>
                <w:lang w:val="ru-RU"/>
              </w:rPr>
            </w:pPr>
            <w:r w:rsidRPr="00360CB2">
              <w:rPr>
                <w:rStyle w:val="Emphasis"/>
                <w:rFonts w:eastAsia="Malgun Gothic"/>
                <w:sz w:val="18"/>
                <w:szCs w:val="22"/>
              </w:rPr>
              <w:t>USHP</w:t>
            </w:r>
          </w:p>
          <w:p w14:paraId="1274D20A" w14:textId="47BDB181" w:rsidR="004B35E5" w:rsidRPr="00360CB2" w:rsidRDefault="003D5AAA" w:rsidP="0080298D">
            <w:pPr>
              <w:pStyle w:val="NormalWeb"/>
              <w:jc w:val="center"/>
              <w:rPr>
                <w:rFonts w:eastAsia="Malgun Gothic"/>
                <w:sz w:val="18"/>
                <w:szCs w:val="22"/>
                <w:lang w:val="ru-RU" w:eastAsia="ko-KR"/>
              </w:rPr>
            </w:pPr>
            <w:r w:rsidRPr="005E2F1C">
              <w:rPr>
                <w:rFonts w:eastAsia="Malgun Gothic"/>
                <w:sz w:val="18"/>
                <w:szCs w:val="22"/>
                <w:lang w:val="ru-RU"/>
              </w:rPr>
              <w:t xml:space="preserve">* </w:t>
            </w:r>
            <w:r w:rsidR="005E2F1C">
              <w:rPr>
                <w:rFonts w:eastAsia="Malgun Gothic"/>
                <w:sz w:val="18"/>
                <w:szCs w:val="22"/>
                <w:lang w:val="ru-RU"/>
              </w:rPr>
              <w:t xml:space="preserve">Сплит, Мульти сплит, и мини </w:t>
            </w:r>
            <w:r w:rsidR="005E2F1C">
              <w:rPr>
                <w:rFonts w:eastAsia="Malgun Gothic" w:hint="eastAsia"/>
                <w:sz w:val="18"/>
                <w:szCs w:val="22"/>
                <w:lang w:val="ru-RU" w:eastAsia="ko-KR"/>
              </w:rPr>
              <w:t xml:space="preserve">VRF </w:t>
            </w:r>
            <w:r w:rsidR="005E2F1C">
              <w:rPr>
                <w:rFonts w:eastAsia="Malgun Gothic"/>
                <w:sz w:val="18"/>
                <w:szCs w:val="22"/>
                <w:lang w:val="ru-RU" w:eastAsia="ko-KR"/>
              </w:rPr>
              <w:t xml:space="preserve">системы производительностью до </w:t>
            </w:r>
            <w:r w:rsidR="0080298D">
              <w:rPr>
                <w:rFonts w:eastAsia="Malgun Gothic"/>
                <w:sz w:val="18"/>
                <w:szCs w:val="22"/>
                <w:lang w:val="ru-RU" w:eastAsia="ko-KR"/>
              </w:rPr>
              <w:t xml:space="preserve">19 </w:t>
            </w:r>
            <w:r w:rsidR="005E2F1C">
              <w:rPr>
                <w:rFonts w:eastAsia="Malgun Gothic"/>
                <w:sz w:val="18"/>
                <w:szCs w:val="22"/>
                <w:lang w:val="ru-RU" w:eastAsia="ko-KR"/>
              </w:rPr>
              <w:t>кВт</w:t>
            </w:r>
          </w:p>
        </w:tc>
        <w:tc>
          <w:tcPr>
            <w:tcW w:w="966" w:type="dxa"/>
            <w:tcBorders>
              <w:top w:val="nil"/>
              <w:left w:val="nil"/>
              <w:bottom w:val="single" w:sz="4" w:space="0" w:color="auto"/>
              <w:right w:val="single" w:sz="4" w:space="0" w:color="auto"/>
            </w:tcBorders>
            <w:vAlign w:val="center"/>
            <w:hideMark/>
          </w:tcPr>
          <w:p w14:paraId="26AA89C6" w14:textId="77777777" w:rsidR="004B35E5" w:rsidRPr="00B83E9F" w:rsidRDefault="003D5AAA" w:rsidP="00B83E9F">
            <w:pPr>
              <w:pStyle w:val="NormalWeb"/>
              <w:jc w:val="center"/>
              <w:rPr>
                <w:rFonts w:eastAsia="Malgun Gothic"/>
                <w:b/>
                <w:sz w:val="18"/>
                <w:szCs w:val="22"/>
              </w:rPr>
            </w:pPr>
            <w:r w:rsidRPr="00B83E9F">
              <w:rPr>
                <w:rStyle w:val="Emphasis"/>
                <w:rFonts w:eastAsia="Malgun Gothic"/>
                <w:b w:val="0"/>
                <w:sz w:val="18"/>
                <w:szCs w:val="22"/>
                <w:lang w:val="ru-RU"/>
              </w:rPr>
              <w:t>5 моделей</w:t>
            </w:r>
          </w:p>
        </w:tc>
        <w:tc>
          <w:tcPr>
            <w:tcW w:w="988" w:type="dxa"/>
            <w:tcBorders>
              <w:top w:val="nil"/>
              <w:left w:val="nil"/>
              <w:bottom w:val="single" w:sz="4" w:space="0" w:color="auto"/>
              <w:right w:val="single" w:sz="4" w:space="0" w:color="auto"/>
            </w:tcBorders>
            <w:vAlign w:val="center"/>
            <w:hideMark/>
          </w:tcPr>
          <w:p w14:paraId="777436FC" w14:textId="77777777" w:rsidR="004B35E5" w:rsidRPr="00B83E9F" w:rsidRDefault="003D5AAA" w:rsidP="00B83E9F">
            <w:pPr>
              <w:pStyle w:val="NormalWeb"/>
              <w:jc w:val="center"/>
              <w:rPr>
                <w:rFonts w:eastAsia="Malgun Gothic"/>
                <w:b/>
                <w:sz w:val="18"/>
                <w:szCs w:val="22"/>
              </w:rPr>
            </w:pPr>
            <w:r w:rsidRPr="00B83E9F">
              <w:rPr>
                <w:rStyle w:val="Emphasis"/>
                <w:rFonts w:eastAsia="Malgun Gothic"/>
                <w:b w:val="0"/>
                <w:sz w:val="18"/>
                <w:szCs w:val="22"/>
                <w:lang w:val="ru-RU"/>
              </w:rPr>
              <w:t>6 моделей</w:t>
            </w:r>
          </w:p>
        </w:tc>
        <w:tc>
          <w:tcPr>
            <w:tcW w:w="1042" w:type="dxa"/>
            <w:tcBorders>
              <w:top w:val="nil"/>
              <w:left w:val="nil"/>
              <w:bottom w:val="single" w:sz="4" w:space="0" w:color="auto"/>
              <w:right w:val="single" w:sz="4" w:space="0" w:color="auto"/>
            </w:tcBorders>
            <w:vAlign w:val="center"/>
            <w:hideMark/>
          </w:tcPr>
          <w:p w14:paraId="406E5B61" w14:textId="77777777" w:rsidR="004B35E5" w:rsidRPr="00B83E9F" w:rsidRDefault="003D5AAA" w:rsidP="00B83E9F">
            <w:pPr>
              <w:pStyle w:val="NormalWeb"/>
              <w:jc w:val="center"/>
              <w:rPr>
                <w:rFonts w:eastAsia="Malgun Gothic"/>
                <w:b/>
                <w:sz w:val="18"/>
                <w:szCs w:val="22"/>
              </w:rPr>
            </w:pPr>
            <w:r w:rsidRPr="00B83E9F">
              <w:rPr>
                <w:rStyle w:val="Emphasis"/>
                <w:rFonts w:eastAsia="Malgun Gothic"/>
                <w:b w:val="0"/>
                <w:sz w:val="18"/>
                <w:szCs w:val="22"/>
                <w:lang w:val="ru-RU"/>
              </w:rPr>
              <w:t>7 моделей</w:t>
            </w:r>
          </w:p>
        </w:tc>
        <w:tc>
          <w:tcPr>
            <w:tcW w:w="1579" w:type="dxa"/>
            <w:tcBorders>
              <w:top w:val="nil"/>
              <w:left w:val="nil"/>
              <w:bottom w:val="single" w:sz="4" w:space="0" w:color="auto"/>
              <w:right w:val="single" w:sz="4" w:space="0" w:color="auto"/>
            </w:tcBorders>
            <w:vAlign w:val="center"/>
            <w:hideMark/>
          </w:tcPr>
          <w:p w14:paraId="64B47F90" w14:textId="77777777" w:rsidR="004B35E5" w:rsidRPr="00B83E9F" w:rsidRDefault="003D5AAA" w:rsidP="00B83E9F">
            <w:pPr>
              <w:pStyle w:val="NormalWeb"/>
              <w:jc w:val="center"/>
              <w:rPr>
                <w:rFonts w:eastAsia="Malgun Gothic"/>
                <w:b/>
                <w:sz w:val="18"/>
                <w:szCs w:val="22"/>
              </w:rPr>
            </w:pPr>
            <w:r w:rsidRPr="00B83E9F">
              <w:rPr>
                <w:rStyle w:val="Emphasis"/>
                <w:rFonts w:eastAsia="Malgun Gothic"/>
                <w:b w:val="0"/>
                <w:sz w:val="18"/>
                <w:szCs w:val="22"/>
                <w:lang w:val="ru-RU"/>
              </w:rPr>
              <w:t>18 моделей</w:t>
            </w:r>
          </w:p>
        </w:tc>
      </w:tr>
      <w:tr w:rsidR="00270635" w14:paraId="57982293" w14:textId="77777777" w:rsidTr="00B83E9F">
        <w:trPr>
          <w:trHeight w:val="159"/>
        </w:trPr>
        <w:tc>
          <w:tcPr>
            <w:tcW w:w="3547" w:type="dxa"/>
            <w:tcBorders>
              <w:top w:val="nil"/>
              <w:left w:val="single" w:sz="4" w:space="0" w:color="auto"/>
              <w:bottom w:val="single" w:sz="4" w:space="0" w:color="auto"/>
              <w:right w:val="single" w:sz="4" w:space="0" w:color="auto"/>
            </w:tcBorders>
            <w:vAlign w:val="center"/>
            <w:hideMark/>
          </w:tcPr>
          <w:p w14:paraId="2A2956E6" w14:textId="21EA0B9D" w:rsidR="004B35E5" w:rsidRPr="00360CB2" w:rsidRDefault="00CA44F1" w:rsidP="00B83E9F">
            <w:pPr>
              <w:pStyle w:val="NormalWeb"/>
              <w:jc w:val="center"/>
              <w:rPr>
                <w:rFonts w:eastAsia="Malgun Gothic"/>
                <w:sz w:val="18"/>
                <w:szCs w:val="22"/>
                <w:lang w:val="ru-RU"/>
              </w:rPr>
            </w:pPr>
            <w:r>
              <w:rPr>
                <w:rStyle w:val="Emphasis"/>
                <w:rFonts w:eastAsia="Malgun Gothic"/>
                <w:sz w:val="18"/>
                <w:szCs w:val="22"/>
                <w:lang w:val="ru-RU"/>
              </w:rPr>
              <w:lastRenderedPageBreak/>
              <w:t>Спиральный</w:t>
            </w:r>
            <w:r w:rsidR="003D5AAA" w:rsidRPr="00B83E9F">
              <w:rPr>
                <w:rStyle w:val="Emphasis"/>
                <w:rFonts w:eastAsia="Malgun Gothic"/>
                <w:sz w:val="18"/>
                <w:szCs w:val="22"/>
                <w:lang w:val="ru-RU"/>
              </w:rPr>
              <w:t xml:space="preserve"> чиллер с воздушным охлаждением</w:t>
            </w:r>
            <w:r>
              <w:rPr>
                <w:rStyle w:val="Emphasis"/>
                <w:rFonts w:eastAsia="Malgun Gothic"/>
                <w:sz w:val="18"/>
                <w:szCs w:val="22"/>
                <w:lang w:val="ru-RU"/>
              </w:rPr>
              <w:t xml:space="preserve"> конденсатора</w:t>
            </w:r>
          </w:p>
        </w:tc>
        <w:tc>
          <w:tcPr>
            <w:tcW w:w="966" w:type="dxa"/>
            <w:tcBorders>
              <w:top w:val="nil"/>
              <w:left w:val="nil"/>
              <w:bottom w:val="single" w:sz="4" w:space="0" w:color="auto"/>
              <w:right w:val="single" w:sz="4" w:space="0" w:color="auto"/>
            </w:tcBorders>
            <w:vAlign w:val="center"/>
            <w:hideMark/>
          </w:tcPr>
          <w:p w14:paraId="0EF77A91" w14:textId="77777777" w:rsidR="004B35E5" w:rsidRPr="00B83E9F" w:rsidRDefault="003D5AAA" w:rsidP="00B83E9F">
            <w:pPr>
              <w:pStyle w:val="NormalWeb"/>
              <w:jc w:val="center"/>
              <w:rPr>
                <w:rFonts w:eastAsia="Malgun Gothic"/>
                <w:b/>
                <w:sz w:val="18"/>
                <w:szCs w:val="22"/>
              </w:rPr>
            </w:pPr>
            <w:r w:rsidRPr="00B83E9F">
              <w:rPr>
                <w:rStyle w:val="Emphasis"/>
                <w:rFonts w:eastAsia="Malgun Gothic"/>
                <w:b w:val="0"/>
                <w:sz w:val="18"/>
                <w:szCs w:val="22"/>
                <w:lang w:val="ru-RU"/>
              </w:rPr>
              <w:t>2 модели</w:t>
            </w:r>
          </w:p>
        </w:tc>
        <w:tc>
          <w:tcPr>
            <w:tcW w:w="988" w:type="dxa"/>
            <w:tcBorders>
              <w:top w:val="nil"/>
              <w:left w:val="nil"/>
              <w:bottom w:val="single" w:sz="4" w:space="0" w:color="auto"/>
              <w:right w:val="single" w:sz="4" w:space="0" w:color="auto"/>
            </w:tcBorders>
            <w:vAlign w:val="center"/>
            <w:hideMark/>
          </w:tcPr>
          <w:p w14:paraId="4725CB51" w14:textId="77777777" w:rsidR="004B35E5" w:rsidRPr="00B83E9F" w:rsidRDefault="003D5AAA" w:rsidP="00B83E9F">
            <w:pPr>
              <w:pStyle w:val="NormalWeb"/>
              <w:jc w:val="center"/>
              <w:rPr>
                <w:rFonts w:eastAsia="Malgun Gothic"/>
                <w:b/>
                <w:sz w:val="18"/>
                <w:szCs w:val="22"/>
              </w:rPr>
            </w:pPr>
            <w:r w:rsidRPr="00B83E9F">
              <w:rPr>
                <w:rStyle w:val="Emphasis"/>
                <w:rFonts w:eastAsia="Malgun Gothic"/>
                <w:b w:val="0"/>
                <w:sz w:val="18"/>
                <w:szCs w:val="22"/>
                <w:lang w:val="ru-RU"/>
              </w:rPr>
              <w:t>2 модели</w:t>
            </w:r>
          </w:p>
        </w:tc>
        <w:tc>
          <w:tcPr>
            <w:tcW w:w="1042" w:type="dxa"/>
            <w:tcBorders>
              <w:top w:val="nil"/>
              <w:left w:val="nil"/>
              <w:bottom w:val="single" w:sz="4" w:space="0" w:color="auto"/>
              <w:right w:val="single" w:sz="4" w:space="0" w:color="auto"/>
            </w:tcBorders>
            <w:vAlign w:val="center"/>
            <w:hideMark/>
          </w:tcPr>
          <w:p w14:paraId="0FF5B693" w14:textId="77777777" w:rsidR="004B35E5" w:rsidRPr="00B83E9F" w:rsidRDefault="003D5AAA" w:rsidP="00B83E9F">
            <w:pPr>
              <w:pStyle w:val="NormalWeb"/>
              <w:jc w:val="center"/>
              <w:rPr>
                <w:rFonts w:eastAsia="Malgun Gothic"/>
                <w:b/>
                <w:sz w:val="18"/>
                <w:szCs w:val="22"/>
              </w:rPr>
            </w:pPr>
            <w:r w:rsidRPr="00B83E9F">
              <w:rPr>
                <w:rStyle w:val="Emphasis"/>
                <w:rFonts w:eastAsia="Malgun Gothic"/>
                <w:b w:val="0"/>
                <w:sz w:val="18"/>
                <w:szCs w:val="22"/>
                <w:lang w:val="ru-RU"/>
              </w:rPr>
              <w:t>2 модели</w:t>
            </w:r>
          </w:p>
        </w:tc>
        <w:tc>
          <w:tcPr>
            <w:tcW w:w="1579" w:type="dxa"/>
            <w:tcBorders>
              <w:top w:val="nil"/>
              <w:left w:val="nil"/>
              <w:bottom w:val="single" w:sz="4" w:space="0" w:color="auto"/>
              <w:right w:val="single" w:sz="4" w:space="0" w:color="auto"/>
            </w:tcBorders>
            <w:vAlign w:val="center"/>
            <w:hideMark/>
          </w:tcPr>
          <w:p w14:paraId="6069D834" w14:textId="77777777" w:rsidR="004B35E5" w:rsidRPr="00B83E9F" w:rsidRDefault="003D5AAA" w:rsidP="00B83E9F">
            <w:pPr>
              <w:pStyle w:val="NormalWeb"/>
              <w:jc w:val="center"/>
              <w:rPr>
                <w:rFonts w:eastAsia="Malgun Gothic"/>
                <w:b/>
                <w:sz w:val="18"/>
                <w:szCs w:val="22"/>
              </w:rPr>
            </w:pPr>
            <w:r w:rsidRPr="00B83E9F">
              <w:rPr>
                <w:rStyle w:val="Emphasis"/>
                <w:rFonts w:eastAsia="Malgun Gothic"/>
                <w:b w:val="0"/>
                <w:sz w:val="18"/>
                <w:szCs w:val="22"/>
                <w:lang w:val="ru-RU"/>
              </w:rPr>
              <w:t>6 моделей</w:t>
            </w:r>
          </w:p>
        </w:tc>
      </w:tr>
      <w:tr w:rsidR="00270635" w14:paraId="00F04EFE" w14:textId="77777777" w:rsidTr="00B83E9F">
        <w:trPr>
          <w:trHeight w:val="159"/>
        </w:trPr>
        <w:tc>
          <w:tcPr>
            <w:tcW w:w="3547" w:type="dxa"/>
            <w:tcBorders>
              <w:top w:val="nil"/>
              <w:left w:val="single" w:sz="4" w:space="0" w:color="auto"/>
              <w:bottom w:val="single" w:sz="4" w:space="0" w:color="auto"/>
              <w:right w:val="single" w:sz="4" w:space="0" w:color="auto"/>
            </w:tcBorders>
            <w:vAlign w:val="center"/>
            <w:hideMark/>
          </w:tcPr>
          <w:p w14:paraId="02733986" w14:textId="3DEE1200" w:rsidR="004B35E5" w:rsidRPr="00360CB2" w:rsidRDefault="00CA44F1" w:rsidP="00B83E9F">
            <w:pPr>
              <w:pStyle w:val="NormalWeb"/>
              <w:jc w:val="center"/>
              <w:rPr>
                <w:rFonts w:eastAsia="Malgun Gothic"/>
                <w:sz w:val="18"/>
                <w:szCs w:val="22"/>
                <w:lang w:val="ru-RU"/>
              </w:rPr>
            </w:pPr>
            <w:r>
              <w:rPr>
                <w:rStyle w:val="Emphasis"/>
                <w:rFonts w:eastAsia="Malgun Gothic"/>
                <w:sz w:val="18"/>
                <w:szCs w:val="22"/>
                <w:lang w:val="ru-RU"/>
              </w:rPr>
              <w:t>Спиральный</w:t>
            </w:r>
            <w:r w:rsidR="003D5AAA" w:rsidRPr="00B83E9F">
              <w:rPr>
                <w:rStyle w:val="Emphasis"/>
                <w:rFonts w:eastAsia="Malgun Gothic"/>
                <w:sz w:val="18"/>
                <w:szCs w:val="22"/>
                <w:lang w:val="ru-RU"/>
              </w:rPr>
              <w:t xml:space="preserve"> чиллер с водяным охлаждением</w:t>
            </w:r>
            <w:r>
              <w:rPr>
                <w:rStyle w:val="Emphasis"/>
                <w:rFonts w:eastAsia="Malgun Gothic"/>
                <w:sz w:val="18"/>
                <w:szCs w:val="22"/>
                <w:lang w:val="ru-RU"/>
              </w:rPr>
              <w:t xml:space="preserve"> конденсатора</w:t>
            </w:r>
          </w:p>
        </w:tc>
        <w:tc>
          <w:tcPr>
            <w:tcW w:w="966" w:type="dxa"/>
            <w:tcBorders>
              <w:top w:val="nil"/>
              <w:left w:val="nil"/>
              <w:bottom w:val="single" w:sz="4" w:space="0" w:color="auto"/>
              <w:right w:val="single" w:sz="4" w:space="0" w:color="auto"/>
            </w:tcBorders>
            <w:vAlign w:val="center"/>
            <w:hideMark/>
          </w:tcPr>
          <w:p w14:paraId="19726E2C" w14:textId="77777777" w:rsidR="004B35E5" w:rsidRPr="00B83E9F" w:rsidRDefault="003D5AAA" w:rsidP="00B83E9F">
            <w:pPr>
              <w:pStyle w:val="NormalWeb"/>
              <w:jc w:val="center"/>
              <w:rPr>
                <w:rFonts w:eastAsia="Malgun Gothic"/>
                <w:b/>
                <w:sz w:val="18"/>
                <w:szCs w:val="22"/>
              </w:rPr>
            </w:pPr>
            <w:r w:rsidRPr="00B83E9F">
              <w:rPr>
                <w:rStyle w:val="Emphasis"/>
                <w:rFonts w:eastAsia="Malgun Gothic"/>
                <w:b w:val="0"/>
                <w:sz w:val="18"/>
                <w:szCs w:val="22"/>
                <w:lang w:val="ru-RU"/>
              </w:rPr>
              <w:t>2 модели</w:t>
            </w:r>
          </w:p>
        </w:tc>
        <w:tc>
          <w:tcPr>
            <w:tcW w:w="988" w:type="dxa"/>
            <w:tcBorders>
              <w:top w:val="nil"/>
              <w:left w:val="nil"/>
              <w:bottom w:val="single" w:sz="4" w:space="0" w:color="auto"/>
              <w:right w:val="single" w:sz="4" w:space="0" w:color="auto"/>
            </w:tcBorders>
            <w:vAlign w:val="center"/>
            <w:hideMark/>
          </w:tcPr>
          <w:p w14:paraId="55F95312" w14:textId="77777777" w:rsidR="004B35E5" w:rsidRPr="00B83E9F" w:rsidRDefault="003D5AAA" w:rsidP="00B83E9F">
            <w:pPr>
              <w:pStyle w:val="NormalWeb"/>
              <w:jc w:val="center"/>
              <w:rPr>
                <w:rFonts w:eastAsia="Malgun Gothic"/>
                <w:b/>
                <w:sz w:val="18"/>
                <w:szCs w:val="22"/>
              </w:rPr>
            </w:pPr>
            <w:r w:rsidRPr="00B83E9F">
              <w:rPr>
                <w:rStyle w:val="Emphasis"/>
                <w:rFonts w:eastAsia="Malgun Gothic"/>
                <w:b w:val="0"/>
                <w:sz w:val="18"/>
                <w:szCs w:val="22"/>
                <w:lang w:val="ru-RU"/>
              </w:rPr>
              <w:t>2 модели</w:t>
            </w:r>
          </w:p>
        </w:tc>
        <w:tc>
          <w:tcPr>
            <w:tcW w:w="1042" w:type="dxa"/>
            <w:tcBorders>
              <w:top w:val="nil"/>
              <w:left w:val="nil"/>
              <w:bottom w:val="single" w:sz="4" w:space="0" w:color="auto"/>
              <w:right w:val="single" w:sz="4" w:space="0" w:color="auto"/>
            </w:tcBorders>
            <w:vAlign w:val="center"/>
            <w:hideMark/>
          </w:tcPr>
          <w:p w14:paraId="58F4B626" w14:textId="77777777" w:rsidR="004B35E5" w:rsidRPr="00B83E9F" w:rsidRDefault="003D5AAA" w:rsidP="00B83E9F">
            <w:pPr>
              <w:pStyle w:val="NormalWeb"/>
              <w:jc w:val="center"/>
              <w:rPr>
                <w:rFonts w:eastAsia="Malgun Gothic"/>
                <w:b/>
                <w:sz w:val="18"/>
                <w:szCs w:val="22"/>
              </w:rPr>
            </w:pPr>
            <w:r w:rsidRPr="00B83E9F">
              <w:rPr>
                <w:rStyle w:val="Emphasis"/>
                <w:rFonts w:eastAsia="Malgun Gothic"/>
                <w:b w:val="0"/>
                <w:sz w:val="18"/>
                <w:szCs w:val="22"/>
                <w:lang w:val="ru-RU"/>
              </w:rPr>
              <w:t>2 модели</w:t>
            </w:r>
          </w:p>
        </w:tc>
        <w:tc>
          <w:tcPr>
            <w:tcW w:w="1579" w:type="dxa"/>
            <w:tcBorders>
              <w:top w:val="nil"/>
              <w:left w:val="nil"/>
              <w:bottom w:val="single" w:sz="4" w:space="0" w:color="auto"/>
              <w:right w:val="single" w:sz="4" w:space="0" w:color="auto"/>
            </w:tcBorders>
            <w:vAlign w:val="center"/>
            <w:hideMark/>
          </w:tcPr>
          <w:p w14:paraId="3EFCBD20" w14:textId="77777777" w:rsidR="004B35E5" w:rsidRPr="00B83E9F" w:rsidRDefault="003D5AAA" w:rsidP="00B83E9F">
            <w:pPr>
              <w:pStyle w:val="NormalWeb"/>
              <w:jc w:val="center"/>
              <w:rPr>
                <w:rFonts w:eastAsia="Malgun Gothic"/>
                <w:b/>
                <w:sz w:val="18"/>
                <w:szCs w:val="22"/>
              </w:rPr>
            </w:pPr>
            <w:r w:rsidRPr="00B83E9F">
              <w:rPr>
                <w:rStyle w:val="Emphasis"/>
                <w:rFonts w:eastAsia="Malgun Gothic"/>
                <w:b w:val="0"/>
                <w:sz w:val="18"/>
                <w:szCs w:val="22"/>
                <w:lang w:val="ru-RU"/>
              </w:rPr>
              <w:t>6 моделей</w:t>
            </w:r>
          </w:p>
        </w:tc>
      </w:tr>
      <w:tr w:rsidR="00270635" w14:paraId="69DAAED5" w14:textId="77777777" w:rsidTr="00B83E9F">
        <w:trPr>
          <w:trHeight w:val="159"/>
        </w:trPr>
        <w:tc>
          <w:tcPr>
            <w:tcW w:w="3547" w:type="dxa"/>
            <w:tcBorders>
              <w:top w:val="nil"/>
              <w:left w:val="single" w:sz="4" w:space="0" w:color="auto"/>
              <w:bottom w:val="single" w:sz="4" w:space="0" w:color="auto"/>
              <w:right w:val="single" w:sz="4" w:space="0" w:color="auto"/>
            </w:tcBorders>
            <w:vAlign w:val="center"/>
            <w:hideMark/>
          </w:tcPr>
          <w:p w14:paraId="1E131C00" w14:textId="2B62C2DA" w:rsidR="004B35E5" w:rsidRPr="00B45CB6" w:rsidRDefault="00CA44F1" w:rsidP="00B83E9F">
            <w:pPr>
              <w:pStyle w:val="NormalWeb"/>
              <w:jc w:val="center"/>
              <w:rPr>
                <w:rFonts w:eastAsia="Malgun Gothic"/>
                <w:color w:val="auto"/>
                <w:sz w:val="18"/>
                <w:szCs w:val="22"/>
              </w:rPr>
            </w:pPr>
            <w:r w:rsidRPr="00B45CB6">
              <w:rPr>
                <w:rStyle w:val="Emphasis"/>
                <w:rFonts w:eastAsia="Malgun Gothic"/>
                <w:color w:val="auto"/>
                <w:sz w:val="18"/>
                <w:szCs w:val="22"/>
                <w:lang w:val="ru-RU"/>
              </w:rPr>
              <w:t>Моноблочный стационарный кондиционер</w:t>
            </w:r>
            <w:r w:rsidR="003D5AAA" w:rsidRPr="00B45CB6">
              <w:rPr>
                <w:rStyle w:val="Emphasis"/>
                <w:rFonts w:eastAsia="Malgun Gothic"/>
                <w:color w:val="auto"/>
                <w:sz w:val="18"/>
                <w:szCs w:val="22"/>
                <w:lang w:val="ru-RU"/>
              </w:rPr>
              <w:t xml:space="preserve"> (PTAC)</w:t>
            </w:r>
          </w:p>
        </w:tc>
        <w:tc>
          <w:tcPr>
            <w:tcW w:w="966" w:type="dxa"/>
            <w:tcBorders>
              <w:top w:val="nil"/>
              <w:left w:val="nil"/>
              <w:bottom w:val="single" w:sz="4" w:space="0" w:color="auto"/>
              <w:right w:val="single" w:sz="4" w:space="0" w:color="auto"/>
            </w:tcBorders>
            <w:vAlign w:val="center"/>
            <w:hideMark/>
          </w:tcPr>
          <w:p w14:paraId="5E25E88B" w14:textId="77777777" w:rsidR="004B35E5" w:rsidRPr="00B83E9F" w:rsidRDefault="003D5AAA" w:rsidP="00B83E9F">
            <w:pPr>
              <w:pStyle w:val="NormalWeb"/>
              <w:jc w:val="center"/>
              <w:rPr>
                <w:rFonts w:eastAsia="Malgun Gothic"/>
                <w:b/>
                <w:sz w:val="18"/>
                <w:szCs w:val="22"/>
              </w:rPr>
            </w:pPr>
            <w:r w:rsidRPr="00B83E9F">
              <w:rPr>
                <w:rStyle w:val="Emphasis"/>
                <w:rFonts w:eastAsia="Malgun Gothic"/>
                <w:b w:val="0"/>
                <w:sz w:val="18"/>
                <w:szCs w:val="22"/>
                <w:lang w:val="ru-RU"/>
              </w:rPr>
              <w:t>2 модели</w:t>
            </w:r>
          </w:p>
        </w:tc>
        <w:tc>
          <w:tcPr>
            <w:tcW w:w="988" w:type="dxa"/>
            <w:tcBorders>
              <w:top w:val="nil"/>
              <w:left w:val="nil"/>
              <w:bottom w:val="single" w:sz="4" w:space="0" w:color="auto"/>
              <w:right w:val="single" w:sz="4" w:space="0" w:color="auto"/>
            </w:tcBorders>
            <w:vAlign w:val="center"/>
            <w:hideMark/>
          </w:tcPr>
          <w:p w14:paraId="6F56F8D8" w14:textId="77777777" w:rsidR="004B35E5" w:rsidRPr="00B83E9F" w:rsidRDefault="003D5AAA" w:rsidP="00B83E9F">
            <w:pPr>
              <w:pStyle w:val="NormalWeb"/>
              <w:jc w:val="center"/>
              <w:rPr>
                <w:rFonts w:eastAsia="Malgun Gothic"/>
                <w:b/>
                <w:sz w:val="18"/>
                <w:szCs w:val="22"/>
              </w:rPr>
            </w:pPr>
            <w:r w:rsidRPr="00B83E9F">
              <w:rPr>
                <w:rStyle w:val="Emphasis"/>
                <w:rFonts w:eastAsia="Malgun Gothic"/>
                <w:b w:val="0"/>
                <w:sz w:val="18"/>
                <w:szCs w:val="22"/>
                <w:lang w:val="ru-RU"/>
              </w:rPr>
              <w:t>2 модели</w:t>
            </w:r>
          </w:p>
        </w:tc>
        <w:tc>
          <w:tcPr>
            <w:tcW w:w="1042" w:type="dxa"/>
            <w:tcBorders>
              <w:top w:val="nil"/>
              <w:left w:val="nil"/>
              <w:bottom w:val="single" w:sz="4" w:space="0" w:color="auto"/>
              <w:right w:val="single" w:sz="4" w:space="0" w:color="auto"/>
            </w:tcBorders>
            <w:vAlign w:val="center"/>
            <w:hideMark/>
          </w:tcPr>
          <w:p w14:paraId="76955E9E" w14:textId="77777777" w:rsidR="004B35E5" w:rsidRPr="00B83E9F" w:rsidRDefault="003D5AAA" w:rsidP="00B83E9F">
            <w:pPr>
              <w:pStyle w:val="NormalWeb"/>
              <w:jc w:val="center"/>
              <w:rPr>
                <w:rFonts w:eastAsia="Malgun Gothic"/>
                <w:b/>
                <w:sz w:val="18"/>
                <w:szCs w:val="22"/>
              </w:rPr>
            </w:pPr>
            <w:r w:rsidRPr="00B83E9F">
              <w:rPr>
                <w:rStyle w:val="Emphasis"/>
                <w:rFonts w:eastAsia="Malgun Gothic"/>
                <w:b w:val="0"/>
                <w:sz w:val="18"/>
                <w:szCs w:val="22"/>
                <w:lang w:val="ru-RU"/>
              </w:rPr>
              <w:t>2 модели</w:t>
            </w:r>
          </w:p>
        </w:tc>
        <w:tc>
          <w:tcPr>
            <w:tcW w:w="1579" w:type="dxa"/>
            <w:tcBorders>
              <w:top w:val="nil"/>
              <w:left w:val="nil"/>
              <w:bottom w:val="single" w:sz="4" w:space="0" w:color="auto"/>
              <w:right w:val="single" w:sz="4" w:space="0" w:color="auto"/>
            </w:tcBorders>
            <w:vAlign w:val="center"/>
            <w:hideMark/>
          </w:tcPr>
          <w:p w14:paraId="5B5BBFD1" w14:textId="77777777" w:rsidR="004B35E5" w:rsidRPr="00B83E9F" w:rsidRDefault="003D5AAA" w:rsidP="00B83E9F">
            <w:pPr>
              <w:pStyle w:val="NormalWeb"/>
              <w:jc w:val="center"/>
              <w:rPr>
                <w:rFonts w:eastAsia="Malgun Gothic"/>
                <w:b/>
                <w:sz w:val="18"/>
                <w:szCs w:val="22"/>
              </w:rPr>
            </w:pPr>
            <w:r w:rsidRPr="00B83E9F">
              <w:rPr>
                <w:rStyle w:val="Emphasis"/>
                <w:rFonts w:eastAsia="Malgun Gothic"/>
                <w:b w:val="0"/>
                <w:sz w:val="18"/>
                <w:szCs w:val="22"/>
                <w:lang w:val="ru-RU"/>
              </w:rPr>
              <w:t>6 моделей</w:t>
            </w:r>
          </w:p>
        </w:tc>
      </w:tr>
      <w:tr w:rsidR="00270635" w14:paraId="38AF7B7F" w14:textId="77777777" w:rsidTr="00B83E9F">
        <w:trPr>
          <w:trHeight w:val="159"/>
        </w:trPr>
        <w:tc>
          <w:tcPr>
            <w:tcW w:w="3547" w:type="dxa"/>
            <w:tcBorders>
              <w:top w:val="nil"/>
              <w:left w:val="single" w:sz="4" w:space="0" w:color="auto"/>
              <w:bottom w:val="single" w:sz="4" w:space="0" w:color="auto"/>
              <w:right w:val="single" w:sz="4" w:space="0" w:color="auto"/>
            </w:tcBorders>
            <w:vAlign w:val="center"/>
            <w:hideMark/>
          </w:tcPr>
          <w:p w14:paraId="05720F87" w14:textId="5950EADE" w:rsidR="004B35E5" w:rsidRPr="00B45CB6" w:rsidRDefault="005E2F1C" w:rsidP="005E2F1C">
            <w:pPr>
              <w:pStyle w:val="NormalWeb"/>
              <w:jc w:val="center"/>
              <w:rPr>
                <w:rFonts w:eastAsia="Malgun Gothic"/>
                <w:color w:val="auto"/>
                <w:sz w:val="18"/>
                <w:szCs w:val="22"/>
                <w:lang w:val="ru-RU"/>
              </w:rPr>
            </w:pPr>
            <w:r w:rsidRPr="00B45CB6">
              <w:rPr>
                <w:rStyle w:val="Emphasis"/>
                <w:rFonts w:eastAsia="Malgun Gothic"/>
                <w:color w:val="auto"/>
                <w:sz w:val="18"/>
                <w:szCs w:val="22"/>
                <w:lang w:val="ru-RU"/>
              </w:rPr>
              <w:t xml:space="preserve">Моноблочный стационарный тепловой </w:t>
            </w:r>
            <w:r w:rsidR="000E3BA7" w:rsidRPr="00B45CB6">
              <w:rPr>
                <w:rStyle w:val="Emphasis"/>
                <w:rFonts w:eastAsia="Malgun Gothic"/>
                <w:color w:val="auto"/>
                <w:sz w:val="18"/>
                <w:szCs w:val="22"/>
                <w:lang w:val="ru-RU"/>
              </w:rPr>
              <w:t>насос (</w:t>
            </w:r>
            <w:r w:rsidR="003D5AAA" w:rsidRPr="00B45CB6">
              <w:rPr>
                <w:rStyle w:val="Emphasis"/>
                <w:rFonts w:eastAsia="Malgun Gothic"/>
                <w:color w:val="auto"/>
                <w:sz w:val="18"/>
                <w:szCs w:val="22"/>
                <w:lang w:val="ru-RU"/>
              </w:rPr>
              <w:t>PTHP)</w:t>
            </w:r>
          </w:p>
        </w:tc>
        <w:tc>
          <w:tcPr>
            <w:tcW w:w="966" w:type="dxa"/>
            <w:tcBorders>
              <w:top w:val="nil"/>
              <w:left w:val="nil"/>
              <w:bottom w:val="single" w:sz="4" w:space="0" w:color="auto"/>
              <w:right w:val="single" w:sz="4" w:space="0" w:color="auto"/>
            </w:tcBorders>
            <w:vAlign w:val="center"/>
            <w:hideMark/>
          </w:tcPr>
          <w:p w14:paraId="03CA61F9" w14:textId="77777777" w:rsidR="004B35E5" w:rsidRPr="00B83E9F" w:rsidRDefault="003D5AAA" w:rsidP="00B83E9F">
            <w:pPr>
              <w:pStyle w:val="NormalWeb"/>
              <w:jc w:val="center"/>
              <w:rPr>
                <w:rFonts w:eastAsia="Malgun Gothic"/>
                <w:b/>
                <w:sz w:val="18"/>
                <w:szCs w:val="22"/>
              </w:rPr>
            </w:pPr>
            <w:r w:rsidRPr="00B83E9F">
              <w:rPr>
                <w:rStyle w:val="Emphasis"/>
                <w:rFonts w:eastAsia="Malgun Gothic"/>
                <w:b w:val="0"/>
                <w:sz w:val="18"/>
                <w:szCs w:val="22"/>
                <w:lang w:val="ru-RU"/>
              </w:rPr>
              <w:t>2 модели</w:t>
            </w:r>
          </w:p>
        </w:tc>
        <w:tc>
          <w:tcPr>
            <w:tcW w:w="988" w:type="dxa"/>
            <w:tcBorders>
              <w:top w:val="nil"/>
              <w:left w:val="nil"/>
              <w:bottom w:val="single" w:sz="4" w:space="0" w:color="auto"/>
              <w:right w:val="single" w:sz="4" w:space="0" w:color="auto"/>
            </w:tcBorders>
            <w:vAlign w:val="center"/>
            <w:hideMark/>
          </w:tcPr>
          <w:p w14:paraId="061D3C37" w14:textId="77777777" w:rsidR="004B35E5" w:rsidRPr="00B83E9F" w:rsidRDefault="003D5AAA" w:rsidP="00B83E9F">
            <w:pPr>
              <w:pStyle w:val="NormalWeb"/>
              <w:jc w:val="center"/>
              <w:rPr>
                <w:rFonts w:eastAsia="Malgun Gothic"/>
                <w:b/>
                <w:sz w:val="18"/>
                <w:szCs w:val="22"/>
              </w:rPr>
            </w:pPr>
            <w:r w:rsidRPr="00B83E9F">
              <w:rPr>
                <w:rStyle w:val="Emphasis"/>
                <w:rFonts w:eastAsia="Malgun Gothic"/>
                <w:b w:val="0"/>
                <w:sz w:val="18"/>
                <w:szCs w:val="22"/>
                <w:lang w:val="ru-RU"/>
              </w:rPr>
              <w:t>2 модели</w:t>
            </w:r>
          </w:p>
        </w:tc>
        <w:tc>
          <w:tcPr>
            <w:tcW w:w="1042" w:type="dxa"/>
            <w:tcBorders>
              <w:top w:val="nil"/>
              <w:left w:val="nil"/>
              <w:bottom w:val="single" w:sz="4" w:space="0" w:color="auto"/>
              <w:right w:val="single" w:sz="4" w:space="0" w:color="auto"/>
            </w:tcBorders>
            <w:vAlign w:val="center"/>
            <w:hideMark/>
          </w:tcPr>
          <w:p w14:paraId="2A9BCAA5" w14:textId="77777777" w:rsidR="004B35E5" w:rsidRPr="00B83E9F" w:rsidRDefault="003D5AAA" w:rsidP="00B83E9F">
            <w:pPr>
              <w:pStyle w:val="NormalWeb"/>
              <w:jc w:val="center"/>
              <w:rPr>
                <w:rFonts w:eastAsia="Malgun Gothic"/>
                <w:b/>
                <w:sz w:val="18"/>
                <w:szCs w:val="22"/>
              </w:rPr>
            </w:pPr>
            <w:r w:rsidRPr="00B83E9F">
              <w:rPr>
                <w:rStyle w:val="Emphasis"/>
                <w:rFonts w:eastAsia="Malgun Gothic"/>
                <w:b w:val="0"/>
                <w:sz w:val="18"/>
                <w:szCs w:val="22"/>
                <w:lang w:val="ru-RU"/>
              </w:rPr>
              <w:t>2 модели</w:t>
            </w:r>
          </w:p>
        </w:tc>
        <w:tc>
          <w:tcPr>
            <w:tcW w:w="1579" w:type="dxa"/>
            <w:tcBorders>
              <w:top w:val="nil"/>
              <w:left w:val="nil"/>
              <w:bottom w:val="single" w:sz="4" w:space="0" w:color="auto"/>
              <w:right w:val="single" w:sz="4" w:space="0" w:color="auto"/>
            </w:tcBorders>
            <w:vAlign w:val="center"/>
            <w:hideMark/>
          </w:tcPr>
          <w:p w14:paraId="35B9EC6A" w14:textId="77777777" w:rsidR="004B35E5" w:rsidRPr="00B83E9F" w:rsidRDefault="003D5AAA" w:rsidP="00B83E9F">
            <w:pPr>
              <w:pStyle w:val="NormalWeb"/>
              <w:jc w:val="center"/>
              <w:rPr>
                <w:rFonts w:eastAsia="Malgun Gothic"/>
                <w:b/>
                <w:sz w:val="18"/>
                <w:szCs w:val="22"/>
              </w:rPr>
            </w:pPr>
            <w:r w:rsidRPr="00B83E9F">
              <w:rPr>
                <w:rStyle w:val="Emphasis"/>
                <w:rFonts w:eastAsia="Malgun Gothic"/>
                <w:b w:val="0"/>
                <w:sz w:val="18"/>
                <w:szCs w:val="22"/>
                <w:lang w:val="ru-RU"/>
              </w:rPr>
              <w:t>6 моделей</w:t>
            </w:r>
          </w:p>
        </w:tc>
      </w:tr>
      <w:tr w:rsidR="00270635" w14:paraId="6DD517B8" w14:textId="77777777" w:rsidTr="00B83E9F">
        <w:trPr>
          <w:trHeight w:val="92"/>
        </w:trPr>
        <w:tc>
          <w:tcPr>
            <w:tcW w:w="3547" w:type="dxa"/>
            <w:tcBorders>
              <w:top w:val="nil"/>
              <w:left w:val="single" w:sz="4" w:space="0" w:color="auto"/>
              <w:bottom w:val="single" w:sz="4" w:space="0" w:color="auto"/>
              <w:right w:val="single" w:sz="4" w:space="0" w:color="auto"/>
            </w:tcBorders>
            <w:vAlign w:val="center"/>
            <w:hideMark/>
          </w:tcPr>
          <w:p w14:paraId="3F217A93" w14:textId="77777777" w:rsidR="004B35E5" w:rsidRPr="00B83E9F" w:rsidRDefault="003D5AAA" w:rsidP="00B83E9F">
            <w:pPr>
              <w:pStyle w:val="NormalWeb"/>
              <w:jc w:val="center"/>
              <w:rPr>
                <w:rFonts w:eastAsia="Malgun Gothic"/>
                <w:sz w:val="18"/>
                <w:szCs w:val="22"/>
              </w:rPr>
            </w:pPr>
            <w:r w:rsidRPr="00B83E9F">
              <w:rPr>
                <w:rStyle w:val="Emphasis"/>
                <w:rFonts w:eastAsia="Malgun Gothic"/>
                <w:sz w:val="18"/>
                <w:szCs w:val="22"/>
                <w:lang w:val="ru-RU"/>
              </w:rPr>
              <w:t>Итого</w:t>
            </w:r>
          </w:p>
        </w:tc>
        <w:tc>
          <w:tcPr>
            <w:tcW w:w="966" w:type="dxa"/>
            <w:tcBorders>
              <w:top w:val="nil"/>
              <w:left w:val="nil"/>
              <w:bottom w:val="single" w:sz="4" w:space="0" w:color="auto"/>
              <w:right w:val="single" w:sz="4" w:space="0" w:color="auto"/>
            </w:tcBorders>
            <w:vAlign w:val="center"/>
            <w:hideMark/>
          </w:tcPr>
          <w:p w14:paraId="02681F2A" w14:textId="77777777" w:rsidR="004B35E5" w:rsidRPr="00B83E9F" w:rsidRDefault="003D5AAA" w:rsidP="00B83E9F">
            <w:pPr>
              <w:pStyle w:val="NormalWeb"/>
              <w:jc w:val="center"/>
              <w:rPr>
                <w:rFonts w:eastAsia="Malgun Gothic"/>
                <w:b/>
                <w:sz w:val="18"/>
                <w:szCs w:val="22"/>
              </w:rPr>
            </w:pPr>
            <w:r w:rsidRPr="00B83E9F">
              <w:rPr>
                <w:rStyle w:val="Emphasis"/>
                <w:rFonts w:eastAsia="Malgun Gothic"/>
                <w:b w:val="0"/>
                <w:sz w:val="18"/>
                <w:szCs w:val="22"/>
                <w:lang w:val="ru-RU"/>
              </w:rPr>
              <w:t>20 моделей</w:t>
            </w:r>
          </w:p>
        </w:tc>
        <w:tc>
          <w:tcPr>
            <w:tcW w:w="988" w:type="dxa"/>
            <w:tcBorders>
              <w:top w:val="nil"/>
              <w:left w:val="nil"/>
              <w:bottom w:val="single" w:sz="4" w:space="0" w:color="auto"/>
              <w:right w:val="single" w:sz="4" w:space="0" w:color="auto"/>
            </w:tcBorders>
            <w:vAlign w:val="center"/>
            <w:hideMark/>
          </w:tcPr>
          <w:p w14:paraId="6F8045DA" w14:textId="77777777" w:rsidR="004B35E5" w:rsidRPr="00B83E9F" w:rsidRDefault="003D5AAA" w:rsidP="00B83E9F">
            <w:pPr>
              <w:pStyle w:val="NormalWeb"/>
              <w:jc w:val="center"/>
              <w:rPr>
                <w:rFonts w:eastAsia="Malgun Gothic"/>
                <w:b/>
                <w:sz w:val="18"/>
                <w:szCs w:val="22"/>
              </w:rPr>
            </w:pPr>
            <w:r w:rsidRPr="00B83E9F">
              <w:rPr>
                <w:rStyle w:val="Emphasis"/>
                <w:rFonts w:eastAsia="Malgun Gothic"/>
                <w:b w:val="0"/>
                <w:sz w:val="18"/>
                <w:szCs w:val="22"/>
                <w:lang w:val="ru-RU"/>
              </w:rPr>
              <w:t>21 модель</w:t>
            </w:r>
          </w:p>
        </w:tc>
        <w:tc>
          <w:tcPr>
            <w:tcW w:w="1042" w:type="dxa"/>
            <w:tcBorders>
              <w:top w:val="nil"/>
              <w:left w:val="nil"/>
              <w:bottom w:val="single" w:sz="4" w:space="0" w:color="auto"/>
              <w:right w:val="single" w:sz="4" w:space="0" w:color="auto"/>
            </w:tcBorders>
            <w:vAlign w:val="center"/>
            <w:hideMark/>
          </w:tcPr>
          <w:p w14:paraId="2704B3DC" w14:textId="77777777" w:rsidR="004B35E5" w:rsidRPr="00B83E9F" w:rsidRDefault="003D5AAA" w:rsidP="00B83E9F">
            <w:pPr>
              <w:pStyle w:val="NormalWeb"/>
              <w:jc w:val="center"/>
              <w:rPr>
                <w:rFonts w:eastAsia="Malgun Gothic"/>
                <w:b/>
                <w:sz w:val="18"/>
                <w:szCs w:val="22"/>
              </w:rPr>
            </w:pPr>
            <w:r w:rsidRPr="00B83E9F">
              <w:rPr>
                <w:rStyle w:val="Emphasis"/>
                <w:rFonts w:eastAsia="Malgun Gothic"/>
                <w:b w:val="0"/>
                <w:sz w:val="18"/>
                <w:szCs w:val="22"/>
                <w:lang w:val="ru-RU"/>
              </w:rPr>
              <w:t>22 модели</w:t>
            </w:r>
          </w:p>
        </w:tc>
        <w:tc>
          <w:tcPr>
            <w:tcW w:w="1579" w:type="dxa"/>
            <w:tcBorders>
              <w:top w:val="nil"/>
              <w:left w:val="nil"/>
              <w:bottom w:val="single" w:sz="4" w:space="0" w:color="auto"/>
              <w:right w:val="single" w:sz="4" w:space="0" w:color="auto"/>
            </w:tcBorders>
            <w:vAlign w:val="center"/>
            <w:hideMark/>
          </w:tcPr>
          <w:p w14:paraId="7A74CC78" w14:textId="77777777" w:rsidR="004B35E5" w:rsidRPr="00B83E9F" w:rsidRDefault="003D5AAA" w:rsidP="00B83E9F">
            <w:pPr>
              <w:pStyle w:val="NormalWeb"/>
              <w:jc w:val="center"/>
              <w:rPr>
                <w:rFonts w:eastAsia="Malgun Gothic"/>
                <w:b/>
                <w:sz w:val="18"/>
                <w:szCs w:val="22"/>
              </w:rPr>
            </w:pPr>
            <w:r w:rsidRPr="00B83E9F">
              <w:rPr>
                <w:rStyle w:val="Emphasis"/>
                <w:rFonts w:eastAsia="Malgun Gothic"/>
                <w:b w:val="0"/>
                <w:bCs w:val="0"/>
                <w:sz w:val="18"/>
                <w:szCs w:val="22"/>
                <w:lang w:val="ru-RU"/>
              </w:rPr>
              <w:t>63 модели</w:t>
            </w:r>
          </w:p>
        </w:tc>
      </w:tr>
    </w:tbl>
    <w:p w14:paraId="22FBDF10" w14:textId="77777777" w:rsidR="004B35E5" w:rsidRPr="004B35E5" w:rsidRDefault="004B35E5" w:rsidP="003A669B">
      <w:pPr>
        <w:spacing w:line="360" w:lineRule="auto"/>
        <w:rPr>
          <w:rFonts w:eastAsia="Gulim"/>
          <w:color w:val="000000"/>
          <w:sz w:val="18"/>
          <w:szCs w:val="18"/>
          <w:lang w:eastAsia="ko-KR"/>
        </w:rPr>
      </w:pPr>
    </w:p>
    <w:p w14:paraId="33A92DF9" w14:textId="77777777" w:rsidR="00744C5C" w:rsidRPr="004B35E5" w:rsidRDefault="003D5AAA" w:rsidP="00744C5C">
      <w:pPr>
        <w:rPr>
          <w:rFonts w:eastAsia="Malgun Gothic"/>
          <w:color w:val="C5003D"/>
          <w:sz w:val="18"/>
          <w:szCs w:val="18"/>
          <w:lang w:eastAsia="ko-KR"/>
        </w:rPr>
      </w:pPr>
      <w:r w:rsidRPr="004B35E5">
        <w:rPr>
          <w:b/>
          <w:bCs/>
          <w:color w:val="C5003D"/>
          <w:sz w:val="18"/>
          <w:szCs w:val="18"/>
          <w:shd w:val="clear" w:color="auto" w:fill="FFFFFF"/>
          <w:lang w:val="ru-RU"/>
        </w:rPr>
        <w:t>О</w:t>
      </w:r>
      <w:r w:rsidRPr="00360CB2">
        <w:rPr>
          <w:b/>
          <w:bCs/>
          <w:color w:val="C5003D"/>
          <w:sz w:val="18"/>
          <w:szCs w:val="18"/>
          <w:shd w:val="clear" w:color="auto" w:fill="FFFFFF"/>
        </w:rPr>
        <w:t xml:space="preserve"> </w:t>
      </w:r>
      <w:r w:rsidRPr="004B35E5">
        <w:rPr>
          <w:b/>
          <w:bCs/>
          <w:color w:val="C5003D"/>
          <w:sz w:val="18"/>
          <w:szCs w:val="18"/>
          <w:shd w:val="clear" w:color="auto" w:fill="FFFFFF"/>
          <w:lang w:val="ru-RU"/>
        </w:rPr>
        <w:t>компании</w:t>
      </w:r>
      <w:r w:rsidRPr="00360CB2">
        <w:rPr>
          <w:b/>
          <w:bCs/>
          <w:color w:val="C5003D"/>
          <w:sz w:val="18"/>
          <w:szCs w:val="18"/>
          <w:shd w:val="clear" w:color="auto" w:fill="FFFFFF"/>
        </w:rPr>
        <w:t xml:space="preserve"> LG Electronics, Inc.</w:t>
      </w:r>
    </w:p>
    <w:p w14:paraId="7C557608" w14:textId="77777777" w:rsidR="00744C5C" w:rsidRPr="00360CB2" w:rsidRDefault="003D5AAA" w:rsidP="00744C5C">
      <w:pPr>
        <w:widowControl w:val="0"/>
        <w:adjustRightInd w:val="0"/>
        <w:jc w:val="both"/>
        <w:outlineLvl w:val="0"/>
        <w:rPr>
          <w:sz w:val="18"/>
          <w:szCs w:val="18"/>
          <w:lang w:val="ru-RU" w:eastAsia="ko-KR"/>
        </w:rPr>
      </w:pPr>
      <w:r w:rsidRPr="004B35E5">
        <w:rPr>
          <w:rFonts w:eastAsia="Times New Roman"/>
          <w:sz w:val="18"/>
          <w:szCs w:val="18"/>
          <w:lang w:val="ru-RU"/>
        </w:rPr>
        <w:t xml:space="preserve">LG Electronics, Inc. (КSЕ: 066570.KS) является мировым лидером и технологическим новатором в области производства устройств потребительской электроники, мобильной связи и бытовой техники. В компании работают 77 000 человек, в 125 </w:t>
      </w:r>
      <w:r w:rsidR="00B557E8">
        <w:rPr>
          <w:rFonts w:eastAsia="Times New Roman"/>
          <w:sz w:val="18"/>
          <w:szCs w:val="18"/>
          <w:lang w:val="ru-RU"/>
        </w:rPr>
        <w:t>странах</w:t>
      </w:r>
      <w:r w:rsidRPr="004B35E5">
        <w:rPr>
          <w:rFonts w:eastAsia="Times New Roman"/>
          <w:sz w:val="18"/>
          <w:szCs w:val="18"/>
          <w:lang w:val="ru-RU"/>
        </w:rPr>
        <w:t xml:space="preserve"> мир</w:t>
      </w:r>
      <w:r w:rsidR="00B557E8">
        <w:rPr>
          <w:rFonts w:eastAsia="Times New Roman"/>
          <w:sz w:val="18"/>
          <w:szCs w:val="18"/>
          <w:lang w:val="ru-RU"/>
        </w:rPr>
        <w:t>а</w:t>
      </w:r>
      <w:r w:rsidRPr="004B35E5">
        <w:rPr>
          <w:rFonts w:eastAsia="Times New Roman"/>
          <w:sz w:val="18"/>
          <w:szCs w:val="18"/>
          <w:lang w:val="ru-RU"/>
        </w:rPr>
        <w:t>. В 2017 году мировой объем продаж компании составил 55,4 млрд долларов США (61,4 трлн корейских вон). Компания LG состоит из пяти бизнес-подразделений, занимающихся производством продукции в следующих сегментах: бытовая техника и решения для кондиционирования воздуха, домашние развлечения, мобильная связь, автомобильные компоненты и решения для бизнеса, являясь одним из ведущих мировых производителей телевизоров с плоским экраном, мобильных устройств, кондиционеров, стиральных машин и холодильников. Для получения дополнительной информации и новостей о компании LG Electronics, пожалуйста, посетите сайт www.LGnewsroom.com.</w:t>
      </w:r>
    </w:p>
    <w:p w14:paraId="759E032B" w14:textId="77777777" w:rsidR="00066594" w:rsidRPr="00360CB2" w:rsidRDefault="00066594" w:rsidP="00066594">
      <w:pPr>
        <w:jc w:val="both"/>
        <w:rPr>
          <w:rFonts w:eastAsia="Malgun Gothic"/>
          <w:sz w:val="18"/>
          <w:szCs w:val="18"/>
          <w:lang w:val="ru-RU" w:eastAsia="ko-KR"/>
        </w:rPr>
      </w:pPr>
    </w:p>
    <w:p w14:paraId="49EC88F9" w14:textId="77777777" w:rsidR="00066594" w:rsidRPr="00360CB2" w:rsidRDefault="003D5AAA" w:rsidP="00066594">
      <w:pPr>
        <w:jc w:val="both"/>
        <w:rPr>
          <w:rFonts w:eastAsia="LG스마트체 Regular"/>
          <w:b/>
          <w:bCs/>
          <w:color w:val="C5003D"/>
          <w:sz w:val="18"/>
          <w:szCs w:val="18"/>
          <w:shd w:val="clear" w:color="auto" w:fill="FFFFFF"/>
          <w:lang w:val="ru-RU"/>
        </w:rPr>
      </w:pPr>
      <w:r w:rsidRPr="004B35E5">
        <w:rPr>
          <w:rFonts w:eastAsia="LG스마트체 Regular"/>
          <w:b/>
          <w:bCs/>
          <w:color w:val="C5003D"/>
          <w:sz w:val="18"/>
          <w:szCs w:val="18"/>
          <w:shd w:val="clear" w:color="auto" w:fill="FFFFFF"/>
          <w:lang w:val="ru-RU"/>
        </w:rPr>
        <w:t>О подразделении Air Solution компании LG Electronics</w:t>
      </w:r>
    </w:p>
    <w:p w14:paraId="124F9825" w14:textId="178BB943" w:rsidR="00272B24" w:rsidRPr="00360CB2" w:rsidRDefault="003D5AAA" w:rsidP="00066594">
      <w:pPr>
        <w:jc w:val="both"/>
        <w:rPr>
          <w:noProof/>
          <w:sz w:val="18"/>
          <w:szCs w:val="18"/>
          <w:shd w:val="clear" w:color="auto" w:fill="FFFFFF"/>
          <w:lang w:val="ru-RU"/>
        </w:rPr>
      </w:pPr>
      <w:r w:rsidRPr="004B35E5">
        <w:rPr>
          <w:rFonts w:eastAsia="LG스마트체 Regular"/>
          <w:sz w:val="18"/>
          <w:szCs w:val="18"/>
          <w:lang w:val="ru-RU"/>
        </w:rPr>
        <w:t>Подразделение Air Solution компании LG Electronics является мировым лидером в области производства систем кондиционирования, вентиляции и отопления и решений для энергетического сектора, обладая обширным запасом прошедших проверку временем знаний и и опытом работы. Выпустив в 1968 году первый в Корее кондиционер для жилых помещений, компания LG за прошедшие пять десятилетий проложила путь для создания комплексных решений в области ОВК, грамотно используя передовые технологии. Обладая хорошо развитой производственной базой и передовыми мощностями в своей отрасли, компания предлагает эффективные решения в области ОВК, для использования, как в коммерческом, так и в жилом секторе. Богатый ассортимент передовых систем отопления, вентиляции и кондиционирования воздуха подчеркивает инициативу и стремление компании LG предлагать наиболее оптимальные решения для различных областей использования. В соответствии со своей миссией "Инновации для лучшей жизни" компания предлагает решения, отличающиеся высокой энергоэффективностью и надежностью, основанные на использовании современных ноу-хау и технологиях, призванных создать наиболее оптимальные условия для потребителей. Для получения дополнительной информации, пожалуйста, посетите сайт www.LG.com.</w:t>
      </w:r>
    </w:p>
    <w:sectPr w:rsidR="00272B24" w:rsidRPr="00360CB2" w:rsidSect="00B45CB6">
      <w:headerReference w:type="default" r:id="rId8"/>
      <w:footerReference w:type="default" r:id="rId9"/>
      <w:pgSz w:w="11905" w:h="16837"/>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66A23F" w14:textId="77777777" w:rsidR="00472178" w:rsidRDefault="00472178">
      <w:r>
        <w:separator/>
      </w:r>
    </w:p>
  </w:endnote>
  <w:endnote w:type="continuationSeparator" w:id="0">
    <w:p w14:paraId="1E33F5DF" w14:textId="77777777" w:rsidR="00472178" w:rsidRDefault="004721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43" w:usb2="00000009" w:usb3="00000000" w:csb0="000001FF" w:csb1="00000000"/>
  </w:font>
  <w:font w:name="Gulim">
    <w:altName w:val="굴림"/>
    <w:panose1 w:val="020B0600000101010101"/>
    <w:charset w:val="81"/>
    <w:family w:val="roman"/>
    <w:notTrueType/>
    <w:pitch w:val="fixed"/>
    <w:sig w:usb0="00000001" w:usb1="09060000" w:usb2="00000010" w:usb3="00000000" w:csb0="00080000" w:csb1="00000000"/>
  </w:font>
  <w:font w:name="Batang">
    <w:altName w:val="바탕"/>
    <w:panose1 w:val="02030600000101010101"/>
    <w:charset w:val="81"/>
    <w:family w:val="auto"/>
    <w:notTrueType/>
    <w:pitch w:val="fixed"/>
    <w:sig w:usb0="00000001" w:usb1="09060000" w:usb2="00000010" w:usb3="00000000" w:csb0="00080000" w:csb1="00000000"/>
  </w:font>
  <w:font w:name="Dotum">
    <w:altName w:val="돋움"/>
    <w:panose1 w:val="020B0600000101010101"/>
    <w:charset w:val="81"/>
    <w:family w:val="modern"/>
    <w:notTrueType/>
    <w:pitch w:val="fixed"/>
    <w:sig w:usb0="00000001" w:usb1="09060000" w:usb2="00000010" w:usb3="00000000" w:csb0="00080000"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BatangChe">
    <w:panose1 w:val="02030609000101010101"/>
    <w:charset w:val="81"/>
    <w:family w:val="modern"/>
    <w:pitch w:val="fixed"/>
    <w:sig w:usb0="B00002AF" w:usb1="69D77CFB" w:usb2="00000030" w:usb3="00000000" w:csb0="000800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가는각진제목체">
    <w:altName w:val="Malgun Gothic"/>
    <w:charset w:val="81"/>
    <w:family w:val="roman"/>
    <w:pitch w:val="variable"/>
    <w:sig w:usb0="00000000" w:usb1="29D77CFB" w:usb2="00000010" w:usb3="00000000" w:csb0="00080000" w:csb1="00000000"/>
  </w:font>
  <w:font w:name="Lucida Sans Unicode">
    <w:panose1 w:val="020B0602030504020204"/>
    <w:charset w:val="00"/>
    <w:family w:val="swiss"/>
    <w:pitch w:val="variable"/>
    <w:sig w:usb0="80000AFF" w:usb1="0000396B" w:usb2="00000000" w:usb3="00000000" w:csb0="000000BF" w:csb1="00000000"/>
  </w:font>
  <w:font w:name="LG스마트체 Regular">
    <w:altName w:val="Malgun Gothic"/>
    <w:charset w:val="81"/>
    <w:family w:val="modern"/>
    <w:pitch w:val="variable"/>
    <w:sig w:usb0="00000203" w:usb1="29D72C10" w:usb2="00000010" w:usb3="00000000" w:csb0="00280005"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1130E2" w14:textId="77777777" w:rsidR="00695953" w:rsidRDefault="00695953">
    <w:pPr>
      <w:pStyle w:val="Footer"/>
      <w:ind w:right="360"/>
    </w:pPr>
    <w:r>
      <w:rPr>
        <w:noProof/>
        <w:lang w:eastAsia="en-US"/>
      </w:rPr>
      <mc:AlternateContent>
        <mc:Choice Requires="wps">
          <w:drawing>
            <wp:anchor distT="0" distB="0" distL="0" distR="0" simplePos="0" relativeHeight="251659264" behindDoc="0" locked="0" layoutInCell="1" allowOverlap="1" wp14:anchorId="7BC26294" wp14:editId="6B4CCEA2">
              <wp:simplePos x="0" y="0"/>
              <wp:positionH relativeFrom="page">
                <wp:posOffset>6415405</wp:posOffset>
              </wp:positionH>
              <wp:positionV relativeFrom="paragraph">
                <wp:posOffset>635</wp:posOffset>
              </wp:positionV>
              <wp:extent cx="62865" cy="227330"/>
              <wp:effectExtent l="5080" t="635" r="8255" b="635"/>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 cy="2273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A01B41" w14:textId="77777777" w:rsidR="00695953" w:rsidRDefault="00695953">
                          <w:pPr>
                            <w:pStyle w:val="Footer"/>
                          </w:pPr>
                          <w:r>
                            <w:rPr>
                              <w:rStyle w:val="PageNumber"/>
                            </w:rPr>
                            <w:fldChar w:fldCharType="begin"/>
                          </w:r>
                          <w:r>
                            <w:rPr>
                              <w:rStyle w:val="PageNumber"/>
                            </w:rPr>
                            <w:instrText xml:space="preserve"> PAGE </w:instrText>
                          </w:r>
                          <w:r>
                            <w:rPr>
                              <w:rStyle w:val="PageNumber"/>
                            </w:rPr>
                            <w:fldChar w:fldCharType="separate"/>
                          </w:r>
                          <w:r w:rsidR="00B45CB6">
                            <w:rPr>
                              <w:rStyle w:val="PageNumber"/>
                              <w:noProof/>
                            </w:rPr>
                            <w:t>1</w:t>
                          </w:r>
                          <w:r>
                            <w:rPr>
                              <w:rStyle w:val="PageNumber"/>
                            </w:rPr>
                            <w:fldChar w:fldCharType="end"/>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w14:anchorId="7BC26294" id="_x0000_t202" coordsize="21600,21600" o:spt="202" path="m,l,21600r21600,l21600,xe">
              <v:stroke joinstyle="miter"/>
              <v:path gradientshapeok="t" o:connecttype="rect"/>
            </v:shapetype>
            <v:shape id="Text Box 1" o:spid="_x0000_s1026" type="#_x0000_t202" style="position:absolute;left:0;text-align:left;margin-left:505.15pt;margin-top:.05pt;width:4.95pt;height:17.9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" stroked="f">
              <v:fill opacity="0"/>
              <v:textbox inset="0,0,0,0">
                <w:txbxContent>
                  <w:p w14:paraId="7CA01B41" w14:textId="77777777" w:rsidR="00695953" w:rsidRDefault="00695953">
                    <w:pPr>
                      <w:pStyle w:val="Footer"/>
                    </w:pPr>
                    <w:r>
                      <w:rPr>
                        <w:rStyle w:val="PageNumber"/>
                      </w:rPr>
                      <w:fldChar w:fldCharType="begin"/>
                    </w:r>
                    <w:r>
                      <w:rPr>
                        <w:rStyle w:val="PageNumber"/>
                      </w:rPr>
                      <w:instrText xml:space="preserve"> PAGE </w:instrText>
                    </w:r>
                    <w:r>
                      <w:rPr>
                        <w:rStyle w:val="PageNumber"/>
                      </w:rPr>
                      <w:fldChar w:fldCharType="separate"/>
                    </w:r>
                    <w:r w:rsidR="00B45CB6">
                      <w:rPr>
                        <w:rStyle w:val="PageNumber"/>
                        <w:noProof/>
                      </w:rPr>
                      <w:t>1</w:t>
                    </w:r>
                    <w:r>
                      <w:rPr>
                        <w:rStyle w:val="PageNumber"/>
                      </w:rPr>
                      <w:fldChar w:fldCharType="end"/>
                    </w:r>
                  </w:p>
                </w:txbxContent>
              </v:textbox>
              <w10:wrap type="square" side="largest" anchorx="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B48D02" w14:textId="77777777" w:rsidR="00472178" w:rsidRDefault="00472178">
      <w:r>
        <w:separator/>
      </w:r>
    </w:p>
  </w:footnote>
  <w:footnote w:type="continuationSeparator" w:id="0">
    <w:p w14:paraId="1E748ED5" w14:textId="77777777" w:rsidR="00472178" w:rsidRDefault="004721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965F1E" w14:textId="77777777" w:rsidR="00695953" w:rsidRDefault="00695953" w:rsidP="00272B24">
    <w:pPr>
      <w:pStyle w:val="Header"/>
      <w:jc w:val="right"/>
      <w:rPr>
        <w:rFonts w:ascii="Trebuchet MS" w:hAnsi="Trebuchet MS"/>
        <w:b/>
        <w:color w:val="808080"/>
        <w:sz w:val="18"/>
        <w:szCs w:val="18"/>
      </w:rPr>
    </w:pPr>
    <w:r>
      <w:rPr>
        <w:noProof/>
        <w:lang w:eastAsia="en-US"/>
      </w:rPr>
      <w:drawing>
        <wp:anchor distT="0" distB="0" distL="114300" distR="114300" simplePos="0" relativeHeight="251660288" behindDoc="1" locked="0" layoutInCell="1" allowOverlap="1" wp14:anchorId="54B1B33E" wp14:editId="40363CAC">
          <wp:simplePos x="0" y="0"/>
          <wp:positionH relativeFrom="column">
            <wp:posOffset>-537210</wp:posOffset>
          </wp:positionH>
          <wp:positionV relativeFrom="paragraph">
            <wp:posOffset>27305</wp:posOffset>
          </wp:positionV>
          <wp:extent cx="1062355" cy="521970"/>
          <wp:effectExtent l="0" t="0" r="4445" b="0"/>
          <wp:wrapNone/>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5609974"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62355" cy="5219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CBD4C4" w14:textId="77777777" w:rsidR="00695953" w:rsidRDefault="00695953" w:rsidP="00272B24">
    <w:pPr>
      <w:pStyle w:val="Header"/>
      <w:jc w:val="right"/>
      <w:rPr>
        <w:rFonts w:ascii="Trebuchet MS" w:hAnsi="Trebuchet MS"/>
        <w:b/>
        <w:color w:val="808080"/>
        <w:sz w:val="18"/>
        <w:szCs w:val="18"/>
      </w:rPr>
    </w:pPr>
  </w:p>
  <w:p w14:paraId="32AE5F5C" w14:textId="77777777" w:rsidR="00695953" w:rsidRDefault="00695953" w:rsidP="00272B24">
    <w:pPr>
      <w:pStyle w:val="Header"/>
      <w:jc w:val="right"/>
      <w:rPr>
        <w:rFonts w:ascii="Trebuchet MS" w:hAnsi="Trebuchet MS"/>
        <w:b/>
        <w:color w:val="808080"/>
        <w:sz w:val="18"/>
        <w:szCs w:val="18"/>
      </w:rPr>
    </w:pPr>
    <w:r>
      <w:rPr>
        <w:rFonts w:ascii="Trebuchet MS" w:hAnsi="Trebuchet MS"/>
        <w:b/>
        <w:color w:val="808080"/>
        <w:sz w:val="18"/>
        <w:szCs w:val="18"/>
        <w:lang w:val="ru-RU"/>
      </w:rPr>
      <w:t>www.LG.com</w:t>
    </w:r>
  </w:p>
  <w:p w14:paraId="668D2582" w14:textId="77777777" w:rsidR="00695953" w:rsidRDefault="00695953" w:rsidP="00272B24">
    <w:pPr>
      <w:pStyle w:val="Header"/>
    </w:pPr>
  </w:p>
  <w:p w14:paraId="4FE4EB4E" w14:textId="77777777" w:rsidR="00695953" w:rsidRPr="00272B24" w:rsidRDefault="00695953" w:rsidP="00272B2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9.1pt;height:9.1pt" o:bullet="t" filled="t">
        <v:fill color2="black"/>
        <v:imagedata r:id="rId1" o:title=""/>
      </v:shape>
    </w:pict>
  </w:numPicBullet>
  <w:abstractNum w:abstractNumId="0">
    <w:nsid w:val="00000001"/>
    <w:multiLevelType w:val="multilevel"/>
    <w:tmpl w:val="00000001"/>
    <w:lvl w:ilvl="0">
      <w:start w:val="1"/>
      <w:numFmt w:val="none"/>
      <w:pStyle w:val="Heading1"/>
      <w:lvlText w:val=""/>
      <w:lvlJc w:val="left"/>
      <w:pPr>
        <w:tabs>
          <w:tab w:val="num" w:pos="432"/>
        </w:tabs>
        <w:ind w:left="432" w:hanging="432"/>
      </w:pPr>
    </w:lvl>
    <w:lvl w:ilvl="1">
      <w:start w:val="1"/>
      <w:numFmt w:val="none"/>
      <w:pStyle w:val="Heading2"/>
      <w:lvlText w:val=""/>
      <w:lvlJc w:val="left"/>
      <w:pPr>
        <w:tabs>
          <w:tab w:val="num" w:pos="576"/>
        </w:tabs>
        <w:ind w:left="576" w:hanging="576"/>
      </w:pPr>
    </w:lvl>
    <w:lvl w:ilvl="2">
      <w:start w:val="1"/>
      <w:numFmt w:val="none"/>
      <w:pStyle w:val="Heading3"/>
      <w:lvlText w:val=""/>
      <w:lvlJc w:val="left"/>
      <w:pPr>
        <w:tabs>
          <w:tab w:val="num" w:pos="720"/>
        </w:tabs>
        <w:ind w:left="720" w:hanging="720"/>
      </w:pPr>
    </w:lvl>
    <w:lvl w:ilvl="3">
      <w:start w:val="1"/>
      <w:numFmt w:val="none"/>
      <w:pStyle w:val="Heading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bullet"/>
      <w:pStyle w:val="ListBullet"/>
      <w:lvlText w:val=""/>
      <w:lvlJc w:val="left"/>
      <w:pPr>
        <w:tabs>
          <w:tab w:val="num" w:pos="361"/>
        </w:tabs>
        <w:ind w:left="361" w:hanging="360"/>
      </w:pPr>
      <w:rPr>
        <w:rFonts w:ascii="Wingdings" w:hAnsi="Wingdings"/>
      </w:rPr>
    </w:lvl>
  </w:abstractNum>
  <w:abstractNum w:abstractNumId="2">
    <w:nsid w:val="24173124"/>
    <w:multiLevelType w:val="hybridMultilevel"/>
    <w:tmpl w:val="E9E0C822"/>
    <w:lvl w:ilvl="0" w:tplc="00DA1880">
      <w:start w:val="1"/>
      <w:numFmt w:val="decimal"/>
      <w:lvlText w:val="%1)"/>
      <w:lvlJc w:val="left"/>
      <w:pPr>
        <w:ind w:left="720" w:hanging="360"/>
      </w:pPr>
      <w:rPr>
        <w:rFonts w:hint="default"/>
      </w:rPr>
    </w:lvl>
    <w:lvl w:ilvl="1" w:tplc="4BF21262" w:tentative="1">
      <w:start w:val="1"/>
      <w:numFmt w:val="lowerLetter"/>
      <w:lvlText w:val="%2."/>
      <w:lvlJc w:val="left"/>
      <w:pPr>
        <w:ind w:left="1440" w:hanging="360"/>
      </w:pPr>
    </w:lvl>
    <w:lvl w:ilvl="2" w:tplc="822C5C6E" w:tentative="1">
      <w:start w:val="1"/>
      <w:numFmt w:val="lowerRoman"/>
      <w:lvlText w:val="%3."/>
      <w:lvlJc w:val="right"/>
      <w:pPr>
        <w:ind w:left="2160" w:hanging="180"/>
      </w:pPr>
    </w:lvl>
    <w:lvl w:ilvl="3" w:tplc="3CC00C1A" w:tentative="1">
      <w:start w:val="1"/>
      <w:numFmt w:val="decimal"/>
      <w:lvlText w:val="%4."/>
      <w:lvlJc w:val="left"/>
      <w:pPr>
        <w:ind w:left="2880" w:hanging="360"/>
      </w:pPr>
    </w:lvl>
    <w:lvl w:ilvl="4" w:tplc="C3B6BB1E" w:tentative="1">
      <w:start w:val="1"/>
      <w:numFmt w:val="lowerLetter"/>
      <w:lvlText w:val="%5."/>
      <w:lvlJc w:val="left"/>
      <w:pPr>
        <w:ind w:left="3600" w:hanging="360"/>
      </w:pPr>
    </w:lvl>
    <w:lvl w:ilvl="5" w:tplc="EABE24F2" w:tentative="1">
      <w:start w:val="1"/>
      <w:numFmt w:val="lowerRoman"/>
      <w:lvlText w:val="%6."/>
      <w:lvlJc w:val="right"/>
      <w:pPr>
        <w:ind w:left="4320" w:hanging="180"/>
      </w:pPr>
    </w:lvl>
    <w:lvl w:ilvl="6" w:tplc="A0CA132E" w:tentative="1">
      <w:start w:val="1"/>
      <w:numFmt w:val="decimal"/>
      <w:lvlText w:val="%7."/>
      <w:lvlJc w:val="left"/>
      <w:pPr>
        <w:ind w:left="5040" w:hanging="360"/>
      </w:pPr>
    </w:lvl>
    <w:lvl w:ilvl="7" w:tplc="09C080E8" w:tentative="1">
      <w:start w:val="1"/>
      <w:numFmt w:val="lowerLetter"/>
      <w:lvlText w:val="%8."/>
      <w:lvlJc w:val="left"/>
      <w:pPr>
        <w:ind w:left="5760" w:hanging="360"/>
      </w:pPr>
    </w:lvl>
    <w:lvl w:ilvl="8" w:tplc="CBBEDF0A" w:tentative="1">
      <w:start w:val="1"/>
      <w:numFmt w:val="lowerRoman"/>
      <w:lvlText w:val="%9."/>
      <w:lvlJc w:val="right"/>
      <w:pPr>
        <w:ind w:left="6480" w:hanging="180"/>
      </w:pPr>
    </w:lvl>
  </w:abstractNum>
  <w:abstractNum w:abstractNumId="3">
    <w:nsid w:val="575767A8"/>
    <w:multiLevelType w:val="hybridMultilevel"/>
    <w:tmpl w:val="B95C9832"/>
    <w:lvl w:ilvl="0" w:tplc="F67C8B2A">
      <w:start w:val="1"/>
      <w:numFmt w:val="bullet"/>
      <w:lvlText w:val=""/>
      <w:lvlJc w:val="left"/>
      <w:pPr>
        <w:ind w:left="720" w:hanging="360"/>
      </w:pPr>
      <w:rPr>
        <w:rFonts w:ascii="Symbol" w:hAnsi="Symbol" w:hint="default"/>
      </w:rPr>
    </w:lvl>
    <w:lvl w:ilvl="1" w:tplc="2B664C66" w:tentative="1">
      <w:start w:val="1"/>
      <w:numFmt w:val="bullet"/>
      <w:lvlText w:val="o"/>
      <w:lvlJc w:val="left"/>
      <w:pPr>
        <w:ind w:left="1440" w:hanging="360"/>
      </w:pPr>
      <w:rPr>
        <w:rFonts w:ascii="Courier New" w:hAnsi="Courier New" w:cs="Courier New" w:hint="default"/>
      </w:rPr>
    </w:lvl>
    <w:lvl w:ilvl="2" w:tplc="46743416" w:tentative="1">
      <w:start w:val="1"/>
      <w:numFmt w:val="bullet"/>
      <w:lvlText w:val=""/>
      <w:lvlJc w:val="left"/>
      <w:pPr>
        <w:ind w:left="2160" w:hanging="360"/>
      </w:pPr>
      <w:rPr>
        <w:rFonts w:ascii="Wingdings" w:hAnsi="Wingdings" w:hint="default"/>
      </w:rPr>
    </w:lvl>
    <w:lvl w:ilvl="3" w:tplc="8222BF6C" w:tentative="1">
      <w:start w:val="1"/>
      <w:numFmt w:val="bullet"/>
      <w:lvlText w:val=""/>
      <w:lvlJc w:val="left"/>
      <w:pPr>
        <w:ind w:left="2880" w:hanging="360"/>
      </w:pPr>
      <w:rPr>
        <w:rFonts w:ascii="Symbol" w:hAnsi="Symbol" w:hint="default"/>
      </w:rPr>
    </w:lvl>
    <w:lvl w:ilvl="4" w:tplc="041ACC2C" w:tentative="1">
      <w:start w:val="1"/>
      <w:numFmt w:val="bullet"/>
      <w:lvlText w:val="o"/>
      <w:lvlJc w:val="left"/>
      <w:pPr>
        <w:ind w:left="3600" w:hanging="360"/>
      </w:pPr>
      <w:rPr>
        <w:rFonts w:ascii="Courier New" w:hAnsi="Courier New" w:cs="Courier New" w:hint="default"/>
      </w:rPr>
    </w:lvl>
    <w:lvl w:ilvl="5" w:tplc="41269C5A" w:tentative="1">
      <w:start w:val="1"/>
      <w:numFmt w:val="bullet"/>
      <w:lvlText w:val=""/>
      <w:lvlJc w:val="left"/>
      <w:pPr>
        <w:ind w:left="4320" w:hanging="360"/>
      </w:pPr>
      <w:rPr>
        <w:rFonts w:ascii="Wingdings" w:hAnsi="Wingdings" w:hint="default"/>
      </w:rPr>
    </w:lvl>
    <w:lvl w:ilvl="6" w:tplc="B9941448" w:tentative="1">
      <w:start w:val="1"/>
      <w:numFmt w:val="bullet"/>
      <w:lvlText w:val=""/>
      <w:lvlJc w:val="left"/>
      <w:pPr>
        <w:ind w:left="5040" w:hanging="360"/>
      </w:pPr>
      <w:rPr>
        <w:rFonts w:ascii="Symbol" w:hAnsi="Symbol" w:hint="default"/>
      </w:rPr>
    </w:lvl>
    <w:lvl w:ilvl="7" w:tplc="4F76AFF6" w:tentative="1">
      <w:start w:val="1"/>
      <w:numFmt w:val="bullet"/>
      <w:lvlText w:val="o"/>
      <w:lvlJc w:val="left"/>
      <w:pPr>
        <w:ind w:left="5760" w:hanging="360"/>
      </w:pPr>
      <w:rPr>
        <w:rFonts w:ascii="Courier New" w:hAnsi="Courier New" w:cs="Courier New" w:hint="default"/>
      </w:rPr>
    </w:lvl>
    <w:lvl w:ilvl="8" w:tplc="FC7242B2" w:tentative="1">
      <w:start w:val="1"/>
      <w:numFmt w:val="bullet"/>
      <w:lvlText w:val=""/>
      <w:lvlJc w:val="left"/>
      <w:pPr>
        <w:ind w:left="6480" w:hanging="360"/>
      </w:pPr>
      <w:rPr>
        <w:rFonts w:ascii="Wingdings" w:hAnsi="Wingdings" w:hint="default"/>
      </w:rPr>
    </w:lvl>
  </w:abstractNum>
  <w:abstractNum w:abstractNumId="4">
    <w:nsid w:val="705D60FB"/>
    <w:multiLevelType w:val="hybridMultilevel"/>
    <w:tmpl w:val="30103542"/>
    <w:lvl w:ilvl="0" w:tplc="32648EB0">
      <w:start w:val="1"/>
      <w:numFmt w:val="decimal"/>
      <w:lvlText w:val="(%1)"/>
      <w:lvlJc w:val="left"/>
      <w:pPr>
        <w:ind w:left="760" w:hanging="360"/>
      </w:pPr>
      <w:rPr>
        <w:rFonts w:hint="default"/>
      </w:rPr>
    </w:lvl>
    <w:lvl w:ilvl="1" w:tplc="7AB4B768" w:tentative="1">
      <w:start w:val="1"/>
      <w:numFmt w:val="upperLetter"/>
      <w:lvlText w:val="%2."/>
      <w:lvlJc w:val="left"/>
      <w:pPr>
        <w:ind w:left="1200" w:hanging="400"/>
      </w:pPr>
    </w:lvl>
    <w:lvl w:ilvl="2" w:tplc="B37E67D2" w:tentative="1">
      <w:start w:val="1"/>
      <w:numFmt w:val="lowerRoman"/>
      <w:lvlText w:val="%3."/>
      <w:lvlJc w:val="right"/>
      <w:pPr>
        <w:ind w:left="1600" w:hanging="400"/>
      </w:pPr>
    </w:lvl>
    <w:lvl w:ilvl="3" w:tplc="744CE9C8" w:tentative="1">
      <w:start w:val="1"/>
      <w:numFmt w:val="decimal"/>
      <w:lvlText w:val="%4."/>
      <w:lvlJc w:val="left"/>
      <w:pPr>
        <w:ind w:left="2000" w:hanging="400"/>
      </w:pPr>
    </w:lvl>
    <w:lvl w:ilvl="4" w:tplc="5566984E" w:tentative="1">
      <w:start w:val="1"/>
      <w:numFmt w:val="upperLetter"/>
      <w:lvlText w:val="%5."/>
      <w:lvlJc w:val="left"/>
      <w:pPr>
        <w:ind w:left="2400" w:hanging="400"/>
      </w:pPr>
    </w:lvl>
    <w:lvl w:ilvl="5" w:tplc="52E460FA" w:tentative="1">
      <w:start w:val="1"/>
      <w:numFmt w:val="lowerRoman"/>
      <w:lvlText w:val="%6."/>
      <w:lvlJc w:val="right"/>
      <w:pPr>
        <w:ind w:left="2800" w:hanging="400"/>
      </w:pPr>
    </w:lvl>
    <w:lvl w:ilvl="6" w:tplc="C1CEB73C" w:tentative="1">
      <w:start w:val="1"/>
      <w:numFmt w:val="decimal"/>
      <w:lvlText w:val="%7."/>
      <w:lvlJc w:val="left"/>
      <w:pPr>
        <w:ind w:left="3200" w:hanging="400"/>
      </w:pPr>
    </w:lvl>
    <w:lvl w:ilvl="7" w:tplc="E6AA84EA" w:tentative="1">
      <w:start w:val="1"/>
      <w:numFmt w:val="upperLetter"/>
      <w:lvlText w:val="%8."/>
      <w:lvlJc w:val="left"/>
      <w:pPr>
        <w:ind w:left="3600" w:hanging="400"/>
      </w:pPr>
    </w:lvl>
    <w:lvl w:ilvl="8" w:tplc="86A86FF8" w:tentative="1">
      <w:start w:val="1"/>
      <w:numFmt w:val="lowerRoman"/>
      <w:lvlText w:val="%9."/>
      <w:lvlJc w:val="right"/>
      <w:pPr>
        <w:ind w:left="4000" w:hanging="400"/>
      </w:pPr>
    </w:lvl>
  </w:abstractNum>
  <w:abstractNum w:abstractNumId="5">
    <w:nsid w:val="708040B7"/>
    <w:multiLevelType w:val="hybridMultilevel"/>
    <w:tmpl w:val="3CAAD3E6"/>
    <w:lvl w:ilvl="0" w:tplc="5EF41850">
      <w:numFmt w:val="bullet"/>
      <w:lvlText w:val=""/>
      <w:lvlJc w:val="left"/>
      <w:pPr>
        <w:ind w:left="760" w:hanging="360"/>
      </w:pPr>
      <w:rPr>
        <w:rFonts w:ascii="Wingdings" w:eastAsia="SimSun" w:hAnsi="Wingdings" w:cs="Times New Roman" w:hint="default"/>
      </w:rPr>
    </w:lvl>
    <w:lvl w:ilvl="1" w:tplc="FF7C0046" w:tentative="1">
      <w:start w:val="1"/>
      <w:numFmt w:val="bullet"/>
      <w:lvlText w:val=""/>
      <w:lvlJc w:val="left"/>
      <w:pPr>
        <w:ind w:left="1200" w:hanging="400"/>
      </w:pPr>
      <w:rPr>
        <w:rFonts w:ascii="Wingdings" w:hAnsi="Wingdings" w:hint="default"/>
      </w:rPr>
    </w:lvl>
    <w:lvl w:ilvl="2" w:tplc="EDF8F84A" w:tentative="1">
      <w:start w:val="1"/>
      <w:numFmt w:val="bullet"/>
      <w:lvlText w:val=""/>
      <w:lvlJc w:val="left"/>
      <w:pPr>
        <w:ind w:left="1600" w:hanging="400"/>
      </w:pPr>
      <w:rPr>
        <w:rFonts w:ascii="Wingdings" w:hAnsi="Wingdings" w:hint="default"/>
      </w:rPr>
    </w:lvl>
    <w:lvl w:ilvl="3" w:tplc="EFBEDCB4" w:tentative="1">
      <w:start w:val="1"/>
      <w:numFmt w:val="bullet"/>
      <w:lvlText w:val=""/>
      <w:lvlJc w:val="left"/>
      <w:pPr>
        <w:ind w:left="2000" w:hanging="400"/>
      </w:pPr>
      <w:rPr>
        <w:rFonts w:ascii="Wingdings" w:hAnsi="Wingdings" w:hint="default"/>
      </w:rPr>
    </w:lvl>
    <w:lvl w:ilvl="4" w:tplc="88A21C0E" w:tentative="1">
      <w:start w:val="1"/>
      <w:numFmt w:val="bullet"/>
      <w:lvlText w:val=""/>
      <w:lvlJc w:val="left"/>
      <w:pPr>
        <w:ind w:left="2400" w:hanging="400"/>
      </w:pPr>
      <w:rPr>
        <w:rFonts w:ascii="Wingdings" w:hAnsi="Wingdings" w:hint="default"/>
      </w:rPr>
    </w:lvl>
    <w:lvl w:ilvl="5" w:tplc="9F2A9966" w:tentative="1">
      <w:start w:val="1"/>
      <w:numFmt w:val="bullet"/>
      <w:lvlText w:val=""/>
      <w:lvlJc w:val="left"/>
      <w:pPr>
        <w:ind w:left="2800" w:hanging="400"/>
      </w:pPr>
      <w:rPr>
        <w:rFonts w:ascii="Wingdings" w:hAnsi="Wingdings" w:hint="default"/>
      </w:rPr>
    </w:lvl>
    <w:lvl w:ilvl="6" w:tplc="569E7A64" w:tentative="1">
      <w:start w:val="1"/>
      <w:numFmt w:val="bullet"/>
      <w:lvlText w:val=""/>
      <w:lvlJc w:val="left"/>
      <w:pPr>
        <w:ind w:left="3200" w:hanging="400"/>
      </w:pPr>
      <w:rPr>
        <w:rFonts w:ascii="Wingdings" w:hAnsi="Wingdings" w:hint="default"/>
      </w:rPr>
    </w:lvl>
    <w:lvl w:ilvl="7" w:tplc="B9D24620" w:tentative="1">
      <w:start w:val="1"/>
      <w:numFmt w:val="bullet"/>
      <w:lvlText w:val=""/>
      <w:lvlJc w:val="left"/>
      <w:pPr>
        <w:ind w:left="3600" w:hanging="400"/>
      </w:pPr>
      <w:rPr>
        <w:rFonts w:ascii="Wingdings" w:hAnsi="Wingdings" w:hint="default"/>
      </w:rPr>
    </w:lvl>
    <w:lvl w:ilvl="8" w:tplc="AE3A6FDE" w:tentative="1">
      <w:start w:val="1"/>
      <w:numFmt w:val="bullet"/>
      <w:lvlText w:val=""/>
      <w:lvlJc w:val="left"/>
      <w:pPr>
        <w:ind w:left="4000" w:hanging="400"/>
      </w:pPr>
      <w:rPr>
        <w:rFonts w:ascii="Wingdings" w:hAnsi="Wingdings" w:hint="default"/>
      </w:rPr>
    </w:lvl>
  </w:abstractNum>
  <w:num w:numId="1">
    <w:abstractNumId w:val="0"/>
  </w:num>
  <w:num w:numId="2">
    <w:abstractNumId w:val="1"/>
  </w:num>
  <w:num w:numId="3">
    <w:abstractNumId w:val="4"/>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displayBackgroundShape/>
  <w:embedSystemFonts/>
  <w:bordersDoNotSurroundHeader/>
  <w:bordersDoNotSurroundFooter/>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52C"/>
    <w:rsid w:val="00001118"/>
    <w:rsid w:val="00003CF6"/>
    <w:rsid w:val="0000403C"/>
    <w:rsid w:val="00004137"/>
    <w:rsid w:val="000057E6"/>
    <w:rsid w:val="000060EC"/>
    <w:rsid w:val="00007BAA"/>
    <w:rsid w:val="00007DD6"/>
    <w:rsid w:val="00012C11"/>
    <w:rsid w:val="00012C54"/>
    <w:rsid w:val="00014B4E"/>
    <w:rsid w:val="00016204"/>
    <w:rsid w:val="00017BEF"/>
    <w:rsid w:val="00020C18"/>
    <w:rsid w:val="00022A47"/>
    <w:rsid w:val="00022B77"/>
    <w:rsid w:val="000230B9"/>
    <w:rsid w:val="00023CE9"/>
    <w:rsid w:val="00024CEB"/>
    <w:rsid w:val="00025D32"/>
    <w:rsid w:val="00026D7A"/>
    <w:rsid w:val="00031189"/>
    <w:rsid w:val="00032E0D"/>
    <w:rsid w:val="000351C5"/>
    <w:rsid w:val="000378E6"/>
    <w:rsid w:val="00040650"/>
    <w:rsid w:val="0004378E"/>
    <w:rsid w:val="00044CD2"/>
    <w:rsid w:val="0004574F"/>
    <w:rsid w:val="00045E2F"/>
    <w:rsid w:val="00045E4D"/>
    <w:rsid w:val="00047174"/>
    <w:rsid w:val="0005156E"/>
    <w:rsid w:val="000548BB"/>
    <w:rsid w:val="00055DFE"/>
    <w:rsid w:val="000561A1"/>
    <w:rsid w:val="00060806"/>
    <w:rsid w:val="0006110D"/>
    <w:rsid w:val="0006287A"/>
    <w:rsid w:val="00064954"/>
    <w:rsid w:val="0006611F"/>
    <w:rsid w:val="000664DE"/>
    <w:rsid w:val="00066594"/>
    <w:rsid w:val="00066C2C"/>
    <w:rsid w:val="00066F7E"/>
    <w:rsid w:val="00067AA6"/>
    <w:rsid w:val="0007001D"/>
    <w:rsid w:val="00070B29"/>
    <w:rsid w:val="000714F7"/>
    <w:rsid w:val="000717FB"/>
    <w:rsid w:val="00073078"/>
    <w:rsid w:val="000753B0"/>
    <w:rsid w:val="0007635C"/>
    <w:rsid w:val="00077ED4"/>
    <w:rsid w:val="00080224"/>
    <w:rsid w:val="000809A7"/>
    <w:rsid w:val="00081C1F"/>
    <w:rsid w:val="00083B7D"/>
    <w:rsid w:val="00083C3C"/>
    <w:rsid w:val="0008558E"/>
    <w:rsid w:val="000869E4"/>
    <w:rsid w:val="000876B4"/>
    <w:rsid w:val="00090217"/>
    <w:rsid w:val="00091167"/>
    <w:rsid w:val="000923FB"/>
    <w:rsid w:val="0009272F"/>
    <w:rsid w:val="00095636"/>
    <w:rsid w:val="00095910"/>
    <w:rsid w:val="00097542"/>
    <w:rsid w:val="000A1011"/>
    <w:rsid w:val="000A11EA"/>
    <w:rsid w:val="000A274A"/>
    <w:rsid w:val="000A2D3F"/>
    <w:rsid w:val="000A38E2"/>
    <w:rsid w:val="000A399F"/>
    <w:rsid w:val="000A4C27"/>
    <w:rsid w:val="000A570F"/>
    <w:rsid w:val="000A5E18"/>
    <w:rsid w:val="000A61E0"/>
    <w:rsid w:val="000A6599"/>
    <w:rsid w:val="000A68BD"/>
    <w:rsid w:val="000A70CA"/>
    <w:rsid w:val="000A742F"/>
    <w:rsid w:val="000B4D37"/>
    <w:rsid w:val="000B68EB"/>
    <w:rsid w:val="000B694B"/>
    <w:rsid w:val="000C01B3"/>
    <w:rsid w:val="000C64EB"/>
    <w:rsid w:val="000C6AFA"/>
    <w:rsid w:val="000D384D"/>
    <w:rsid w:val="000D4350"/>
    <w:rsid w:val="000D4487"/>
    <w:rsid w:val="000D613A"/>
    <w:rsid w:val="000D694C"/>
    <w:rsid w:val="000D7AB8"/>
    <w:rsid w:val="000E3BA7"/>
    <w:rsid w:val="000E44E5"/>
    <w:rsid w:val="000E55B4"/>
    <w:rsid w:val="000E61D3"/>
    <w:rsid w:val="000E6F21"/>
    <w:rsid w:val="000E7236"/>
    <w:rsid w:val="000E7C58"/>
    <w:rsid w:val="000F273E"/>
    <w:rsid w:val="000F4E8A"/>
    <w:rsid w:val="00100856"/>
    <w:rsid w:val="0010259C"/>
    <w:rsid w:val="0010496D"/>
    <w:rsid w:val="00104B36"/>
    <w:rsid w:val="00105F61"/>
    <w:rsid w:val="00111229"/>
    <w:rsid w:val="001137D4"/>
    <w:rsid w:val="001158EC"/>
    <w:rsid w:val="00115D70"/>
    <w:rsid w:val="0011645B"/>
    <w:rsid w:val="00116987"/>
    <w:rsid w:val="0011720C"/>
    <w:rsid w:val="00117F98"/>
    <w:rsid w:val="001206F3"/>
    <w:rsid w:val="0012244F"/>
    <w:rsid w:val="001311A6"/>
    <w:rsid w:val="001323C9"/>
    <w:rsid w:val="00133AB6"/>
    <w:rsid w:val="00134D13"/>
    <w:rsid w:val="00135083"/>
    <w:rsid w:val="00135DBF"/>
    <w:rsid w:val="00135EC7"/>
    <w:rsid w:val="00136E0E"/>
    <w:rsid w:val="001378A7"/>
    <w:rsid w:val="00137B94"/>
    <w:rsid w:val="00137D60"/>
    <w:rsid w:val="001404BF"/>
    <w:rsid w:val="00141BA4"/>
    <w:rsid w:val="00142A22"/>
    <w:rsid w:val="001450F4"/>
    <w:rsid w:val="0015064E"/>
    <w:rsid w:val="0015299D"/>
    <w:rsid w:val="00155FBF"/>
    <w:rsid w:val="0015722F"/>
    <w:rsid w:val="00163139"/>
    <w:rsid w:val="00164902"/>
    <w:rsid w:val="00164F8C"/>
    <w:rsid w:val="00165FB0"/>
    <w:rsid w:val="00171488"/>
    <w:rsid w:val="00173136"/>
    <w:rsid w:val="00174A4A"/>
    <w:rsid w:val="00177406"/>
    <w:rsid w:val="00182173"/>
    <w:rsid w:val="00182E7A"/>
    <w:rsid w:val="001860D8"/>
    <w:rsid w:val="001923A8"/>
    <w:rsid w:val="00193EA9"/>
    <w:rsid w:val="001A284C"/>
    <w:rsid w:val="001A5380"/>
    <w:rsid w:val="001A6CB4"/>
    <w:rsid w:val="001B0190"/>
    <w:rsid w:val="001B0307"/>
    <w:rsid w:val="001B135F"/>
    <w:rsid w:val="001B1A27"/>
    <w:rsid w:val="001B30E8"/>
    <w:rsid w:val="001B3B36"/>
    <w:rsid w:val="001B40C9"/>
    <w:rsid w:val="001C1BEF"/>
    <w:rsid w:val="001C289E"/>
    <w:rsid w:val="001C74F8"/>
    <w:rsid w:val="001C7707"/>
    <w:rsid w:val="001D2ED2"/>
    <w:rsid w:val="001D39D3"/>
    <w:rsid w:val="001D4050"/>
    <w:rsid w:val="001D52CA"/>
    <w:rsid w:val="001D59EF"/>
    <w:rsid w:val="001E006C"/>
    <w:rsid w:val="001E0110"/>
    <w:rsid w:val="001E57FA"/>
    <w:rsid w:val="001E5CC9"/>
    <w:rsid w:val="001E6031"/>
    <w:rsid w:val="001E685F"/>
    <w:rsid w:val="001F00BC"/>
    <w:rsid w:val="001F38F2"/>
    <w:rsid w:val="002040A9"/>
    <w:rsid w:val="00206110"/>
    <w:rsid w:val="002069B0"/>
    <w:rsid w:val="00206A0D"/>
    <w:rsid w:val="00212A97"/>
    <w:rsid w:val="00212BC7"/>
    <w:rsid w:val="00212D03"/>
    <w:rsid w:val="00215C0D"/>
    <w:rsid w:val="00220B64"/>
    <w:rsid w:val="0022171E"/>
    <w:rsid w:val="0022573E"/>
    <w:rsid w:val="00225C5E"/>
    <w:rsid w:val="00225D32"/>
    <w:rsid w:val="00226A5C"/>
    <w:rsid w:val="00227B42"/>
    <w:rsid w:val="00236013"/>
    <w:rsid w:val="0023641B"/>
    <w:rsid w:val="00237644"/>
    <w:rsid w:val="00237EF7"/>
    <w:rsid w:val="002409AC"/>
    <w:rsid w:val="00241DB5"/>
    <w:rsid w:val="002432BD"/>
    <w:rsid w:val="002454A6"/>
    <w:rsid w:val="00246EC5"/>
    <w:rsid w:val="002509BC"/>
    <w:rsid w:val="002527A8"/>
    <w:rsid w:val="00252B76"/>
    <w:rsid w:val="00253196"/>
    <w:rsid w:val="00253F3B"/>
    <w:rsid w:val="00254972"/>
    <w:rsid w:val="00255882"/>
    <w:rsid w:val="00255BA7"/>
    <w:rsid w:val="002560A1"/>
    <w:rsid w:val="0026203A"/>
    <w:rsid w:val="00262C42"/>
    <w:rsid w:val="00263285"/>
    <w:rsid w:val="00263D00"/>
    <w:rsid w:val="00263D86"/>
    <w:rsid w:val="002642E2"/>
    <w:rsid w:val="00264EC7"/>
    <w:rsid w:val="002653BB"/>
    <w:rsid w:val="0026557E"/>
    <w:rsid w:val="00265B78"/>
    <w:rsid w:val="00266FC7"/>
    <w:rsid w:val="00270635"/>
    <w:rsid w:val="00272B24"/>
    <w:rsid w:val="00273E2B"/>
    <w:rsid w:val="002744A0"/>
    <w:rsid w:val="00277A3B"/>
    <w:rsid w:val="00277E4B"/>
    <w:rsid w:val="00282831"/>
    <w:rsid w:val="00282F32"/>
    <w:rsid w:val="0028351E"/>
    <w:rsid w:val="00283594"/>
    <w:rsid w:val="002836C3"/>
    <w:rsid w:val="00284C0E"/>
    <w:rsid w:val="00285814"/>
    <w:rsid w:val="00285DC2"/>
    <w:rsid w:val="0029267A"/>
    <w:rsid w:val="00292DD0"/>
    <w:rsid w:val="00293F79"/>
    <w:rsid w:val="00297321"/>
    <w:rsid w:val="002A015C"/>
    <w:rsid w:val="002A0720"/>
    <w:rsid w:val="002A16CA"/>
    <w:rsid w:val="002A2CEE"/>
    <w:rsid w:val="002A3036"/>
    <w:rsid w:val="002A663E"/>
    <w:rsid w:val="002A7350"/>
    <w:rsid w:val="002B0878"/>
    <w:rsid w:val="002B16F8"/>
    <w:rsid w:val="002B2B22"/>
    <w:rsid w:val="002B2EA9"/>
    <w:rsid w:val="002B3FFD"/>
    <w:rsid w:val="002B445A"/>
    <w:rsid w:val="002B5414"/>
    <w:rsid w:val="002B5C9F"/>
    <w:rsid w:val="002C0E10"/>
    <w:rsid w:val="002C281A"/>
    <w:rsid w:val="002C2DF7"/>
    <w:rsid w:val="002C6A28"/>
    <w:rsid w:val="002C73C5"/>
    <w:rsid w:val="002C763A"/>
    <w:rsid w:val="002D0361"/>
    <w:rsid w:val="002D08B0"/>
    <w:rsid w:val="002D2C85"/>
    <w:rsid w:val="002D34D6"/>
    <w:rsid w:val="002D3A11"/>
    <w:rsid w:val="002D55B1"/>
    <w:rsid w:val="002D5C27"/>
    <w:rsid w:val="002D683D"/>
    <w:rsid w:val="002E1193"/>
    <w:rsid w:val="002E1933"/>
    <w:rsid w:val="002E2BCB"/>
    <w:rsid w:val="002E2C7D"/>
    <w:rsid w:val="002E435C"/>
    <w:rsid w:val="002E55E4"/>
    <w:rsid w:val="002F1271"/>
    <w:rsid w:val="002F1ED8"/>
    <w:rsid w:val="002F21EF"/>
    <w:rsid w:val="002F4730"/>
    <w:rsid w:val="002F652C"/>
    <w:rsid w:val="002F6E40"/>
    <w:rsid w:val="00301F33"/>
    <w:rsid w:val="00302AF7"/>
    <w:rsid w:val="00305E24"/>
    <w:rsid w:val="00310B05"/>
    <w:rsid w:val="00311E30"/>
    <w:rsid w:val="003131A3"/>
    <w:rsid w:val="00315EA2"/>
    <w:rsid w:val="003177A3"/>
    <w:rsid w:val="00320FD7"/>
    <w:rsid w:val="003230F5"/>
    <w:rsid w:val="00325A15"/>
    <w:rsid w:val="00327A38"/>
    <w:rsid w:val="0034306B"/>
    <w:rsid w:val="0034387D"/>
    <w:rsid w:val="0034555E"/>
    <w:rsid w:val="00346CC6"/>
    <w:rsid w:val="0035271B"/>
    <w:rsid w:val="00353B50"/>
    <w:rsid w:val="0035407B"/>
    <w:rsid w:val="0035415C"/>
    <w:rsid w:val="00357AB5"/>
    <w:rsid w:val="00360CB2"/>
    <w:rsid w:val="003618BC"/>
    <w:rsid w:val="00362A40"/>
    <w:rsid w:val="00370A1D"/>
    <w:rsid w:val="00371D56"/>
    <w:rsid w:val="00372603"/>
    <w:rsid w:val="003732A0"/>
    <w:rsid w:val="0037381F"/>
    <w:rsid w:val="0037515C"/>
    <w:rsid w:val="003759B8"/>
    <w:rsid w:val="003773EC"/>
    <w:rsid w:val="00381894"/>
    <w:rsid w:val="003860B2"/>
    <w:rsid w:val="00386E0F"/>
    <w:rsid w:val="003908F4"/>
    <w:rsid w:val="00391731"/>
    <w:rsid w:val="00392174"/>
    <w:rsid w:val="0039303D"/>
    <w:rsid w:val="003949EC"/>
    <w:rsid w:val="00394C5B"/>
    <w:rsid w:val="00395B3B"/>
    <w:rsid w:val="003A21E1"/>
    <w:rsid w:val="003A2907"/>
    <w:rsid w:val="003A2C38"/>
    <w:rsid w:val="003A41F4"/>
    <w:rsid w:val="003A55C5"/>
    <w:rsid w:val="003A5F06"/>
    <w:rsid w:val="003A669B"/>
    <w:rsid w:val="003A7929"/>
    <w:rsid w:val="003B0896"/>
    <w:rsid w:val="003B11FA"/>
    <w:rsid w:val="003B2997"/>
    <w:rsid w:val="003B33A8"/>
    <w:rsid w:val="003B525D"/>
    <w:rsid w:val="003B6F28"/>
    <w:rsid w:val="003C01FE"/>
    <w:rsid w:val="003C0402"/>
    <w:rsid w:val="003C08E3"/>
    <w:rsid w:val="003C0A9B"/>
    <w:rsid w:val="003C3A23"/>
    <w:rsid w:val="003D3008"/>
    <w:rsid w:val="003D32CF"/>
    <w:rsid w:val="003D3475"/>
    <w:rsid w:val="003D3830"/>
    <w:rsid w:val="003D45F3"/>
    <w:rsid w:val="003D5AAA"/>
    <w:rsid w:val="003D5E2E"/>
    <w:rsid w:val="003D78BC"/>
    <w:rsid w:val="003D7A49"/>
    <w:rsid w:val="003D7CD3"/>
    <w:rsid w:val="003D7E2A"/>
    <w:rsid w:val="003E1A89"/>
    <w:rsid w:val="003F397E"/>
    <w:rsid w:val="003F4888"/>
    <w:rsid w:val="003F57E4"/>
    <w:rsid w:val="00400AF5"/>
    <w:rsid w:val="004036C3"/>
    <w:rsid w:val="00410DC2"/>
    <w:rsid w:val="004115AF"/>
    <w:rsid w:val="00412969"/>
    <w:rsid w:val="004137EC"/>
    <w:rsid w:val="004152E9"/>
    <w:rsid w:val="0041571D"/>
    <w:rsid w:val="00417EE8"/>
    <w:rsid w:val="004259EC"/>
    <w:rsid w:val="00425C01"/>
    <w:rsid w:val="00431343"/>
    <w:rsid w:val="00431836"/>
    <w:rsid w:val="00431D1A"/>
    <w:rsid w:val="00435076"/>
    <w:rsid w:val="00435986"/>
    <w:rsid w:val="00435D26"/>
    <w:rsid w:val="0043722C"/>
    <w:rsid w:val="0044333F"/>
    <w:rsid w:val="00444081"/>
    <w:rsid w:val="00445FF9"/>
    <w:rsid w:val="00446E97"/>
    <w:rsid w:val="00451C77"/>
    <w:rsid w:val="00451F22"/>
    <w:rsid w:val="00452505"/>
    <w:rsid w:val="004562F2"/>
    <w:rsid w:val="00456AA7"/>
    <w:rsid w:val="00456DEE"/>
    <w:rsid w:val="00457566"/>
    <w:rsid w:val="004644DE"/>
    <w:rsid w:val="004649B0"/>
    <w:rsid w:val="00464AB4"/>
    <w:rsid w:val="004662C5"/>
    <w:rsid w:val="00471A07"/>
    <w:rsid w:val="00472178"/>
    <w:rsid w:val="00473079"/>
    <w:rsid w:val="00473C55"/>
    <w:rsid w:val="00474206"/>
    <w:rsid w:val="00474646"/>
    <w:rsid w:val="00475342"/>
    <w:rsid w:val="004762DF"/>
    <w:rsid w:val="00476A0D"/>
    <w:rsid w:val="0047725D"/>
    <w:rsid w:val="004813E6"/>
    <w:rsid w:val="00486990"/>
    <w:rsid w:val="004906F2"/>
    <w:rsid w:val="00491D16"/>
    <w:rsid w:val="00492816"/>
    <w:rsid w:val="00493813"/>
    <w:rsid w:val="00494E21"/>
    <w:rsid w:val="00496091"/>
    <w:rsid w:val="004A2F77"/>
    <w:rsid w:val="004A5009"/>
    <w:rsid w:val="004A7083"/>
    <w:rsid w:val="004A771B"/>
    <w:rsid w:val="004B01C9"/>
    <w:rsid w:val="004B1DEC"/>
    <w:rsid w:val="004B2B91"/>
    <w:rsid w:val="004B35E5"/>
    <w:rsid w:val="004B7774"/>
    <w:rsid w:val="004C1C12"/>
    <w:rsid w:val="004C2B79"/>
    <w:rsid w:val="004C5857"/>
    <w:rsid w:val="004C7D61"/>
    <w:rsid w:val="004D474D"/>
    <w:rsid w:val="004D4961"/>
    <w:rsid w:val="004D54F6"/>
    <w:rsid w:val="004D674F"/>
    <w:rsid w:val="004E1F01"/>
    <w:rsid w:val="004E4634"/>
    <w:rsid w:val="004E538E"/>
    <w:rsid w:val="004E5C41"/>
    <w:rsid w:val="004F43AA"/>
    <w:rsid w:val="004F4BFF"/>
    <w:rsid w:val="004F5A98"/>
    <w:rsid w:val="004F5C4D"/>
    <w:rsid w:val="004F69D2"/>
    <w:rsid w:val="004F7343"/>
    <w:rsid w:val="004F7CCF"/>
    <w:rsid w:val="0050237A"/>
    <w:rsid w:val="00502CC2"/>
    <w:rsid w:val="005044CE"/>
    <w:rsid w:val="005046F6"/>
    <w:rsid w:val="00505B70"/>
    <w:rsid w:val="00510647"/>
    <w:rsid w:val="00511130"/>
    <w:rsid w:val="00514F3B"/>
    <w:rsid w:val="00515258"/>
    <w:rsid w:val="00515781"/>
    <w:rsid w:val="00517382"/>
    <w:rsid w:val="00520F4E"/>
    <w:rsid w:val="00525A1E"/>
    <w:rsid w:val="00531158"/>
    <w:rsid w:val="00531A86"/>
    <w:rsid w:val="00532843"/>
    <w:rsid w:val="00532B29"/>
    <w:rsid w:val="00533255"/>
    <w:rsid w:val="005342E4"/>
    <w:rsid w:val="0053553A"/>
    <w:rsid w:val="005357E9"/>
    <w:rsid w:val="00536FF1"/>
    <w:rsid w:val="00537A17"/>
    <w:rsid w:val="00537F28"/>
    <w:rsid w:val="0054006E"/>
    <w:rsid w:val="005402BF"/>
    <w:rsid w:val="0054313A"/>
    <w:rsid w:val="00543AA2"/>
    <w:rsid w:val="005440E7"/>
    <w:rsid w:val="00546473"/>
    <w:rsid w:val="00551659"/>
    <w:rsid w:val="00552383"/>
    <w:rsid w:val="005534C9"/>
    <w:rsid w:val="00554FB1"/>
    <w:rsid w:val="00555C6F"/>
    <w:rsid w:val="00564B5D"/>
    <w:rsid w:val="00565327"/>
    <w:rsid w:val="00567E81"/>
    <w:rsid w:val="0057141E"/>
    <w:rsid w:val="0057188A"/>
    <w:rsid w:val="0057217C"/>
    <w:rsid w:val="00572A83"/>
    <w:rsid w:val="00573005"/>
    <w:rsid w:val="00574C52"/>
    <w:rsid w:val="0057628F"/>
    <w:rsid w:val="005768BD"/>
    <w:rsid w:val="00580DB6"/>
    <w:rsid w:val="00581E0C"/>
    <w:rsid w:val="0058300F"/>
    <w:rsid w:val="00584DEE"/>
    <w:rsid w:val="00585DBE"/>
    <w:rsid w:val="00586692"/>
    <w:rsid w:val="005869E5"/>
    <w:rsid w:val="0058739B"/>
    <w:rsid w:val="005878C8"/>
    <w:rsid w:val="00587D22"/>
    <w:rsid w:val="00590C25"/>
    <w:rsid w:val="00593568"/>
    <w:rsid w:val="00595A96"/>
    <w:rsid w:val="00596BD6"/>
    <w:rsid w:val="00597DE6"/>
    <w:rsid w:val="00597F08"/>
    <w:rsid w:val="005A6B1E"/>
    <w:rsid w:val="005A78E5"/>
    <w:rsid w:val="005A7B8C"/>
    <w:rsid w:val="005B093D"/>
    <w:rsid w:val="005B3EF8"/>
    <w:rsid w:val="005B5438"/>
    <w:rsid w:val="005B5A13"/>
    <w:rsid w:val="005B5AEA"/>
    <w:rsid w:val="005B76A8"/>
    <w:rsid w:val="005C1645"/>
    <w:rsid w:val="005C2900"/>
    <w:rsid w:val="005C4D43"/>
    <w:rsid w:val="005C7F71"/>
    <w:rsid w:val="005D6B5A"/>
    <w:rsid w:val="005E05A3"/>
    <w:rsid w:val="005E2333"/>
    <w:rsid w:val="005E2C3B"/>
    <w:rsid w:val="005E2F1C"/>
    <w:rsid w:val="005E48C2"/>
    <w:rsid w:val="005E7CDE"/>
    <w:rsid w:val="005F07C4"/>
    <w:rsid w:val="005F14C0"/>
    <w:rsid w:val="005F44B9"/>
    <w:rsid w:val="005F7119"/>
    <w:rsid w:val="00600BFE"/>
    <w:rsid w:val="00601AA0"/>
    <w:rsid w:val="00602BB5"/>
    <w:rsid w:val="00604B9D"/>
    <w:rsid w:val="006107CD"/>
    <w:rsid w:val="00610983"/>
    <w:rsid w:val="0061167C"/>
    <w:rsid w:val="00612F36"/>
    <w:rsid w:val="00613B3C"/>
    <w:rsid w:val="00615289"/>
    <w:rsid w:val="00615DDA"/>
    <w:rsid w:val="0061787D"/>
    <w:rsid w:val="006212DC"/>
    <w:rsid w:val="00621C04"/>
    <w:rsid w:val="006273BB"/>
    <w:rsid w:val="006301FB"/>
    <w:rsid w:val="00632485"/>
    <w:rsid w:val="006324E7"/>
    <w:rsid w:val="00633771"/>
    <w:rsid w:val="00634298"/>
    <w:rsid w:val="006348B4"/>
    <w:rsid w:val="006446A7"/>
    <w:rsid w:val="006476D7"/>
    <w:rsid w:val="0065101A"/>
    <w:rsid w:val="00653DE7"/>
    <w:rsid w:val="0065418B"/>
    <w:rsid w:val="006546B5"/>
    <w:rsid w:val="006551F6"/>
    <w:rsid w:val="00661AA6"/>
    <w:rsid w:val="006626D0"/>
    <w:rsid w:val="00663563"/>
    <w:rsid w:val="00663D33"/>
    <w:rsid w:val="00665154"/>
    <w:rsid w:val="006702E9"/>
    <w:rsid w:val="0067157B"/>
    <w:rsid w:val="00674335"/>
    <w:rsid w:val="00675445"/>
    <w:rsid w:val="0067642E"/>
    <w:rsid w:val="00676CEC"/>
    <w:rsid w:val="006813B1"/>
    <w:rsid w:val="0068199E"/>
    <w:rsid w:val="00681ABD"/>
    <w:rsid w:val="00682EB0"/>
    <w:rsid w:val="006865BD"/>
    <w:rsid w:val="00686B34"/>
    <w:rsid w:val="00691AC1"/>
    <w:rsid w:val="006939EB"/>
    <w:rsid w:val="00695953"/>
    <w:rsid w:val="00696F2D"/>
    <w:rsid w:val="006A0C5F"/>
    <w:rsid w:val="006A18AF"/>
    <w:rsid w:val="006A4F33"/>
    <w:rsid w:val="006A506B"/>
    <w:rsid w:val="006A6384"/>
    <w:rsid w:val="006A73EA"/>
    <w:rsid w:val="006A746F"/>
    <w:rsid w:val="006B71AA"/>
    <w:rsid w:val="006C2471"/>
    <w:rsid w:val="006C4F6D"/>
    <w:rsid w:val="006C626F"/>
    <w:rsid w:val="006D0E0A"/>
    <w:rsid w:val="006D1EA1"/>
    <w:rsid w:val="006D2E86"/>
    <w:rsid w:val="006D5F21"/>
    <w:rsid w:val="006E0870"/>
    <w:rsid w:val="006E3175"/>
    <w:rsid w:val="006E69D3"/>
    <w:rsid w:val="006E786C"/>
    <w:rsid w:val="006F2842"/>
    <w:rsid w:val="006F2F54"/>
    <w:rsid w:val="006F429A"/>
    <w:rsid w:val="006F470A"/>
    <w:rsid w:val="006F486B"/>
    <w:rsid w:val="006F7836"/>
    <w:rsid w:val="00701B11"/>
    <w:rsid w:val="0070582E"/>
    <w:rsid w:val="00705F94"/>
    <w:rsid w:val="007063F8"/>
    <w:rsid w:val="007072B7"/>
    <w:rsid w:val="00716B04"/>
    <w:rsid w:val="0071764D"/>
    <w:rsid w:val="007179DD"/>
    <w:rsid w:val="00722574"/>
    <w:rsid w:val="00722DE5"/>
    <w:rsid w:val="00723F18"/>
    <w:rsid w:val="00726782"/>
    <w:rsid w:val="00732E16"/>
    <w:rsid w:val="00742523"/>
    <w:rsid w:val="00743933"/>
    <w:rsid w:val="00743EDB"/>
    <w:rsid w:val="00743FCF"/>
    <w:rsid w:val="00744253"/>
    <w:rsid w:val="00744C5C"/>
    <w:rsid w:val="00745C1D"/>
    <w:rsid w:val="00750C5A"/>
    <w:rsid w:val="00750F88"/>
    <w:rsid w:val="0075107D"/>
    <w:rsid w:val="007539CE"/>
    <w:rsid w:val="00756ED0"/>
    <w:rsid w:val="00762A6B"/>
    <w:rsid w:val="00765326"/>
    <w:rsid w:val="00772C8F"/>
    <w:rsid w:val="007736F8"/>
    <w:rsid w:val="007741EB"/>
    <w:rsid w:val="007749DC"/>
    <w:rsid w:val="007751F1"/>
    <w:rsid w:val="0078054F"/>
    <w:rsid w:val="00781B7B"/>
    <w:rsid w:val="00783632"/>
    <w:rsid w:val="00785FFE"/>
    <w:rsid w:val="00787554"/>
    <w:rsid w:val="0079243A"/>
    <w:rsid w:val="00793AB8"/>
    <w:rsid w:val="0079736E"/>
    <w:rsid w:val="00797794"/>
    <w:rsid w:val="007A2407"/>
    <w:rsid w:val="007A39C3"/>
    <w:rsid w:val="007A406F"/>
    <w:rsid w:val="007A427C"/>
    <w:rsid w:val="007A62B7"/>
    <w:rsid w:val="007A6D1A"/>
    <w:rsid w:val="007A779D"/>
    <w:rsid w:val="007B0663"/>
    <w:rsid w:val="007B274C"/>
    <w:rsid w:val="007B2789"/>
    <w:rsid w:val="007B2E6F"/>
    <w:rsid w:val="007B3185"/>
    <w:rsid w:val="007B4117"/>
    <w:rsid w:val="007B41B6"/>
    <w:rsid w:val="007C2902"/>
    <w:rsid w:val="007C2DDB"/>
    <w:rsid w:val="007C3925"/>
    <w:rsid w:val="007C4177"/>
    <w:rsid w:val="007C5A0D"/>
    <w:rsid w:val="007C7C90"/>
    <w:rsid w:val="007D0A42"/>
    <w:rsid w:val="007D2FDB"/>
    <w:rsid w:val="007D4844"/>
    <w:rsid w:val="007D500B"/>
    <w:rsid w:val="007E1911"/>
    <w:rsid w:val="007E2EF5"/>
    <w:rsid w:val="007E614F"/>
    <w:rsid w:val="007E6BB6"/>
    <w:rsid w:val="007E7A7E"/>
    <w:rsid w:val="007F0B08"/>
    <w:rsid w:val="007F48E6"/>
    <w:rsid w:val="007F52CE"/>
    <w:rsid w:val="007F5FC1"/>
    <w:rsid w:val="007F759E"/>
    <w:rsid w:val="0080298D"/>
    <w:rsid w:val="00802B22"/>
    <w:rsid w:val="008045AD"/>
    <w:rsid w:val="008048CA"/>
    <w:rsid w:val="00814D05"/>
    <w:rsid w:val="008176CB"/>
    <w:rsid w:val="0081782D"/>
    <w:rsid w:val="00817EC1"/>
    <w:rsid w:val="00820318"/>
    <w:rsid w:val="00820DB6"/>
    <w:rsid w:val="0082285B"/>
    <w:rsid w:val="0082683E"/>
    <w:rsid w:val="00827036"/>
    <w:rsid w:val="00827279"/>
    <w:rsid w:val="00831F90"/>
    <w:rsid w:val="00834B6F"/>
    <w:rsid w:val="00835186"/>
    <w:rsid w:val="00835760"/>
    <w:rsid w:val="00835DF9"/>
    <w:rsid w:val="008412E0"/>
    <w:rsid w:val="00841ABB"/>
    <w:rsid w:val="008422D0"/>
    <w:rsid w:val="00842458"/>
    <w:rsid w:val="0084264B"/>
    <w:rsid w:val="00842A0C"/>
    <w:rsid w:val="00843D23"/>
    <w:rsid w:val="00843F04"/>
    <w:rsid w:val="0084462D"/>
    <w:rsid w:val="008452F2"/>
    <w:rsid w:val="00845B77"/>
    <w:rsid w:val="008467D7"/>
    <w:rsid w:val="008503F5"/>
    <w:rsid w:val="0085255B"/>
    <w:rsid w:val="00852A17"/>
    <w:rsid w:val="0085367A"/>
    <w:rsid w:val="008545E7"/>
    <w:rsid w:val="008558E9"/>
    <w:rsid w:val="008561D5"/>
    <w:rsid w:val="0085797D"/>
    <w:rsid w:val="00860A3D"/>
    <w:rsid w:val="00864C25"/>
    <w:rsid w:val="00867DBB"/>
    <w:rsid w:val="00871E69"/>
    <w:rsid w:val="008725BE"/>
    <w:rsid w:val="00872C1C"/>
    <w:rsid w:val="00872D8C"/>
    <w:rsid w:val="0087323F"/>
    <w:rsid w:val="00873D3C"/>
    <w:rsid w:val="00874316"/>
    <w:rsid w:val="008757AD"/>
    <w:rsid w:val="00877499"/>
    <w:rsid w:val="00880F17"/>
    <w:rsid w:val="008835EB"/>
    <w:rsid w:val="0088363E"/>
    <w:rsid w:val="00885F63"/>
    <w:rsid w:val="00887DF2"/>
    <w:rsid w:val="00890096"/>
    <w:rsid w:val="0089054D"/>
    <w:rsid w:val="008905BA"/>
    <w:rsid w:val="00892F89"/>
    <w:rsid w:val="00893FAF"/>
    <w:rsid w:val="00896D28"/>
    <w:rsid w:val="00897376"/>
    <w:rsid w:val="00897FC8"/>
    <w:rsid w:val="008A2FBF"/>
    <w:rsid w:val="008A3379"/>
    <w:rsid w:val="008A6243"/>
    <w:rsid w:val="008A7385"/>
    <w:rsid w:val="008A7884"/>
    <w:rsid w:val="008B0B92"/>
    <w:rsid w:val="008B1A8B"/>
    <w:rsid w:val="008B1E4E"/>
    <w:rsid w:val="008B3515"/>
    <w:rsid w:val="008B4E5C"/>
    <w:rsid w:val="008C22D2"/>
    <w:rsid w:val="008C24D4"/>
    <w:rsid w:val="008C29A7"/>
    <w:rsid w:val="008C41AE"/>
    <w:rsid w:val="008C5B0F"/>
    <w:rsid w:val="008C714A"/>
    <w:rsid w:val="008D2750"/>
    <w:rsid w:val="008D35B3"/>
    <w:rsid w:val="008D5E61"/>
    <w:rsid w:val="008E0349"/>
    <w:rsid w:val="008E0DFD"/>
    <w:rsid w:val="008E6FBA"/>
    <w:rsid w:val="008E73C4"/>
    <w:rsid w:val="008E7BF9"/>
    <w:rsid w:val="008F00DB"/>
    <w:rsid w:val="008F3E4E"/>
    <w:rsid w:val="008F43B8"/>
    <w:rsid w:val="008F68E1"/>
    <w:rsid w:val="00900891"/>
    <w:rsid w:val="009013B0"/>
    <w:rsid w:val="00903430"/>
    <w:rsid w:val="00903C19"/>
    <w:rsid w:val="00905494"/>
    <w:rsid w:val="0090568B"/>
    <w:rsid w:val="00905C71"/>
    <w:rsid w:val="0090796A"/>
    <w:rsid w:val="0091017A"/>
    <w:rsid w:val="00910854"/>
    <w:rsid w:val="00910DEB"/>
    <w:rsid w:val="00910E00"/>
    <w:rsid w:val="0091194A"/>
    <w:rsid w:val="00911CE2"/>
    <w:rsid w:val="00911E8D"/>
    <w:rsid w:val="0091290D"/>
    <w:rsid w:val="009130F0"/>
    <w:rsid w:val="00915ED3"/>
    <w:rsid w:val="00917004"/>
    <w:rsid w:val="0091712A"/>
    <w:rsid w:val="009202D4"/>
    <w:rsid w:val="009202FB"/>
    <w:rsid w:val="0092033D"/>
    <w:rsid w:val="0092044C"/>
    <w:rsid w:val="00920C06"/>
    <w:rsid w:val="009242BC"/>
    <w:rsid w:val="00925136"/>
    <w:rsid w:val="0092545E"/>
    <w:rsid w:val="00926A8B"/>
    <w:rsid w:val="00926ECD"/>
    <w:rsid w:val="0092728F"/>
    <w:rsid w:val="009303D7"/>
    <w:rsid w:val="0093262A"/>
    <w:rsid w:val="00932981"/>
    <w:rsid w:val="0093793F"/>
    <w:rsid w:val="0094038D"/>
    <w:rsid w:val="0094104D"/>
    <w:rsid w:val="009421CA"/>
    <w:rsid w:val="00942398"/>
    <w:rsid w:val="00942926"/>
    <w:rsid w:val="009437FB"/>
    <w:rsid w:val="0094390E"/>
    <w:rsid w:val="0094515C"/>
    <w:rsid w:val="00947E4B"/>
    <w:rsid w:val="009508F9"/>
    <w:rsid w:val="00951495"/>
    <w:rsid w:val="00952C6C"/>
    <w:rsid w:val="00952F31"/>
    <w:rsid w:val="00953069"/>
    <w:rsid w:val="00955BD9"/>
    <w:rsid w:val="009574F6"/>
    <w:rsid w:val="00960D24"/>
    <w:rsid w:val="00960F28"/>
    <w:rsid w:val="009647C0"/>
    <w:rsid w:val="00967FDD"/>
    <w:rsid w:val="009709EF"/>
    <w:rsid w:val="00971924"/>
    <w:rsid w:val="00971A86"/>
    <w:rsid w:val="0097250E"/>
    <w:rsid w:val="009725E8"/>
    <w:rsid w:val="0097565A"/>
    <w:rsid w:val="00976078"/>
    <w:rsid w:val="00976AE4"/>
    <w:rsid w:val="00977173"/>
    <w:rsid w:val="00981FF3"/>
    <w:rsid w:val="00982ED0"/>
    <w:rsid w:val="00984B4E"/>
    <w:rsid w:val="00984E41"/>
    <w:rsid w:val="009852BF"/>
    <w:rsid w:val="00985619"/>
    <w:rsid w:val="00985DF6"/>
    <w:rsid w:val="00991075"/>
    <w:rsid w:val="009938FD"/>
    <w:rsid w:val="00993982"/>
    <w:rsid w:val="00995EE5"/>
    <w:rsid w:val="009A0D13"/>
    <w:rsid w:val="009A0E71"/>
    <w:rsid w:val="009A2F99"/>
    <w:rsid w:val="009A4ACF"/>
    <w:rsid w:val="009A5BA0"/>
    <w:rsid w:val="009A64C3"/>
    <w:rsid w:val="009A70AB"/>
    <w:rsid w:val="009B225E"/>
    <w:rsid w:val="009B44A4"/>
    <w:rsid w:val="009B66CD"/>
    <w:rsid w:val="009C5F27"/>
    <w:rsid w:val="009C5F2F"/>
    <w:rsid w:val="009C62F2"/>
    <w:rsid w:val="009D1EA6"/>
    <w:rsid w:val="009D3A87"/>
    <w:rsid w:val="009E3878"/>
    <w:rsid w:val="009E4E1D"/>
    <w:rsid w:val="009E564C"/>
    <w:rsid w:val="009E5788"/>
    <w:rsid w:val="009E64E0"/>
    <w:rsid w:val="009E6860"/>
    <w:rsid w:val="009E6DB9"/>
    <w:rsid w:val="009F07B7"/>
    <w:rsid w:val="009F112F"/>
    <w:rsid w:val="009F2B46"/>
    <w:rsid w:val="009F2C91"/>
    <w:rsid w:val="009F7E2E"/>
    <w:rsid w:val="00A00EFB"/>
    <w:rsid w:val="00A01A91"/>
    <w:rsid w:val="00A03102"/>
    <w:rsid w:val="00A04174"/>
    <w:rsid w:val="00A05FA2"/>
    <w:rsid w:val="00A0782F"/>
    <w:rsid w:val="00A1024A"/>
    <w:rsid w:val="00A10A5F"/>
    <w:rsid w:val="00A110E3"/>
    <w:rsid w:val="00A13987"/>
    <w:rsid w:val="00A13C09"/>
    <w:rsid w:val="00A166F1"/>
    <w:rsid w:val="00A2013D"/>
    <w:rsid w:val="00A224A1"/>
    <w:rsid w:val="00A2450D"/>
    <w:rsid w:val="00A24750"/>
    <w:rsid w:val="00A331FE"/>
    <w:rsid w:val="00A3427B"/>
    <w:rsid w:val="00A37826"/>
    <w:rsid w:val="00A40C31"/>
    <w:rsid w:val="00A40E16"/>
    <w:rsid w:val="00A4162B"/>
    <w:rsid w:val="00A438E1"/>
    <w:rsid w:val="00A460DB"/>
    <w:rsid w:val="00A53B34"/>
    <w:rsid w:val="00A541D6"/>
    <w:rsid w:val="00A558ED"/>
    <w:rsid w:val="00A653BE"/>
    <w:rsid w:val="00A65817"/>
    <w:rsid w:val="00A666F5"/>
    <w:rsid w:val="00A67DA0"/>
    <w:rsid w:val="00A732C2"/>
    <w:rsid w:val="00A74842"/>
    <w:rsid w:val="00A749CF"/>
    <w:rsid w:val="00A778DE"/>
    <w:rsid w:val="00A77D4E"/>
    <w:rsid w:val="00A80B17"/>
    <w:rsid w:val="00A80C97"/>
    <w:rsid w:val="00A80D22"/>
    <w:rsid w:val="00A84361"/>
    <w:rsid w:val="00A93F48"/>
    <w:rsid w:val="00A94C8D"/>
    <w:rsid w:val="00A95354"/>
    <w:rsid w:val="00A95600"/>
    <w:rsid w:val="00A956AA"/>
    <w:rsid w:val="00AA12A6"/>
    <w:rsid w:val="00AA5820"/>
    <w:rsid w:val="00AB1570"/>
    <w:rsid w:val="00AB2D06"/>
    <w:rsid w:val="00AC01FC"/>
    <w:rsid w:val="00AC1458"/>
    <w:rsid w:val="00AC1603"/>
    <w:rsid w:val="00AC2B39"/>
    <w:rsid w:val="00AC381D"/>
    <w:rsid w:val="00AC3E53"/>
    <w:rsid w:val="00AC41A9"/>
    <w:rsid w:val="00AC5973"/>
    <w:rsid w:val="00AC5B64"/>
    <w:rsid w:val="00AC773D"/>
    <w:rsid w:val="00AD497B"/>
    <w:rsid w:val="00AD6226"/>
    <w:rsid w:val="00AD62BA"/>
    <w:rsid w:val="00AD6D17"/>
    <w:rsid w:val="00AD6FD3"/>
    <w:rsid w:val="00AE19F0"/>
    <w:rsid w:val="00AE3BD9"/>
    <w:rsid w:val="00AE45F2"/>
    <w:rsid w:val="00AE4B67"/>
    <w:rsid w:val="00AF03D4"/>
    <w:rsid w:val="00AF1D75"/>
    <w:rsid w:val="00AF2F55"/>
    <w:rsid w:val="00AF3520"/>
    <w:rsid w:val="00AF3EDE"/>
    <w:rsid w:val="00AF582B"/>
    <w:rsid w:val="00B033CA"/>
    <w:rsid w:val="00B03E51"/>
    <w:rsid w:val="00B04580"/>
    <w:rsid w:val="00B06B92"/>
    <w:rsid w:val="00B10FC4"/>
    <w:rsid w:val="00B12A5D"/>
    <w:rsid w:val="00B17909"/>
    <w:rsid w:val="00B2044A"/>
    <w:rsid w:val="00B20D3D"/>
    <w:rsid w:val="00B211DF"/>
    <w:rsid w:val="00B22213"/>
    <w:rsid w:val="00B225EF"/>
    <w:rsid w:val="00B22BAD"/>
    <w:rsid w:val="00B23DE4"/>
    <w:rsid w:val="00B24791"/>
    <w:rsid w:val="00B25228"/>
    <w:rsid w:val="00B25B3C"/>
    <w:rsid w:val="00B26E66"/>
    <w:rsid w:val="00B30F9D"/>
    <w:rsid w:val="00B312C4"/>
    <w:rsid w:val="00B31FA1"/>
    <w:rsid w:val="00B32000"/>
    <w:rsid w:val="00B32E38"/>
    <w:rsid w:val="00B3596E"/>
    <w:rsid w:val="00B37EF9"/>
    <w:rsid w:val="00B40515"/>
    <w:rsid w:val="00B4210E"/>
    <w:rsid w:val="00B45CB6"/>
    <w:rsid w:val="00B460F5"/>
    <w:rsid w:val="00B46669"/>
    <w:rsid w:val="00B50425"/>
    <w:rsid w:val="00B50DF9"/>
    <w:rsid w:val="00B51525"/>
    <w:rsid w:val="00B5329C"/>
    <w:rsid w:val="00B544E4"/>
    <w:rsid w:val="00B54634"/>
    <w:rsid w:val="00B557E8"/>
    <w:rsid w:val="00B579D2"/>
    <w:rsid w:val="00B60721"/>
    <w:rsid w:val="00B60C12"/>
    <w:rsid w:val="00B62075"/>
    <w:rsid w:val="00B62A25"/>
    <w:rsid w:val="00B6354E"/>
    <w:rsid w:val="00B66477"/>
    <w:rsid w:val="00B674F0"/>
    <w:rsid w:val="00B67E79"/>
    <w:rsid w:val="00B701B3"/>
    <w:rsid w:val="00B72B60"/>
    <w:rsid w:val="00B7610F"/>
    <w:rsid w:val="00B76889"/>
    <w:rsid w:val="00B7750D"/>
    <w:rsid w:val="00B77A3E"/>
    <w:rsid w:val="00B81B29"/>
    <w:rsid w:val="00B8290A"/>
    <w:rsid w:val="00B83E9F"/>
    <w:rsid w:val="00B86FFE"/>
    <w:rsid w:val="00B9100F"/>
    <w:rsid w:val="00B93FEC"/>
    <w:rsid w:val="00B95E4C"/>
    <w:rsid w:val="00BA015B"/>
    <w:rsid w:val="00BA188E"/>
    <w:rsid w:val="00BA3B1B"/>
    <w:rsid w:val="00BA3CEB"/>
    <w:rsid w:val="00BA4316"/>
    <w:rsid w:val="00BA549E"/>
    <w:rsid w:val="00BA5F6C"/>
    <w:rsid w:val="00BA6462"/>
    <w:rsid w:val="00BA7E53"/>
    <w:rsid w:val="00BA7F89"/>
    <w:rsid w:val="00BB0116"/>
    <w:rsid w:val="00BB1B97"/>
    <w:rsid w:val="00BB2372"/>
    <w:rsid w:val="00BB5AB0"/>
    <w:rsid w:val="00BC048E"/>
    <w:rsid w:val="00BC0FEB"/>
    <w:rsid w:val="00BC4ECF"/>
    <w:rsid w:val="00BC5118"/>
    <w:rsid w:val="00BC688B"/>
    <w:rsid w:val="00BC7196"/>
    <w:rsid w:val="00BD0504"/>
    <w:rsid w:val="00BD0C4D"/>
    <w:rsid w:val="00BD240B"/>
    <w:rsid w:val="00BD55B3"/>
    <w:rsid w:val="00BD56A0"/>
    <w:rsid w:val="00BD69D1"/>
    <w:rsid w:val="00BE336E"/>
    <w:rsid w:val="00BE3D68"/>
    <w:rsid w:val="00BE42AA"/>
    <w:rsid w:val="00BE6EDE"/>
    <w:rsid w:val="00BE7AFD"/>
    <w:rsid w:val="00BF1C49"/>
    <w:rsid w:val="00BF1CF3"/>
    <w:rsid w:val="00BF3F52"/>
    <w:rsid w:val="00BF5E80"/>
    <w:rsid w:val="00BF7F3E"/>
    <w:rsid w:val="00C000BB"/>
    <w:rsid w:val="00C021AB"/>
    <w:rsid w:val="00C05270"/>
    <w:rsid w:val="00C052B4"/>
    <w:rsid w:val="00C05EC3"/>
    <w:rsid w:val="00C1055E"/>
    <w:rsid w:val="00C11161"/>
    <w:rsid w:val="00C12AF8"/>
    <w:rsid w:val="00C13BAB"/>
    <w:rsid w:val="00C14A48"/>
    <w:rsid w:val="00C14D51"/>
    <w:rsid w:val="00C166A2"/>
    <w:rsid w:val="00C16E10"/>
    <w:rsid w:val="00C17EAA"/>
    <w:rsid w:val="00C20681"/>
    <w:rsid w:val="00C242DC"/>
    <w:rsid w:val="00C274EF"/>
    <w:rsid w:val="00C30402"/>
    <w:rsid w:val="00C33409"/>
    <w:rsid w:val="00C348E9"/>
    <w:rsid w:val="00C4154E"/>
    <w:rsid w:val="00C43989"/>
    <w:rsid w:val="00C45DB8"/>
    <w:rsid w:val="00C468A0"/>
    <w:rsid w:val="00C5030A"/>
    <w:rsid w:val="00C511D6"/>
    <w:rsid w:val="00C51FA9"/>
    <w:rsid w:val="00C55423"/>
    <w:rsid w:val="00C60B20"/>
    <w:rsid w:val="00C61C85"/>
    <w:rsid w:val="00C61E71"/>
    <w:rsid w:val="00C63DCD"/>
    <w:rsid w:val="00C65B3A"/>
    <w:rsid w:val="00C66125"/>
    <w:rsid w:val="00C66B69"/>
    <w:rsid w:val="00C66D99"/>
    <w:rsid w:val="00C6778F"/>
    <w:rsid w:val="00C67C00"/>
    <w:rsid w:val="00C70D7F"/>
    <w:rsid w:val="00C71EA5"/>
    <w:rsid w:val="00C72DBD"/>
    <w:rsid w:val="00C73D7E"/>
    <w:rsid w:val="00C76944"/>
    <w:rsid w:val="00C85F0C"/>
    <w:rsid w:val="00C925EF"/>
    <w:rsid w:val="00C93172"/>
    <w:rsid w:val="00C9358A"/>
    <w:rsid w:val="00C95E78"/>
    <w:rsid w:val="00C966BC"/>
    <w:rsid w:val="00C96BBB"/>
    <w:rsid w:val="00C96E9B"/>
    <w:rsid w:val="00C97093"/>
    <w:rsid w:val="00C97105"/>
    <w:rsid w:val="00C971E5"/>
    <w:rsid w:val="00CA0DE2"/>
    <w:rsid w:val="00CA1354"/>
    <w:rsid w:val="00CA2222"/>
    <w:rsid w:val="00CA2905"/>
    <w:rsid w:val="00CA3322"/>
    <w:rsid w:val="00CA3D6C"/>
    <w:rsid w:val="00CA4082"/>
    <w:rsid w:val="00CA44F1"/>
    <w:rsid w:val="00CA6B3E"/>
    <w:rsid w:val="00CA7D7B"/>
    <w:rsid w:val="00CB1C32"/>
    <w:rsid w:val="00CB4570"/>
    <w:rsid w:val="00CB5DF6"/>
    <w:rsid w:val="00CB643F"/>
    <w:rsid w:val="00CC0F31"/>
    <w:rsid w:val="00CC175E"/>
    <w:rsid w:val="00CC1B30"/>
    <w:rsid w:val="00CC2120"/>
    <w:rsid w:val="00CC3324"/>
    <w:rsid w:val="00CC72AC"/>
    <w:rsid w:val="00CC7679"/>
    <w:rsid w:val="00CD2A61"/>
    <w:rsid w:val="00CD34EE"/>
    <w:rsid w:val="00CD3960"/>
    <w:rsid w:val="00CD7E22"/>
    <w:rsid w:val="00CE07AE"/>
    <w:rsid w:val="00CE4C43"/>
    <w:rsid w:val="00CE4CD8"/>
    <w:rsid w:val="00CE569A"/>
    <w:rsid w:val="00CE65B5"/>
    <w:rsid w:val="00CF13C1"/>
    <w:rsid w:val="00CF172B"/>
    <w:rsid w:val="00CF49D2"/>
    <w:rsid w:val="00CF50E9"/>
    <w:rsid w:val="00CF53C6"/>
    <w:rsid w:val="00CF6044"/>
    <w:rsid w:val="00CF6241"/>
    <w:rsid w:val="00CF7822"/>
    <w:rsid w:val="00CF7A31"/>
    <w:rsid w:val="00D01262"/>
    <w:rsid w:val="00D027C5"/>
    <w:rsid w:val="00D034EC"/>
    <w:rsid w:val="00D04FB4"/>
    <w:rsid w:val="00D06A58"/>
    <w:rsid w:val="00D11931"/>
    <w:rsid w:val="00D11E00"/>
    <w:rsid w:val="00D13A64"/>
    <w:rsid w:val="00D14128"/>
    <w:rsid w:val="00D17D72"/>
    <w:rsid w:val="00D22D2E"/>
    <w:rsid w:val="00D232F4"/>
    <w:rsid w:val="00D264D8"/>
    <w:rsid w:val="00D27527"/>
    <w:rsid w:val="00D32234"/>
    <w:rsid w:val="00D32509"/>
    <w:rsid w:val="00D36B7B"/>
    <w:rsid w:val="00D41232"/>
    <w:rsid w:val="00D44069"/>
    <w:rsid w:val="00D45896"/>
    <w:rsid w:val="00D471A8"/>
    <w:rsid w:val="00D476FC"/>
    <w:rsid w:val="00D54CF1"/>
    <w:rsid w:val="00D57555"/>
    <w:rsid w:val="00D61BCA"/>
    <w:rsid w:val="00D63C55"/>
    <w:rsid w:val="00D640C4"/>
    <w:rsid w:val="00D668EB"/>
    <w:rsid w:val="00D669F2"/>
    <w:rsid w:val="00D66CB3"/>
    <w:rsid w:val="00D701D8"/>
    <w:rsid w:val="00D70380"/>
    <w:rsid w:val="00D72722"/>
    <w:rsid w:val="00D7319B"/>
    <w:rsid w:val="00D74E52"/>
    <w:rsid w:val="00D74F56"/>
    <w:rsid w:val="00D8005F"/>
    <w:rsid w:val="00D80D3E"/>
    <w:rsid w:val="00D81033"/>
    <w:rsid w:val="00D822CA"/>
    <w:rsid w:val="00D825D8"/>
    <w:rsid w:val="00D826A2"/>
    <w:rsid w:val="00D83C8B"/>
    <w:rsid w:val="00D83E37"/>
    <w:rsid w:val="00D84DF0"/>
    <w:rsid w:val="00D86D74"/>
    <w:rsid w:val="00D91408"/>
    <w:rsid w:val="00D91D95"/>
    <w:rsid w:val="00D91DE7"/>
    <w:rsid w:val="00D9374B"/>
    <w:rsid w:val="00D94777"/>
    <w:rsid w:val="00D95C20"/>
    <w:rsid w:val="00DA125E"/>
    <w:rsid w:val="00DA33CC"/>
    <w:rsid w:val="00DA3EB8"/>
    <w:rsid w:val="00DA4D3C"/>
    <w:rsid w:val="00DA4F9B"/>
    <w:rsid w:val="00DA51A8"/>
    <w:rsid w:val="00DA7747"/>
    <w:rsid w:val="00DB05B9"/>
    <w:rsid w:val="00DB3F59"/>
    <w:rsid w:val="00DB43B7"/>
    <w:rsid w:val="00DB4DC1"/>
    <w:rsid w:val="00DB5C94"/>
    <w:rsid w:val="00DB6D94"/>
    <w:rsid w:val="00DB72FC"/>
    <w:rsid w:val="00DB7C19"/>
    <w:rsid w:val="00DC17BE"/>
    <w:rsid w:val="00DC2184"/>
    <w:rsid w:val="00DC2BD9"/>
    <w:rsid w:val="00DC3C03"/>
    <w:rsid w:val="00DC4C59"/>
    <w:rsid w:val="00DC59E0"/>
    <w:rsid w:val="00DC5A20"/>
    <w:rsid w:val="00DD268D"/>
    <w:rsid w:val="00DD28F9"/>
    <w:rsid w:val="00DD3387"/>
    <w:rsid w:val="00DD4504"/>
    <w:rsid w:val="00DD58DC"/>
    <w:rsid w:val="00DE6ABB"/>
    <w:rsid w:val="00DF0793"/>
    <w:rsid w:val="00DF143F"/>
    <w:rsid w:val="00DF1D47"/>
    <w:rsid w:val="00DF4752"/>
    <w:rsid w:val="00DF4CC2"/>
    <w:rsid w:val="00DF5DEF"/>
    <w:rsid w:val="00DF728F"/>
    <w:rsid w:val="00E007F9"/>
    <w:rsid w:val="00E02466"/>
    <w:rsid w:val="00E02E48"/>
    <w:rsid w:val="00E04279"/>
    <w:rsid w:val="00E057F7"/>
    <w:rsid w:val="00E058A9"/>
    <w:rsid w:val="00E05D0A"/>
    <w:rsid w:val="00E10894"/>
    <w:rsid w:val="00E11C5E"/>
    <w:rsid w:val="00E11CF8"/>
    <w:rsid w:val="00E143E2"/>
    <w:rsid w:val="00E2089D"/>
    <w:rsid w:val="00E21657"/>
    <w:rsid w:val="00E25021"/>
    <w:rsid w:val="00E25614"/>
    <w:rsid w:val="00E25715"/>
    <w:rsid w:val="00E26EFC"/>
    <w:rsid w:val="00E30DA9"/>
    <w:rsid w:val="00E35D42"/>
    <w:rsid w:val="00E36AEC"/>
    <w:rsid w:val="00E42718"/>
    <w:rsid w:val="00E439EB"/>
    <w:rsid w:val="00E46C6D"/>
    <w:rsid w:val="00E50C27"/>
    <w:rsid w:val="00E5143B"/>
    <w:rsid w:val="00E51CF7"/>
    <w:rsid w:val="00E5360F"/>
    <w:rsid w:val="00E53BA0"/>
    <w:rsid w:val="00E54164"/>
    <w:rsid w:val="00E546E6"/>
    <w:rsid w:val="00E55407"/>
    <w:rsid w:val="00E56AFF"/>
    <w:rsid w:val="00E6235F"/>
    <w:rsid w:val="00E63101"/>
    <w:rsid w:val="00E64F61"/>
    <w:rsid w:val="00E668DB"/>
    <w:rsid w:val="00E70DB5"/>
    <w:rsid w:val="00E7436C"/>
    <w:rsid w:val="00E76EC6"/>
    <w:rsid w:val="00E77656"/>
    <w:rsid w:val="00E87426"/>
    <w:rsid w:val="00E87D71"/>
    <w:rsid w:val="00E91099"/>
    <w:rsid w:val="00E9312E"/>
    <w:rsid w:val="00E936DB"/>
    <w:rsid w:val="00E93EE1"/>
    <w:rsid w:val="00E959FF"/>
    <w:rsid w:val="00EA1A20"/>
    <w:rsid w:val="00EA1BD5"/>
    <w:rsid w:val="00EA2F62"/>
    <w:rsid w:val="00EA45B6"/>
    <w:rsid w:val="00EA6E38"/>
    <w:rsid w:val="00EA714D"/>
    <w:rsid w:val="00EA7781"/>
    <w:rsid w:val="00EA780E"/>
    <w:rsid w:val="00EA78FF"/>
    <w:rsid w:val="00EA7FF4"/>
    <w:rsid w:val="00EB388A"/>
    <w:rsid w:val="00EB71E2"/>
    <w:rsid w:val="00EC091F"/>
    <w:rsid w:val="00EC0935"/>
    <w:rsid w:val="00EC0D7F"/>
    <w:rsid w:val="00EC0F03"/>
    <w:rsid w:val="00EC18D8"/>
    <w:rsid w:val="00EC4ADB"/>
    <w:rsid w:val="00EC4D35"/>
    <w:rsid w:val="00EC70CE"/>
    <w:rsid w:val="00ED0661"/>
    <w:rsid w:val="00ED12D5"/>
    <w:rsid w:val="00ED1336"/>
    <w:rsid w:val="00ED155B"/>
    <w:rsid w:val="00ED2CE4"/>
    <w:rsid w:val="00ED3B78"/>
    <w:rsid w:val="00ED4D0C"/>
    <w:rsid w:val="00ED5E60"/>
    <w:rsid w:val="00ED5F05"/>
    <w:rsid w:val="00EE0900"/>
    <w:rsid w:val="00EE2F5C"/>
    <w:rsid w:val="00EE4001"/>
    <w:rsid w:val="00EF0ED7"/>
    <w:rsid w:val="00EF105E"/>
    <w:rsid w:val="00EF13E5"/>
    <w:rsid w:val="00EF1995"/>
    <w:rsid w:val="00EF3E15"/>
    <w:rsid w:val="00EF6A31"/>
    <w:rsid w:val="00F01AEC"/>
    <w:rsid w:val="00F01B13"/>
    <w:rsid w:val="00F034A8"/>
    <w:rsid w:val="00F04B59"/>
    <w:rsid w:val="00F05545"/>
    <w:rsid w:val="00F10324"/>
    <w:rsid w:val="00F119DF"/>
    <w:rsid w:val="00F12418"/>
    <w:rsid w:val="00F13088"/>
    <w:rsid w:val="00F15E33"/>
    <w:rsid w:val="00F16330"/>
    <w:rsid w:val="00F22080"/>
    <w:rsid w:val="00F223AB"/>
    <w:rsid w:val="00F228EA"/>
    <w:rsid w:val="00F23693"/>
    <w:rsid w:val="00F23A8B"/>
    <w:rsid w:val="00F23BA7"/>
    <w:rsid w:val="00F24163"/>
    <w:rsid w:val="00F248D9"/>
    <w:rsid w:val="00F27FF5"/>
    <w:rsid w:val="00F3134D"/>
    <w:rsid w:val="00F32A8D"/>
    <w:rsid w:val="00F35218"/>
    <w:rsid w:val="00F354BF"/>
    <w:rsid w:val="00F3556F"/>
    <w:rsid w:val="00F36CC0"/>
    <w:rsid w:val="00F375EB"/>
    <w:rsid w:val="00F40A15"/>
    <w:rsid w:val="00F413A1"/>
    <w:rsid w:val="00F41869"/>
    <w:rsid w:val="00F42301"/>
    <w:rsid w:val="00F423F9"/>
    <w:rsid w:val="00F4266E"/>
    <w:rsid w:val="00F46020"/>
    <w:rsid w:val="00F477B2"/>
    <w:rsid w:val="00F50970"/>
    <w:rsid w:val="00F51296"/>
    <w:rsid w:val="00F536DE"/>
    <w:rsid w:val="00F55711"/>
    <w:rsid w:val="00F55E7B"/>
    <w:rsid w:val="00F56F21"/>
    <w:rsid w:val="00F57323"/>
    <w:rsid w:val="00F601CC"/>
    <w:rsid w:val="00F60A3B"/>
    <w:rsid w:val="00F61789"/>
    <w:rsid w:val="00F642FA"/>
    <w:rsid w:val="00F6530A"/>
    <w:rsid w:val="00F66B90"/>
    <w:rsid w:val="00F67BFF"/>
    <w:rsid w:val="00F704E2"/>
    <w:rsid w:val="00F7149C"/>
    <w:rsid w:val="00F75AFD"/>
    <w:rsid w:val="00F75FC2"/>
    <w:rsid w:val="00F804A2"/>
    <w:rsid w:val="00F842C1"/>
    <w:rsid w:val="00F87E4A"/>
    <w:rsid w:val="00F916E5"/>
    <w:rsid w:val="00F91970"/>
    <w:rsid w:val="00F9290F"/>
    <w:rsid w:val="00F932C3"/>
    <w:rsid w:val="00F93388"/>
    <w:rsid w:val="00F95F61"/>
    <w:rsid w:val="00F96861"/>
    <w:rsid w:val="00F97466"/>
    <w:rsid w:val="00FA1915"/>
    <w:rsid w:val="00FA1BA4"/>
    <w:rsid w:val="00FA213E"/>
    <w:rsid w:val="00FA3010"/>
    <w:rsid w:val="00FA4EDC"/>
    <w:rsid w:val="00FA599F"/>
    <w:rsid w:val="00FA6F66"/>
    <w:rsid w:val="00FB0367"/>
    <w:rsid w:val="00FB05AB"/>
    <w:rsid w:val="00FB1196"/>
    <w:rsid w:val="00FB1C92"/>
    <w:rsid w:val="00FB2597"/>
    <w:rsid w:val="00FB3282"/>
    <w:rsid w:val="00FB594B"/>
    <w:rsid w:val="00FB59A0"/>
    <w:rsid w:val="00FB7892"/>
    <w:rsid w:val="00FC30D6"/>
    <w:rsid w:val="00FC5897"/>
    <w:rsid w:val="00FC6CA4"/>
    <w:rsid w:val="00FC712F"/>
    <w:rsid w:val="00FD13CA"/>
    <w:rsid w:val="00FD48EC"/>
    <w:rsid w:val="00FD58E7"/>
    <w:rsid w:val="00FD71A7"/>
    <w:rsid w:val="00FE00A8"/>
    <w:rsid w:val="00FE1736"/>
    <w:rsid w:val="00FE28AA"/>
    <w:rsid w:val="00FE326F"/>
    <w:rsid w:val="00FE7630"/>
    <w:rsid w:val="00FE7B56"/>
    <w:rsid w:val="00FF04AD"/>
    <w:rsid w:val="00FF0FA8"/>
    <w:rsid w:val="00FF1B22"/>
    <w:rsid w:val="00FF3413"/>
    <w:rsid w:val="00FF547E"/>
    <w:rsid w:val="00FF73E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5FB325F"/>
  <w15:chartTrackingRefBased/>
  <w15:docId w15:val="{340A652A-C598-40CB-8BDC-42400D3C5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algun Gothic" w:hAnsi="Times New Roman" w:cs="Times New Roman"/>
        <w:lang w:val="en-US" w:eastAsia="ko-K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rFonts w:eastAsia="SimSun"/>
      <w:sz w:val="24"/>
      <w:szCs w:val="24"/>
      <w:lang w:eastAsia="ar-SA"/>
    </w:rPr>
  </w:style>
  <w:style w:type="paragraph" w:styleId="Heading1">
    <w:name w:val="heading 1"/>
    <w:basedOn w:val="Normal"/>
    <w:next w:val="BodyText"/>
    <w:qFormat/>
    <w:pPr>
      <w:numPr>
        <w:numId w:val="1"/>
      </w:numPr>
      <w:spacing w:before="280" w:after="280"/>
      <w:outlineLvl w:val="0"/>
    </w:pPr>
    <w:rPr>
      <w:rFonts w:ascii="Arial" w:hAnsi="Arial" w:cs="Arial"/>
      <w:b/>
      <w:bCs/>
      <w:color w:val="5694CE"/>
      <w:kern w:val="1"/>
      <w:sz w:val="28"/>
      <w:szCs w:val="28"/>
    </w:rPr>
  </w:style>
  <w:style w:type="paragraph" w:styleId="Heading2">
    <w:name w:val="heading 2"/>
    <w:basedOn w:val="Normal"/>
    <w:next w:val="Normal"/>
    <w:qFormat/>
    <w:pPr>
      <w:keepNext/>
      <w:numPr>
        <w:ilvl w:val="1"/>
        <w:numId w:val="1"/>
      </w:numPr>
      <w:spacing w:before="240" w:after="60"/>
      <w:outlineLvl w:val="1"/>
    </w:pPr>
    <w:rPr>
      <w:rFonts w:ascii="Arial" w:hAnsi="Arial" w:cs="Arial"/>
      <w:b/>
      <w:bCs/>
      <w:i/>
      <w:iCs/>
      <w:sz w:val="28"/>
      <w:szCs w:val="28"/>
    </w:rPr>
  </w:style>
  <w:style w:type="paragraph" w:styleId="Heading3">
    <w:name w:val="heading 3"/>
    <w:basedOn w:val="Normal"/>
    <w:next w:val="Normal"/>
    <w:qFormat/>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qFormat/>
    <w:pPr>
      <w:keepNext/>
      <w:numPr>
        <w:ilvl w:val="3"/>
        <w:numId w:val="1"/>
      </w:numPr>
      <w:ind w:left="400" w:hanging="2000"/>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Pr>
      <w:rFonts w:ascii="Gulim" w:hAnsi="Gulim"/>
    </w:rPr>
  </w:style>
  <w:style w:type="character" w:customStyle="1" w:styleId="WW8Num1z0">
    <w:name w:val="WW8Num1z0"/>
    <w:rPr>
      <w:rFonts w:ascii="Wingdings" w:hAnsi="Wingdings"/>
    </w:rPr>
  </w:style>
  <w:style w:type="character" w:customStyle="1" w:styleId="WW8Num3z0">
    <w:name w:val="WW8Num3z0"/>
    <w:rPr>
      <w:rFonts w:ascii="Gulim" w:hAnsi="Gulim"/>
    </w:rPr>
  </w:style>
  <w:style w:type="character" w:customStyle="1" w:styleId="WW8Num4z0">
    <w:name w:val="WW8Num4z0"/>
    <w:rPr>
      <w:rFonts w:ascii="Wingdings" w:hAnsi="Wingdings"/>
    </w:rPr>
  </w:style>
  <w:style w:type="character" w:customStyle="1" w:styleId="WW8Num5z0">
    <w:name w:val="WW8Num5z0"/>
    <w:rPr>
      <w:rFonts w:ascii="Wingdings" w:hAnsi="Wingdings"/>
      <w:sz w:val="12"/>
      <w:szCs w:val="12"/>
    </w:rPr>
  </w:style>
  <w:style w:type="character" w:customStyle="1" w:styleId="WW8Num5z1">
    <w:name w:val="WW8Num5z1"/>
    <w:rPr>
      <w:rFonts w:ascii="Wingdings" w:hAnsi="Wingdings"/>
    </w:rPr>
  </w:style>
  <w:style w:type="character" w:customStyle="1" w:styleId="WW8Num6z0">
    <w:name w:val="WW8Num6z0"/>
    <w:rPr>
      <w:rFonts w:ascii="Wingdings" w:hAnsi="Wingdings"/>
    </w:rPr>
  </w:style>
  <w:style w:type="character" w:customStyle="1" w:styleId="WW8Num7z0">
    <w:name w:val="WW8Num7z0"/>
    <w:rPr>
      <w:rFonts w:ascii="Arial" w:eastAsia="Batang" w:hAnsi="Arial" w:cs="Arial"/>
    </w:rPr>
  </w:style>
  <w:style w:type="character" w:customStyle="1" w:styleId="WW8Num7z1">
    <w:name w:val="WW8Num7z1"/>
    <w:rPr>
      <w:rFonts w:ascii="Wingdings" w:hAnsi="Wingdings"/>
    </w:rPr>
  </w:style>
  <w:style w:type="character" w:customStyle="1" w:styleId="WW8Num8z0">
    <w:name w:val="WW8Num8z0"/>
    <w:rPr>
      <w:rFonts w:ascii="Wingdings" w:hAnsi="Wingdings"/>
      <w:sz w:val="12"/>
      <w:szCs w:val="12"/>
    </w:rPr>
  </w:style>
  <w:style w:type="character" w:customStyle="1" w:styleId="WW8Num8z1">
    <w:name w:val="WW8Num8z1"/>
    <w:rPr>
      <w:rFonts w:ascii="Wingdings" w:hAnsi="Wingdings"/>
    </w:rPr>
  </w:style>
  <w:style w:type="character" w:customStyle="1" w:styleId="WW8Num9z0">
    <w:name w:val="WW8Num9z0"/>
    <w:rPr>
      <w:rFonts w:ascii="Gulim" w:hAnsi="Gulim"/>
    </w:rPr>
  </w:style>
  <w:style w:type="character" w:customStyle="1" w:styleId="WW8Num10z0">
    <w:name w:val="WW8Num10z0"/>
    <w:rPr>
      <w:rFonts w:ascii="Wingdings" w:hAnsi="Wingdings"/>
    </w:rPr>
  </w:style>
  <w:style w:type="character" w:customStyle="1" w:styleId="WW8Num10z1">
    <w:name w:val="WW8Num10z1"/>
    <w:rPr>
      <w:rFonts w:ascii="Dotum" w:hAnsi="Dotum"/>
    </w:rPr>
  </w:style>
  <w:style w:type="character" w:customStyle="1" w:styleId="WW8Num11z0">
    <w:name w:val="WW8Num11z0"/>
    <w:rPr>
      <w:rFonts w:ascii="Wingdings" w:hAnsi="Wingdings"/>
    </w:rPr>
  </w:style>
  <w:style w:type="character" w:customStyle="1" w:styleId="WW8Num11z2">
    <w:name w:val="WW8Num11z2"/>
    <w:rPr>
      <w:rFonts w:ascii="Gulim" w:hAnsi="Gulim"/>
    </w:rPr>
  </w:style>
  <w:style w:type="character" w:customStyle="1" w:styleId="WW8Num12z0">
    <w:name w:val="WW8Num12z0"/>
    <w:rPr>
      <w:rFonts w:ascii="Wingdings" w:hAnsi="Wingdings"/>
    </w:rPr>
  </w:style>
  <w:style w:type="character" w:customStyle="1" w:styleId="WW8Num14z0">
    <w:name w:val="WW8Num14z0"/>
    <w:rPr>
      <w:rFonts w:ascii="Gulim" w:hAnsi="Gulim"/>
    </w:rPr>
  </w:style>
  <w:style w:type="character" w:customStyle="1" w:styleId="WW8Num15z0">
    <w:name w:val="WW8Num15z0"/>
    <w:rPr>
      <w:rFonts w:ascii="Wingdings" w:hAnsi="Wingdings"/>
    </w:rPr>
  </w:style>
  <w:style w:type="character" w:customStyle="1" w:styleId="WW8Num16z0">
    <w:name w:val="WW8Num16z0"/>
    <w:rPr>
      <w:rFonts w:ascii="Gulim" w:hAnsi="Gulim"/>
    </w:rPr>
  </w:style>
  <w:style w:type="character" w:customStyle="1" w:styleId="WW8Num17z0">
    <w:name w:val="WW8Num17z0"/>
    <w:rPr>
      <w:rFonts w:ascii="Wingdings" w:hAnsi="Wingdings"/>
    </w:rPr>
  </w:style>
  <w:style w:type="character" w:customStyle="1" w:styleId="WW8Num18z0">
    <w:name w:val="WW8Num18z0"/>
    <w:rPr>
      <w:rFonts w:ascii="Wingdings" w:hAnsi="Wingdings"/>
    </w:rPr>
  </w:style>
  <w:style w:type="character" w:customStyle="1" w:styleId="WW8Num18z2">
    <w:name w:val="WW8Num18z2"/>
    <w:rPr>
      <w:rFonts w:ascii="Dotum" w:hAnsi="Dotum"/>
    </w:rPr>
  </w:style>
  <w:style w:type="character" w:customStyle="1" w:styleId="WW8Num19z0">
    <w:name w:val="WW8Num19z0"/>
    <w:rPr>
      <w:rFonts w:ascii="Wingdings" w:hAnsi="Wingdings"/>
      <w:sz w:val="12"/>
      <w:szCs w:val="12"/>
    </w:rPr>
  </w:style>
  <w:style w:type="character" w:customStyle="1" w:styleId="WW8Num19z1">
    <w:name w:val="WW8Num19z1"/>
    <w:rPr>
      <w:rFonts w:ascii="Wingdings" w:hAnsi="Wingdings"/>
    </w:rPr>
  </w:style>
  <w:style w:type="character" w:customStyle="1" w:styleId="WW8Num20z0">
    <w:name w:val="WW8Num20z0"/>
    <w:rPr>
      <w:rFonts w:ascii="Wingdings" w:hAnsi="Wingdings"/>
    </w:rPr>
  </w:style>
  <w:style w:type="character" w:customStyle="1" w:styleId="WW8Num21z0">
    <w:name w:val="WW8Num21z0"/>
    <w:rPr>
      <w:rFonts w:ascii="Wingdings" w:hAnsi="Wingdings"/>
    </w:rPr>
  </w:style>
  <w:style w:type="character" w:customStyle="1" w:styleId="WW8Num22z0">
    <w:name w:val="WW8Num22z0"/>
    <w:rPr>
      <w:rFonts w:ascii="Wingdings" w:hAnsi="Wingdings"/>
    </w:rPr>
  </w:style>
  <w:style w:type="character" w:customStyle="1" w:styleId="WW8Num23z0">
    <w:name w:val="WW8Num23z0"/>
    <w:rPr>
      <w:rFonts w:ascii="Wingdings" w:hAnsi="Wingdings"/>
    </w:rPr>
  </w:style>
  <w:style w:type="character" w:customStyle="1" w:styleId="WW8Num25z0">
    <w:name w:val="WW8Num25z0"/>
    <w:rPr>
      <w:rFonts w:ascii="Arial" w:eastAsia="Batang" w:hAnsi="Arial" w:cs="Times New Roman"/>
    </w:rPr>
  </w:style>
  <w:style w:type="character" w:customStyle="1" w:styleId="WW8Num25z1">
    <w:name w:val="WW8Num25z1"/>
    <w:rPr>
      <w:rFonts w:ascii="Wingdings" w:hAnsi="Wingdings"/>
    </w:rPr>
  </w:style>
  <w:style w:type="character" w:customStyle="1" w:styleId="WW8Num26z0">
    <w:name w:val="WW8Num26z0"/>
    <w:rPr>
      <w:rFonts w:ascii="Wingdings" w:hAnsi="Wingdings"/>
    </w:rPr>
  </w:style>
  <w:style w:type="character" w:customStyle="1" w:styleId="WW8Num27z0">
    <w:name w:val="WW8Num27z0"/>
    <w:rPr>
      <w:rFonts w:ascii="Gulim" w:hAnsi="Gulim"/>
    </w:rPr>
  </w:style>
  <w:style w:type="character" w:customStyle="1" w:styleId="WW8Num28z0">
    <w:name w:val="WW8Num28z0"/>
    <w:rPr>
      <w:rFonts w:ascii="Lucida Sans" w:hAnsi="Lucida Sans"/>
    </w:rPr>
  </w:style>
  <w:style w:type="character" w:customStyle="1" w:styleId="WW8Num29z0">
    <w:name w:val="WW8Num29z0"/>
    <w:rPr>
      <w:rFonts w:ascii="Gulim" w:hAnsi="Gulim"/>
    </w:rPr>
  </w:style>
  <w:style w:type="character" w:customStyle="1" w:styleId="WW8Num30z0">
    <w:name w:val="WW8Num30z0"/>
    <w:rPr>
      <w:rFonts w:ascii="Wingdings" w:hAnsi="Wingdings"/>
      <w:color w:val="auto"/>
      <w:sz w:val="16"/>
    </w:rPr>
  </w:style>
  <w:style w:type="character" w:customStyle="1" w:styleId="WW8Num30z1">
    <w:name w:val="WW8Num30z1"/>
    <w:rPr>
      <w:rFonts w:ascii="Wingdings" w:hAnsi="Wingdings"/>
    </w:rPr>
  </w:style>
  <w:style w:type="character" w:customStyle="1" w:styleId="WW8Num31z0">
    <w:name w:val="WW8Num31z0"/>
    <w:rPr>
      <w:rFonts w:ascii="Gulim" w:hAnsi="Gulim"/>
    </w:rPr>
  </w:style>
  <w:style w:type="character" w:customStyle="1" w:styleId="WW-">
    <w:name w:val="WW-기본 단락 글꼴"/>
  </w:style>
  <w:style w:type="character" w:styleId="Hyperlink">
    <w:name w:val="Hyperlink"/>
    <w:rPr>
      <w:rFonts w:ascii="Arial" w:hAnsi="Arial" w:cs="Arial"/>
      <w:b/>
      <w:bCs/>
      <w:i w:val="0"/>
      <w:iCs w:val="0"/>
      <w:strike w:val="0"/>
      <w:dstrike w:val="0"/>
      <w:color w:val="5694CE"/>
      <w:sz w:val="20"/>
      <w:szCs w:val="20"/>
      <w:u w:val="none"/>
    </w:rPr>
  </w:style>
  <w:style w:type="character" w:styleId="Strong">
    <w:name w:val="Strong"/>
    <w:qFormat/>
    <w:rPr>
      <w:b/>
      <w:bCs/>
    </w:rPr>
  </w:style>
  <w:style w:type="character" w:styleId="FollowedHyperlink">
    <w:name w:val="FollowedHyperlink"/>
    <w:rPr>
      <w:color w:val="800080"/>
      <w:u w:val="single"/>
    </w:rPr>
  </w:style>
  <w:style w:type="character" w:customStyle="1" w:styleId="FootnoteCharacters">
    <w:name w:val="Footnote Characters"/>
    <w:rPr>
      <w:vertAlign w:val="superscript"/>
    </w:rPr>
  </w:style>
  <w:style w:type="character" w:customStyle="1" w:styleId="text131">
    <w:name w:val="text131"/>
    <w:rPr>
      <w:sz w:val="22"/>
      <w:szCs w:val="22"/>
    </w:rPr>
  </w:style>
  <w:style w:type="character" w:styleId="PageNumber">
    <w:name w:val="page number"/>
    <w:basedOn w:val="WW-"/>
  </w:style>
  <w:style w:type="character" w:styleId="CommentReference">
    <w:name w:val="annotation reference"/>
    <w:rPr>
      <w:sz w:val="18"/>
      <w:szCs w:val="18"/>
    </w:rPr>
  </w:style>
  <w:style w:type="character" w:styleId="Emphasis">
    <w:name w:val="Emphasis"/>
    <w:uiPriority w:val="20"/>
    <w:qFormat/>
    <w:rPr>
      <w:b/>
      <w:bCs/>
      <w:i w:val="0"/>
      <w:iCs w:val="0"/>
    </w:rPr>
  </w:style>
  <w:style w:type="character" w:customStyle="1" w:styleId="Char">
    <w:name w:val="문서 구조 Char"/>
    <w:rPr>
      <w:rFonts w:ascii="Gulim" w:eastAsia="Gulim" w:hAnsi="Gulim"/>
      <w:sz w:val="18"/>
      <w:szCs w:val="18"/>
      <w:lang w:val="en-CA"/>
    </w:rPr>
  </w:style>
  <w:style w:type="character" w:styleId="FootnoteReference">
    <w:name w:val="footnote reference"/>
    <w:rPr>
      <w:vertAlign w:val="superscript"/>
    </w:rPr>
  </w:style>
  <w:style w:type="character" w:customStyle="1" w:styleId="EndnoteCharacters">
    <w:name w:val="Endnote Characters"/>
    <w:rPr>
      <w:vertAlign w:val="superscript"/>
    </w:rPr>
  </w:style>
  <w:style w:type="character" w:customStyle="1" w:styleId="WW-EndnoteCharacters">
    <w:name w:val="WW-Endnote Characters"/>
  </w:style>
  <w:style w:type="character" w:styleId="EndnoteReference">
    <w:name w:val="endnote reference"/>
    <w:rPr>
      <w:vertAlign w:val="superscript"/>
    </w:rPr>
  </w:style>
  <w:style w:type="paragraph" w:customStyle="1" w:styleId="Heading">
    <w:name w:val="Heading"/>
    <w:basedOn w:val="Normal"/>
    <w:next w:val="BodyText"/>
    <w:pPr>
      <w:keepNext/>
      <w:spacing w:before="240" w:after="120"/>
    </w:pPr>
    <w:rPr>
      <w:rFonts w:ascii="Arial" w:eastAsia="Batang" w:hAnsi="Arial" w:cs="Tahoma"/>
      <w:sz w:val="28"/>
      <w:szCs w:val="28"/>
    </w:rPr>
  </w:style>
  <w:style w:type="paragraph" w:styleId="BodyText">
    <w:name w:val="Body Text"/>
    <w:basedOn w:val="Normal"/>
    <w:pPr>
      <w:spacing w:line="480" w:lineRule="auto"/>
    </w:pPr>
    <w:rPr>
      <w:rFonts w:eastAsia="Batang"/>
      <w:szCs w:val="20"/>
    </w:rPr>
  </w:style>
  <w:style w:type="paragraph" w:styleId="List">
    <w:name w:val="List"/>
    <w:basedOn w:val="BodyText"/>
    <w:rPr>
      <w:rFonts w:cs="Tahoma"/>
    </w:rPr>
  </w:style>
  <w:style w:type="paragraph" w:customStyle="1" w:styleId="Caption1">
    <w:name w:val="Caption1"/>
    <w:basedOn w:val="Normal"/>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styleId="NormalWeb">
    <w:name w:val="Normal (Web)"/>
    <w:basedOn w:val="Normal"/>
    <w:uiPriority w:val="99"/>
    <w:pPr>
      <w:spacing w:before="280" w:after="280"/>
    </w:pPr>
    <w:rPr>
      <w:color w:val="000000"/>
    </w:rPr>
  </w:style>
  <w:style w:type="paragraph" w:styleId="Header">
    <w:name w:val="header"/>
    <w:basedOn w:val="Normal"/>
    <w:link w:val="HeaderChar"/>
    <w:uiPriority w:val="99"/>
    <w:pPr>
      <w:tabs>
        <w:tab w:val="center" w:pos="4320"/>
        <w:tab w:val="right" w:pos="8640"/>
      </w:tabs>
    </w:pPr>
    <w:rPr>
      <w:rFonts w:ascii="Times" w:eastAsia="Batang" w:hAnsi="Times"/>
      <w:szCs w:val="20"/>
    </w:rPr>
  </w:style>
  <w:style w:type="paragraph" w:styleId="BodyTextIndent2">
    <w:name w:val="Body Text Indent 2"/>
    <w:basedOn w:val="Normal"/>
    <w:pPr>
      <w:ind w:left="4320" w:firstLine="720"/>
    </w:pPr>
    <w:rPr>
      <w:rFonts w:ascii="Arial" w:eastAsia="Times" w:hAnsi="Arial"/>
      <w:szCs w:val="20"/>
    </w:rPr>
  </w:style>
  <w:style w:type="paragraph" w:styleId="Footer">
    <w:name w:val="footer"/>
    <w:basedOn w:val="Normal"/>
    <w:pPr>
      <w:widowControl w:val="0"/>
      <w:tabs>
        <w:tab w:val="center" w:pos="4252"/>
        <w:tab w:val="right" w:pos="8504"/>
      </w:tabs>
      <w:spacing w:line="360" w:lineRule="atLeast"/>
      <w:jc w:val="both"/>
      <w:textAlignment w:val="baseline"/>
    </w:pPr>
    <w:rPr>
      <w:rFonts w:eastAsia="BatangChe"/>
      <w:sz w:val="20"/>
      <w:szCs w:val="20"/>
    </w:rPr>
  </w:style>
  <w:style w:type="paragraph" w:styleId="BodyText2">
    <w:name w:val="Body Text 2"/>
    <w:basedOn w:val="Normal"/>
    <w:pPr>
      <w:widowControl w:val="0"/>
      <w:overflowPunct w:val="0"/>
      <w:autoSpaceDE w:val="0"/>
      <w:jc w:val="both"/>
      <w:textAlignment w:val="baseline"/>
    </w:pPr>
    <w:rPr>
      <w:rFonts w:ascii="Arial" w:eastAsia="Batang" w:hAnsi="Arial" w:cs="Arial"/>
      <w:b/>
      <w:bCs/>
      <w:sz w:val="36"/>
      <w:szCs w:val="40"/>
    </w:rPr>
  </w:style>
  <w:style w:type="paragraph" w:styleId="BodyText3">
    <w:name w:val="Body Text 3"/>
    <w:basedOn w:val="Normal"/>
    <w:pPr>
      <w:widowControl w:val="0"/>
      <w:autoSpaceDE w:val="0"/>
      <w:snapToGrid w:val="0"/>
    </w:pPr>
    <w:rPr>
      <w:rFonts w:eastAsia="Batang"/>
      <w:color w:val="003366"/>
      <w:kern w:val="1"/>
      <w:lang w:val="en-GB"/>
    </w:rPr>
  </w:style>
  <w:style w:type="paragraph" w:customStyle="1" w:styleId="bodycopy">
    <w:name w:val="bodycopy"/>
    <w:basedOn w:val="Normal"/>
    <w:pPr>
      <w:spacing w:before="280" w:after="280"/>
    </w:pPr>
    <w:rPr>
      <w:rFonts w:ascii="Arial" w:eastAsia="Arial Unicode MS" w:hAnsi="Arial" w:cs="Arial"/>
      <w:color w:val="000000"/>
      <w:sz w:val="20"/>
      <w:szCs w:val="20"/>
    </w:rPr>
  </w:style>
  <w:style w:type="paragraph" w:customStyle="1" w:styleId="a">
    <w:name w:val="보도자료본문"/>
    <w:basedOn w:val="Normal"/>
    <w:pPr>
      <w:widowControl w:val="0"/>
      <w:spacing w:before="360" w:line="360" w:lineRule="atLeast"/>
      <w:ind w:left="284" w:right="284"/>
      <w:textAlignment w:val="baseline"/>
    </w:pPr>
    <w:rPr>
      <w:rFonts w:eastAsia="BatangChe"/>
      <w:sz w:val="26"/>
      <w:szCs w:val="20"/>
    </w:rPr>
  </w:style>
  <w:style w:type="paragraph" w:styleId="ListBullet">
    <w:name w:val="List Bullet"/>
    <w:basedOn w:val="Normal"/>
    <w:pPr>
      <w:widowControl w:val="0"/>
      <w:numPr>
        <w:numId w:val="2"/>
      </w:numPr>
      <w:spacing w:line="360" w:lineRule="atLeast"/>
      <w:jc w:val="both"/>
      <w:textAlignment w:val="baseline"/>
    </w:pPr>
    <w:rPr>
      <w:rFonts w:eastAsia="BatangChe"/>
      <w:sz w:val="20"/>
      <w:szCs w:val="20"/>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Dotum" w:eastAsia="Dotum" w:hAnsi="Dotum"/>
      <w:color w:val="000000"/>
      <w:sz w:val="20"/>
      <w:szCs w:val="20"/>
    </w:rPr>
  </w:style>
  <w:style w:type="paragraph" w:styleId="BodyTextIndent">
    <w:name w:val="Body Text Indent"/>
    <w:basedOn w:val="Normal"/>
    <w:pPr>
      <w:spacing w:line="360" w:lineRule="exact"/>
      <w:ind w:firstLine="360"/>
    </w:pPr>
    <w:rPr>
      <w:rFonts w:ascii="Arial" w:hAnsi="Arial" w:cs="Arial"/>
    </w:rPr>
  </w:style>
  <w:style w:type="paragraph" w:styleId="FootnoteText">
    <w:name w:val="footnote text"/>
    <w:basedOn w:val="Normal"/>
    <w:pPr>
      <w:widowControl w:val="0"/>
      <w:snapToGrid w:val="0"/>
      <w:spacing w:line="360" w:lineRule="atLeast"/>
      <w:textAlignment w:val="baseline"/>
    </w:pPr>
    <w:rPr>
      <w:rFonts w:eastAsia="BatangChe"/>
      <w:sz w:val="20"/>
      <w:szCs w:val="20"/>
    </w:rPr>
  </w:style>
  <w:style w:type="paragraph" w:customStyle="1" w:styleId="5Bodytext">
    <w:name w:val="(5) Body text"/>
    <w:pPr>
      <w:suppressAutoHyphens/>
      <w:spacing w:after="120"/>
    </w:pPr>
    <w:rPr>
      <w:rFonts w:ascii="Arial" w:eastAsia="Times New Roman" w:hAnsi="Arial" w:cs="Arial"/>
      <w:sz w:val="24"/>
      <w:lang w:eastAsia="ar-SA"/>
    </w:rPr>
  </w:style>
  <w:style w:type="paragraph" w:customStyle="1" w:styleId="6Textsub-head">
    <w:name w:val="(6) Text sub-head"/>
    <w:basedOn w:val="5Bodytext"/>
    <w:rPr>
      <w:b/>
      <w:bCs/>
    </w:rPr>
  </w:style>
  <w:style w:type="paragraph" w:styleId="BalloonText">
    <w:name w:val="Balloon Text"/>
    <w:basedOn w:val="Normal"/>
    <w:rPr>
      <w:rFonts w:ascii="Arial" w:eastAsia="Dotum" w:hAnsi="Arial"/>
      <w:sz w:val="18"/>
      <w:szCs w:val="18"/>
    </w:rPr>
  </w:style>
  <w:style w:type="paragraph" w:styleId="Subtitle">
    <w:name w:val="Subtitle"/>
    <w:basedOn w:val="Normal"/>
    <w:next w:val="BodyText"/>
    <w:qFormat/>
    <w:pPr>
      <w:jc w:val="center"/>
    </w:pPr>
    <w:rPr>
      <w:rFonts w:eastAsia="Times New Roman"/>
      <w:b/>
      <w:bCs/>
    </w:rPr>
  </w:style>
  <w:style w:type="paragraph" w:customStyle="1" w:styleId="CharCharCharCharCharChar">
    <w:name w:val="Char Char Char Char Char Char"/>
    <w:basedOn w:val="Normal"/>
    <w:pPr>
      <w:spacing w:after="160" w:line="240" w:lineRule="exact"/>
    </w:pPr>
    <w:rPr>
      <w:rFonts w:ascii="Tahoma" w:eastAsia="Times New Roman" w:hAnsi="Tahoma"/>
      <w:sz w:val="20"/>
      <w:szCs w:val="20"/>
    </w:rPr>
  </w:style>
  <w:style w:type="paragraph" w:styleId="Title">
    <w:name w:val="Title"/>
    <w:basedOn w:val="Normal"/>
    <w:next w:val="Subtitle"/>
    <w:qFormat/>
    <w:pPr>
      <w:widowControl w:val="0"/>
      <w:autoSpaceDE w:val="0"/>
      <w:ind w:left="1800"/>
      <w:jc w:val="center"/>
    </w:pPr>
    <w:rPr>
      <w:rFonts w:ascii="Arial Narrow" w:eastAsia="가는각진제목체" w:hAnsi="Arial Narrow" w:cs="Lucida Sans Unicode"/>
      <w:b/>
      <w:bCs/>
      <w:kern w:val="1"/>
      <w:sz w:val="36"/>
    </w:rPr>
  </w:style>
  <w:style w:type="paragraph" w:customStyle="1" w:styleId="CharCharCharCharCharCharCharCharCharChar">
    <w:name w:val="Char Char Char Char Char Char Char Char Char Char"/>
    <w:basedOn w:val="Normal"/>
    <w:pPr>
      <w:spacing w:after="160" w:line="240" w:lineRule="exact"/>
    </w:pPr>
    <w:rPr>
      <w:rFonts w:ascii="Tahoma" w:eastAsia="Times New Roman" w:hAnsi="Tahoma"/>
      <w:sz w:val="20"/>
      <w:szCs w:val="20"/>
    </w:rPr>
  </w:style>
  <w:style w:type="paragraph" w:customStyle="1" w:styleId="CharCharCharCharCharCharCharCharCharChar1CharCharCharCharCharCharCharChar">
    <w:name w:val="Char Char Char Char Char Char Char Char Char Char1 Char Char Char Char Char Char Char Char"/>
    <w:basedOn w:val="Normal"/>
    <w:pPr>
      <w:spacing w:after="160" w:line="240" w:lineRule="exact"/>
    </w:pPr>
    <w:rPr>
      <w:rFonts w:ascii="Tahoma" w:eastAsia="Times New Roman" w:hAnsi="Tahoma"/>
      <w:sz w:val="20"/>
      <w:szCs w:val="20"/>
    </w:rPr>
  </w:style>
  <w:style w:type="paragraph" w:styleId="CommentText">
    <w:name w:val="annotation text"/>
    <w:basedOn w:val="Normal"/>
  </w:style>
  <w:style w:type="paragraph" w:styleId="CommentSubject">
    <w:name w:val="annotation subject"/>
    <w:basedOn w:val="CommentText"/>
    <w:next w:val="CommentText"/>
    <w:rPr>
      <w:b/>
      <w:bCs/>
    </w:rPr>
  </w:style>
  <w:style w:type="paragraph" w:customStyle="1" w:styleId="CharCharCharCharCharCharCharCharCharCharCharCharCharCharCharCharCharChar">
    <w:name w:val="Char Char Char Char Char Char Char Char Char Char Char Char Char Char Char Char Char Char"/>
    <w:basedOn w:val="Normal"/>
    <w:pPr>
      <w:spacing w:after="160" w:line="240" w:lineRule="exact"/>
    </w:pPr>
    <w:rPr>
      <w:rFonts w:ascii="Tahoma" w:eastAsia="Times New Roman" w:hAnsi="Tahoma"/>
      <w:szCs w:val="20"/>
    </w:rPr>
  </w:style>
  <w:style w:type="paragraph" w:styleId="PlainText">
    <w:name w:val="Plain Text"/>
    <w:basedOn w:val="Normal"/>
    <w:pPr>
      <w:widowControl w:val="0"/>
      <w:autoSpaceDE w:val="0"/>
      <w:jc w:val="both"/>
    </w:pPr>
    <w:rPr>
      <w:rFonts w:ascii="Batang" w:eastAsia="Batang" w:hAnsi="Batang" w:cs="Courier New"/>
      <w:kern w:val="1"/>
      <w:sz w:val="20"/>
      <w:szCs w:val="20"/>
    </w:rPr>
  </w:style>
  <w:style w:type="paragraph" w:customStyle="1" w:styleId="CharCharCharCharCharCharCharCharCharChar1CharChar">
    <w:name w:val="Char Char Char Char Char Char Char Char Char Char1 Char Char"/>
    <w:basedOn w:val="Normal"/>
    <w:pPr>
      <w:spacing w:after="160" w:line="240" w:lineRule="exact"/>
    </w:pPr>
    <w:rPr>
      <w:rFonts w:ascii="Tahoma" w:eastAsia="Times New Roman" w:hAnsi="Tahoma"/>
      <w:sz w:val="20"/>
      <w:szCs w:val="20"/>
    </w:rPr>
  </w:style>
  <w:style w:type="paragraph" w:customStyle="1" w:styleId="CharCharCharCharCharCharCharCharCharChar1">
    <w:name w:val="Char Char Char Char Char Char Char Char Char Char1"/>
    <w:basedOn w:val="Normal"/>
    <w:pPr>
      <w:spacing w:after="160" w:line="240" w:lineRule="exact"/>
    </w:pPr>
    <w:rPr>
      <w:rFonts w:ascii="Tahoma" w:eastAsia="Times New Roman" w:hAnsi="Tahoma"/>
      <w:sz w:val="20"/>
      <w:szCs w:val="20"/>
    </w:rPr>
  </w:style>
  <w:style w:type="paragraph" w:customStyle="1" w:styleId="CharCharCharCharCharCharCharCharCharChar1CharCharCharCharCharCharCharCharCharCharCharCharCharCharCharCharCharCharCharCharCharCharCharCharCharCharCharCharCharCharCharCharCharCharCharCha">
    <w:name w:val="Char Char Char Char Char Char Char Char Char Char1 Char Char Char Char Char Char Char Char Char Char Char Char Char Char Char Char Char Char Char Char Char Char Char Char Char Char Char Char Char Char Char Char Char Char Char Cha"/>
    <w:basedOn w:val="Normal"/>
    <w:pPr>
      <w:spacing w:after="160" w:line="240" w:lineRule="exact"/>
    </w:pPr>
    <w:rPr>
      <w:rFonts w:ascii="Tahoma" w:eastAsia="Times New Roman" w:hAnsi="Tahoma"/>
      <w:sz w:val="20"/>
      <w:szCs w:val="20"/>
    </w:rPr>
  </w:style>
  <w:style w:type="paragraph" w:styleId="DocumentMap">
    <w:name w:val="Document Map"/>
    <w:basedOn w:val="Normal"/>
    <w:rPr>
      <w:rFonts w:ascii="Gulim" w:eastAsia="Gulim" w:hAnsi="Gulim"/>
      <w:sz w:val="18"/>
      <w:szCs w:val="18"/>
    </w:rPr>
  </w:style>
  <w:style w:type="paragraph" w:customStyle="1" w:styleId="Framecontents">
    <w:name w:val="Frame contents"/>
    <w:basedOn w:val="BodyText"/>
  </w:style>
  <w:style w:type="paragraph" w:styleId="Revision">
    <w:name w:val="Revision"/>
    <w:hidden/>
    <w:uiPriority w:val="99"/>
    <w:semiHidden/>
    <w:rsid w:val="000060EC"/>
    <w:rPr>
      <w:rFonts w:eastAsia="SimSun"/>
      <w:sz w:val="24"/>
      <w:szCs w:val="24"/>
      <w:lang w:val="en-CA" w:eastAsia="ar-SA"/>
    </w:rPr>
  </w:style>
  <w:style w:type="character" w:customStyle="1" w:styleId="HeaderChar">
    <w:name w:val="Header Char"/>
    <w:link w:val="Header"/>
    <w:uiPriority w:val="99"/>
    <w:locked/>
    <w:rsid w:val="00272B24"/>
    <w:rPr>
      <w:rFonts w:ascii="Times" w:eastAsia="Batang" w:hAnsi="Times"/>
      <w:sz w:val="24"/>
      <w:lang w:eastAsia="ar-SA"/>
    </w:rPr>
  </w:style>
  <w:style w:type="character" w:customStyle="1" w:styleId="uworddic">
    <w:name w:val="u_word_dic"/>
    <w:rsid w:val="00B31F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6EC343-EAC3-4623-B8AB-60A5EF8FB4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3</Pages>
  <Words>993</Words>
  <Characters>5661</Characters>
  <Application>Microsoft Office Word</Application>
  <DocSecurity>0</DocSecurity>
  <Lines>47</Lines>
  <Paragraphs>13</Paragraphs>
  <ScaleCrop>false</ScaleCrop>
  <HeadingPairs>
    <vt:vector size="6" baseType="variant">
      <vt:variant>
        <vt:lpstr>Title</vt:lpstr>
      </vt:variant>
      <vt:variant>
        <vt:i4>1</vt:i4>
      </vt:variant>
      <vt:variant>
        <vt:lpstr>Название</vt:lpstr>
      </vt:variant>
      <vt:variant>
        <vt:i4>1</vt:i4>
      </vt:variant>
      <vt:variant>
        <vt:lpstr>제목</vt:lpstr>
      </vt:variant>
      <vt:variant>
        <vt:i4>1</vt:i4>
      </vt:variant>
    </vt:vector>
  </HeadingPairs>
  <TitlesOfParts>
    <vt:vector size="3" baseType="lpstr">
      <vt:lpstr>Press Release</vt:lpstr>
      <vt:lpstr>Press Release</vt:lpstr>
      <vt:lpstr>Press Release</vt:lpstr>
    </vt:vector>
  </TitlesOfParts>
  <Company>LG-One</Company>
  <LinksUpToDate>false</LinksUpToDate>
  <CharactersWithSpaces>6641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BRODEUR PARTNERS</dc:creator>
  <cp:lastModifiedBy>Elena Masko/LGERA Russia Subsidiary. PR Team(elena.masko@lge.com)</cp:lastModifiedBy>
  <cp:revision>9</cp:revision>
  <cp:lastPrinted>2018-11-07T08:06:00Z</cp:lastPrinted>
  <dcterms:created xsi:type="dcterms:W3CDTF">2020-03-17T06:26:00Z</dcterms:created>
  <dcterms:modified xsi:type="dcterms:W3CDTF">2020-04-08T20:25:00Z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DocumentId">
    <vt:lpwstr>1oHrcxpC9Q1RAUZUbA_Mkj435naBKu4BFdLk9qWYgKtU</vt:lpwstr>
  </property>
  <property fmtid="{D5CDD505-2E9C-101B-9397-08002B2CF9AE}" pid="3" name="Google.Documents.MergeIncapabilityFlags">
    <vt:i4>0</vt:i4>
  </property>
  <property fmtid="{D5CDD505-2E9C-101B-9397-08002B2CF9AE}" pid="4" name="Google.Documents.PluginVersion">
    <vt:lpwstr>2.0.2424.7283</vt:lpwstr>
  </property>
  <property fmtid="{D5CDD505-2E9C-101B-9397-08002B2CF9AE}" pid="5" name="Google.Documents.RevisionId">
    <vt:lpwstr>18144473932249817208</vt:lpwstr>
  </property>
  <property fmtid="{D5CDD505-2E9C-101B-9397-08002B2CF9AE}" pid="6" name="Google.Documents.Tracking">
    <vt:lpwstr>true</vt:lpwstr>
  </property>
</Properties>
</file>