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54B32B" w14:textId="3AB7DDD2" w:rsidR="00781BFA" w:rsidRDefault="00B6205E" w:rsidP="000E3576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LG</w:t>
      </w:r>
      <w:r w:rsidR="00234F42" w:rsidRPr="00234F42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9B37A9">
        <w:rPr>
          <w:rFonts w:eastAsia="Batang"/>
          <w:b/>
          <w:sz w:val="28"/>
          <w:szCs w:val="28"/>
          <w:lang w:val="ru-RU" w:eastAsia="ko-KR"/>
        </w:rPr>
        <w:t>32</w:t>
      </w:r>
      <w:r w:rsidR="009B37A9">
        <w:rPr>
          <w:rFonts w:eastAsia="Batang"/>
          <w:b/>
          <w:sz w:val="28"/>
          <w:szCs w:val="28"/>
          <w:lang w:eastAsia="ko-KR"/>
        </w:rPr>
        <w:t>UD</w:t>
      </w:r>
      <w:r w:rsidR="00363AD2" w:rsidRPr="00363AD2">
        <w:rPr>
          <w:rFonts w:eastAsia="Batang"/>
          <w:b/>
          <w:sz w:val="28"/>
          <w:szCs w:val="28"/>
          <w:lang w:val="ru-RU" w:eastAsia="ko-KR"/>
        </w:rPr>
        <w:t>8</w:t>
      </w:r>
      <w:r w:rsidR="008D20EC" w:rsidRPr="008D20EC">
        <w:rPr>
          <w:rFonts w:eastAsia="Batang"/>
          <w:b/>
          <w:sz w:val="28"/>
          <w:szCs w:val="28"/>
          <w:lang w:val="ru-RU" w:eastAsia="ko-KR"/>
        </w:rPr>
        <w:t>9</w:t>
      </w:r>
      <w:r w:rsidRPr="00B6205E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9B37A9" w:rsidRPr="009B37A9">
        <w:rPr>
          <w:rFonts w:eastAsia="Batang"/>
          <w:b/>
          <w:sz w:val="28"/>
          <w:szCs w:val="28"/>
          <w:lang w:eastAsia="ko-KR"/>
        </w:rPr>
        <w:t>UHD</w:t>
      </w:r>
      <w:r w:rsidR="009B37A9" w:rsidRPr="0000150F">
        <w:rPr>
          <w:rFonts w:eastAsia="Batang"/>
          <w:b/>
          <w:sz w:val="28"/>
          <w:szCs w:val="28"/>
          <w:lang w:val="ru-RU" w:eastAsia="ko-KR"/>
        </w:rPr>
        <w:t xml:space="preserve"> 4</w:t>
      </w:r>
      <w:r w:rsidR="009B37A9" w:rsidRPr="009B37A9">
        <w:rPr>
          <w:rFonts w:eastAsia="Batang"/>
          <w:b/>
          <w:sz w:val="28"/>
          <w:szCs w:val="28"/>
          <w:lang w:eastAsia="ko-KR"/>
        </w:rPr>
        <w:t>K</w:t>
      </w:r>
      <w:r w:rsidR="009B37A9" w:rsidRPr="0000150F">
        <w:rPr>
          <w:rFonts w:eastAsia="Batang"/>
          <w:b/>
          <w:sz w:val="28"/>
          <w:szCs w:val="28"/>
          <w:lang w:val="ru-RU" w:eastAsia="ko-KR"/>
        </w:rPr>
        <w:t xml:space="preserve"> монитор</w:t>
      </w:r>
    </w:p>
    <w:p w14:paraId="37F8E96D" w14:textId="77777777" w:rsidR="000D2634" w:rsidRDefault="000D2634" w:rsidP="000E3576">
      <w:pPr>
        <w:jc w:val="center"/>
        <w:rPr>
          <w:rFonts w:eastAsia="Batang"/>
          <w:b/>
          <w:sz w:val="28"/>
          <w:szCs w:val="28"/>
          <w:lang w:val="ru-RU" w:eastAsia="ko-KR"/>
        </w:rPr>
      </w:pPr>
    </w:p>
    <w:p w14:paraId="7661B64E" w14:textId="231DED17" w:rsidR="00655629" w:rsidRPr="00866E7B" w:rsidRDefault="00B6205E" w:rsidP="008D20EC">
      <w:pPr>
        <w:spacing w:line="360" w:lineRule="auto"/>
        <w:jc w:val="both"/>
        <w:rPr>
          <w:rFonts w:eastAsiaTheme="minorEastAsia"/>
          <w:lang w:val="ru-RU" w:eastAsia="ko-KR"/>
        </w:rPr>
      </w:pPr>
      <w:r w:rsidRPr="00B6205E">
        <w:rPr>
          <w:rFonts w:eastAsia="Dotum"/>
          <w:b/>
          <w:bCs/>
          <w:lang w:val="ru-RU" w:eastAsia="ko-KR"/>
        </w:rPr>
        <w:t>МОСКВА</w:t>
      </w:r>
      <w:r w:rsidR="000E2D70" w:rsidRPr="00B6205E">
        <w:rPr>
          <w:rFonts w:eastAsia="Dotum"/>
          <w:b/>
          <w:bCs/>
          <w:lang w:val="ru-RU"/>
        </w:rPr>
        <w:t xml:space="preserve">, </w:t>
      </w:r>
      <w:r w:rsidR="000F0CB7" w:rsidRPr="000F0CB7">
        <w:rPr>
          <w:rFonts w:eastAsia="Dotum"/>
          <w:b/>
          <w:bCs/>
          <w:lang w:val="ru-RU"/>
        </w:rPr>
        <w:t>20</w:t>
      </w:r>
      <w:r w:rsidR="008511B8">
        <w:rPr>
          <w:rFonts w:eastAsia="Dotum"/>
          <w:b/>
          <w:bCs/>
          <w:lang w:val="ru-RU"/>
        </w:rPr>
        <w:t xml:space="preserve"> июля</w:t>
      </w:r>
      <w:r w:rsidR="00467592" w:rsidRPr="00B6205E">
        <w:rPr>
          <w:rFonts w:eastAsia="Dotum"/>
          <w:b/>
          <w:bCs/>
          <w:lang w:val="ru-RU"/>
        </w:rPr>
        <w:t xml:space="preserve"> </w:t>
      </w:r>
      <w:r w:rsidR="00C53512" w:rsidRPr="00B6205E">
        <w:rPr>
          <w:rFonts w:eastAsia="Dotum"/>
          <w:b/>
          <w:bCs/>
          <w:lang w:val="ru-RU"/>
        </w:rPr>
        <w:t>201</w:t>
      </w:r>
      <w:r w:rsidR="000F0CB7" w:rsidRPr="000F0CB7">
        <w:rPr>
          <w:rFonts w:eastAsia="Dotum"/>
          <w:b/>
          <w:bCs/>
          <w:lang w:val="ru-RU"/>
        </w:rPr>
        <w:t>7</w:t>
      </w:r>
      <w:bookmarkStart w:id="0" w:name="_GoBack"/>
      <w:bookmarkEnd w:id="0"/>
      <w:r>
        <w:rPr>
          <w:rFonts w:eastAsia="Dotum"/>
          <w:b/>
          <w:bCs/>
          <w:lang w:val="ru-RU" w:eastAsia="ko-KR"/>
        </w:rPr>
        <w:t xml:space="preserve"> </w:t>
      </w:r>
      <w:r w:rsidR="000E2D70" w:rsidRPr="00B6205E">
        <w:rPr>
          <w:rFonts w:eastAsia="Dotum"/>
          <w:b/>
          <w:bCs/>
          <w:lang w:val="ru-RU" w:eastAsia="ko-KR"/>
        </w:rPr>
        <w:t>г.</w:t>
      </w:r>
      <w:r w:rsidR="00C53512" w:rsidRPr="000043ED">
        <w:rPr>
          <w:rFonts w:eastAsia="Dotum"/>
          <w:lang w:val="ru-RU"/>
        </w:rPr>
        <w:t xml:space="preserve"> </w:t>
      </w:r>
      <w:r w:rsidR="00A257FE" w:rsidRPr="000043ED">
        <w:rPr>
          <w:lang w:val="ru-RU"/>
        </w:rPr>
        <w:t>—</w:t>
      </w:r>
      <w:r w:rsidR="00C671A7" w:rsidRPr="00C671A7">
        <w:rPr>
          <w:lang w:val="ru-RU"/>
        </w:rPr>
        <w:t xml:space="preserve"> </w:t>
      </w:r>
      <w:r w:rsidR="002B0440" w:rsidRPr="000043ED">
        <w:rPr>
          <w:rFonts w:eastAsiaTheme="minorEastAsia"/>
          <w:lang w:val="ru-RU" w:eastAsia="ko-KR"/>
        </w:rPr>
        <w:t xml:space="preserve">LG </w:t>
      </w:r>
      <w:r w:rsidR="00E1795A" w:rsidRPr="000043ED">
        <w:rPr>
          <w:rFonts w:eastAsiaTheme="minorEastAsia"/>
          <w:lang w:val="ru-RU" w:eastAsia="ko-KR"/>
        </w:rPr>
        <w:t xml:space="preserve">Electronics (LG) </w:t>
      </w:r>
      <w:r w:rsidR="00677446" w:rsidRPr="000043ED">
        <w:rPr>
          <w:rFonts w:eastAsiaTheme="minorEastAsia"/>
          <w:lang w:val="ru-RU" w:eastAsia="ko-KR"/>
        </w:rPr>
        <w:t>представ</w:t>
      </w:r>
      <w:r w:rsidR="00677446">
        <w:rPr>
          <w:rFonts w:eastAsiaTheme="minorEastAsia"/>
          <w:lang w:val="ru-RU" w:eastAsia="ko-KR"/>
        </w:rPr>
        <w:t>ляет на российском рынке</w:t>
      </w:r>
      <w:r w:rsidR="00677446" w:rsidRPr="000043ED">
        <w:rPr>
          <w:rFonts w:eastAsiaTheme="minorEastAsia"/>
          <w:lang w:val="ru-RU" w:eastAsia="ko-KR"/>
        </w:rPr>
        <w:t xml:space="preserve"> </w:t>
      </w:r>
      <w:r w:rsidR="000E2D70" w:rsidRPr="000043ED">
        <w:rPr>
          <w:rFonts w:eastAsiaTheme="minorEastAsia"/>
          <w:lang w:val="ru-RU" w:eastAsia="ko-KR"/>
        </w:rPr>
        <w:t>новый</w:t>
      </w:r>
      <w:r w:rsidR="003617AE">
        <w:rPr>
          <w:rFonts w:eastAsiaTheme="minorEastAsia"/>
          <w:lang w:val="ru-RU" w:eastAsia="ko-KR"/>
        </w:rPr>
        <w:t xml:space="preserve"> </w:t>
      </w:r>
      <w:r w:rsidR="000D2634">
        <w:rPr>
          <w:rFonts w:eastAsiaTheme="minorEastAsia"/>
          <w:lang w:val="ru-RU" w:eastAsia="ko-KR"/>
        </w:rPr>
        <w:t>IPS</w:t>
      </w:r>
      <w:r w:rsidR="003617AE">
        <w:rPr>
          <w:rFonts w:eastAsiaTheme="minorEastAsia"/>
          <w:lang w:val="ru-RU" w:eastAsia="ko-KR"/>
        </w:rPr>
        <w:t xml:space="preserve"> </w:t>
      </w:r>
      <w:r w:rsidR="008D20EC">
        <w:rPr>
          <w:rFonts w:eastAsiaTheme="minorEastAsia"/>
          <w:lang w:val="ru-RU" w:eastAsia="ko-KR"/>
        </w:rPr>
        <w:t>монитор</w:t>
      </w:r>
      <w:r w:rsidR="008D20EC" w:rsidRPr="008D20EC">
        <w:rPr>
          <w:lang w:val="ru-RU"/>
        </w:rPr>
        <w:t xml:space="preserve"> </w:t>
      </w:r>
      <w:r w:rsidR="008D20EC" w:rsidRPr="008D20EC">
        <w:rPr>
          <w:color w:val="000000"/>
          <w:lang w:val="ru-RU"/>
        </w:rPr>
        <w:t>LG 32UD89</w:t>
      </w:r>
      <w:r w:rsidR="00363AD2" w:rsidRPr="00363AD2">
        <w:rPr>
          <w:color w:val="000000"/>
          <w:lang w:val="ru-RU"/>
        </w:rPr>
        <w:t xml:space="preserve"> </w:t>
      </w:r>
      <w:r w:rsidR="00724A85">
        <w:rPr>
          <w:color w:val="000000"/>
          <w:lang w:val="ru-RU"/>
        </w:rPr>
        <w:t>с р</w:t>
      </w:r>
      <w:r w:rsidR="008D20EC" w:rsidRPr="008D20EC">
        <w:rPr>
          <w:color w:val="000000"/>
          <w:lang w:val="ru-RU"/>
        </w:rPr>
        <w:t>азрешение</w:t>
      </w:r>
      <w:r w:rsidR="00724A85">
        <w:rPr>
          <w:color w:val="000000"/>
          <w:lang w:val="ru-RU"/>
        </w:rPr>
        <w:t>м</w:t>
      </w:r>
      <w:r w:rsidR="008D20EC" w:rsidRPr="008D20EC">
        <w:rPr>
          <w:color w:val="000000"/>
          <w:lang w:val="ru-RU"/>
        </w:rPr>
        <w:t xml:space="preserve"> </w:t>
      </w:r>
      <w:r w:rsidR="008D20EC" w:rsidRPr="008D20EC">
        <w:rPr>
          <w:color w:val="000000"/>
        </w:rPr>
        <w:t>UHD</w:t>
      </w:r>
      <w:r w:rsidR="008D20EC" w:rsidRPr="008D20EC">
        <w:rPr>
          <w:color w:val="000000"/>
          <w:lang w:val="ru-RU"/>
        </w:rPr>
        <w:t xml:space="preserve"> 4</w:t>
      </w:r>
      <w:r w:rsidR="008D20EC" w:rsidRPr="008D20EC">
        <w:rPr>
          <w:color w:val="000000"/>
        </w:rPr>
        <w:t>K</w:t>
      </w:r>
      <w:r w:rsidR="008D20EC" w:rsidRPr="008D20EC">
        <w:rPr>
          <w:color w:val="000000"/>
          <w:lang w:val="ru-RU"/>
        </w:rPr>
        <w:t xml:space="preserve"> (3840 </w:t>
      </w:r>
      <w:r w:rsidR="008D20EC" w:rsidRPr="008D20EC">
        <w:rPr>
          <w:color w:val="000000"/>
        </w:rPr>
        <w:t>x</w:t>
      </w:r>
      <w:r w:rsidR="008D20EC" w:rsidRPr="008D20EC">
        <w:rPr>
          <w:color w:val="000000"/>
          <w:lang w:val="ru-RU"/>
        </w:rPr>
        <w:t xml:space="preserve"> 2160)</w:t>
      </w:r>
      <w:r w:rsidR="00724A85">
        <w:rPr>
          <w:color w:val="000000"/>
          <w:lang w:val="ru-RU"/>
        </w:rPr>
        <w:t>, возможностью п</w:t>
      </w:r>
      <w:r w:rsidR="008D20EC" w:rsidRPr="008D20EC">
        <w:rPr>
          <w:color w:val="000000"/>
          <w:lang w:val="ru-RU"/>
        </w:rPr>
        <w:t>оворот</w:t>
      </w:r>
      <w:r w:rsidR="00724A85">
        <w:rPr>
          <w:color w:val="000000"/>
          <w:lang w:val="ru-RU"/>
        </w:rPr>
        <w:t>а</w:t>
      </w:r>
      <w:r w:rsidR="008D20EC" w:rsidRPr="008D20EC">
        <w:rPr>
          <w:color w:val="000000"/>
          <w:lang w:val="ru-RU"/>
        </w:rPr>
        <w:t xml:space="preserve"> экрана в портретный режим</w:t>
      </w:r>
      <w:r w:rsidR="00724A85">
        <w:rPr>
          <w:color w:val="000000"/>
          <w:lang w:val="ru-RU"/>
        </w:rPr>
        <w:t>, п</w:t>
      </w:r>
      <w:r w:rsidR="008D20EC" w:rsidRPr="008D20EC">
        <w:rPr>
          <w:color w:val="000000"/>
          <w:lang w:val="ru-RU"/>
        </w:rPr>
        <w:t xml:space="preserve">орт </w:t>
      </w:r>
      <w:r w:rsidR="008D20EC" w:rsidRPr="008D20EC">
        <w:rPr>
          <w:color w:val="000000"/>
        </w:rPr>
        <w:t>USB</w:t>
      </w:r>
      <w:r w:rsidR="008D20EC" w:rsidRPr="008D20EC">
        <w:rPr>
          <w:color w:val="000000"/>
          <w:lang w:val="ru-RU"/>
        </w:rPr>
        <w:t>-</w:t>
      </w:r>
      <w:r w:rsidR="008D20EC" w:rsidRPr="008D20EC">
        <w:rPr>
          <w:color w:val="000000"/>
        </w:rPr>
        <w:t>C</w:t>
      </w:r>
      <w:r w:rsidR="00724A85">
        <w:rPr>
          <w:color w:val="000000"/>
          <w:lang w:val="ru-RU"/>
        </w:rPr>
        <w:t xml:space="preserve">, </w:t>
      </w:r>
      <w:r w:rsidR="00A02908">
        <w:rPr>
          <w:color w:val="000000"/>
          <w:lang w:val="ru-RU"/>
        </w:rPr>
        <w:t xml:space="preserve">выводом </w:t>
      </w:r>
      <w:r w:rsidR="00724A85">
        <w:rPr>
          <w:color w:val="000000"/>
          <w:lang w:val="ru-RU"/>
        </w:rPr>
        <w:t>м</w:t>
      </w:r>
      <w:r w:rsidR="008D20EC" w:rsidRPr="008D20EC">
        <w:rPr>
          <w:color w:val="000000"/>
          <w:lang w:val="ru-RU"/>
        </w:rPr>
        <w:t>еню на экране монитора</w:t>
      </w:r>
      <w:r w:rsidR="00A02908">
        <w:rPr>
          <w:color w:val="000000"/>
          <w:lang w:val="ru-RU"/>
        </w:rPr>
        <w:t xml:space="preserve"> и</w:t>
      </w:r>
      <w:r w:rsidR="00724A85">
        <w:rPr>
          <w:color w:val="000000"/>
          <w:lang w:val="ru-RU"/>
        </w:rPr>
        <w:t xml:space="preserve"> б</w:t>
      </w:r>
      <w:r w:rsidR="00A02908">
        <w:rPr>
          <w:color w:val="000000"/>
          <w:lang w:val="ru-RU"/>
        </w:rPr>
        <w:t>езрамным</w:t>
      </w:r>
      <w:r w:rsidR="008D20EC" w:rsidRPr="008D20EC">
        <w:rPr>
          <w:color w:val="000000"/>
          <w:lang w:val="ru-RU"/>
        </w:rPr>
        <w:t xml:space="preserve"> дизайн</w:t>
      </w:r>
      <w:r w:rsidR="00A02908">
        <w:rPr>
          <w:color w:val="000000"/>
          <w:lang w:val="ru-RU"/>
        </w:rPr>
        <w:t>ом</w:t>
      </w:r>
      <w:r w:rsidR="000E2D70" w:rsidRPr="00866E7B">
        <w:rPr>
          <w:rFonts w:eastAsiaTheme="minorEastAsia"/>
          <w:lang w:val="ru-RU" w:eastAsia="ko-KR"/>
        </w:rPr>
        <w:t xml:space="preserve">. </w:t>
      </w:r>
    </w:p>
    <w:p w14:paraId="26A88191" w14:textId="5E3172B1" w:rsidR="0000150F" w:rsidRDefault="0000150F" w:rsidP="004E4919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00150F">
        <w:rPr>
          <w:rFonts w:eastAsiaTheme="minorEastAsia"/>
          <w:lang w:val="ru-RU" w:eastAsia="ko-KR"/>
        </w:rPr>
        <w:t>Монитор с разрешением UHD 4K позволит Вам насладиться компьютерной графикой в полном объеме. Все детали и предметы предстанут перед Вами в потрясающей точности. Встроенная IPS матрица позволит Вам смотреть контент с любого угла просмотра без искажения цвета.</w:t>
      </w:r>
      <w:r w:rsidR="004E4919" w:rsidRPr="004E4919">
        <w:rPr>
          <w:rFonts w:eastAsiaTheme="minorEastAsia"/>
          <w:lang w:val="ru-RU" w:eastAsia="ko-KR"/>
        </w:rPr>
        <w:t xml:space="preserve"> </w:t>
      </w:r>
      <w:r w:rsidRPr="0000150F">
        <w:rPr>
          <w:rFonts w:eastAsiaTheme="minorEastAsia"/>
          <w:lang w:val="ru-RU" w:eastAsia="ko-KR"/>
        </w:rPr>
        <w:t>До того как попасть к Вам на стол</w:t>
      </w:r>
      <w:r w:rsidR="00A02908">
        <w:rPr>
          <w:rFonts w:eastAsiaTheme="minorEastAsia"/>
          <w:lang w:val="ru-RU" w:eastAsia="ko-KR"/>
        </w:rPr>
        <w:t>,</w:t>
      </w:r>
      <w:r w:rsidRPr="0000150F">
        <w:rPr>
          <w:rFonts w:eastAsiaTheme="minorEastAsia"/>
          <w:lang w:val="ru-RU" w:eastAsia="ko-KR"/>
        </w:rPr>
        <w:t xml:space="preserve"> монитор проходит заводскую калибровку, что позволяет Вам начать работу сразу после установки.</w:t>
      </w:r>
    </w:p>
    <w:p w14:paraId="750AAF75" w14:textId="55CB6052" w:rsidR="0000150F" w:rsidRDefault="0000150F" w:rsidP="0000150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00150F">
        <w:rPr>
          <w:rFonts w:eastAsiaTheme="minorEastAsia"/>
          <w:lang w:val="ru-RU" w:eastAsia="ko-KR"/>
        </w:rPr>
        <w:t>Экстратонкая рамка экрана и изысканный дизайн изогнутой ножки</w:t>
      </w:r>
      <w:r w:rsidR="00A02908">
        <w:rPr>
          <w:rFonts w:eastAsiaTheme="minorEastAsia"/>
          <w:lang w:val="ru-RU" w:eastAsia="ko-KR"/>
        </w:rPr>
        <w:t xml:space="preserve"> </w:t>
      </w:r>
      <w:r w:rsidRPr="0000150F">
        <w:rPr>
          <w:rFonts w:eastAsiaTheme="minorEastAsia"/>
          <w:lang w:val="ru-RU" w:eastAsia="ko-KR"/>
        </w:rPr>
        <w:t>вдохновят Вас на создание дизайнерских комбинаций в интерьере.</w:t>
      </w:r>
      <w:r w:rsidR="00A02908">
        <w:rPr>
          <w:rFonts w:eastAsiaTheme="minorEastAsia"/>
          <w:lang w:val="ru-RU" w:eastAsia="ko-KR"/>
        </w:rPr>
        <w:t xml:space="preserve"> А в</w:t>
      </w:r>
      <w:r w:rsidRPr="0000150F">
        <w:rPr>
          <w:rFonts w:eastAsiaTheme="minorEastAsia"/>
          <w:lang w:val="ru-RU" w:eastAsia="ko-KR"/>
        </w:rPr>
        <w:t>строенные колонки с системой звучания Rich Bass</w:t>
      </w:r>
      <w:r w:rsidR="00A02908">
        <w:rPr>
          <w:rFonts w:eastAsiaTheme="minorEastAsia"/>
          <w:lang w:val="ru-RU" w:eastAsia="ko-KR"/>
        </w:rPr>
        <w:t xml:space="preserve"> </w:t>
      </w:r>
      <w:r w:rsidRPr="0000150F">
        <w:rPr>
          <w:rFonts w:eastAsiaTheme="minorEastAsia"/>
          <w:lang w:val="ru-RU" w:eastAsia="ko-KR"/>
        </w:rPr>
        <w:t>позволят Вам насладиться отличным звуком</w:t>
      </w:r>
      <w:r w:rsidR="00A02908">
        <w:rPr>
          <w:rFonts w:eastAsiaTheme="minorEastAsia"/>
          <w:lang w:val="ru-RU" w:eastAsia="ko-KR"/>
        </w:rPr>
        <w:t xml:space="preserve"> </w:t>
      </w:r>
      <w:r w:rsidRPr="0000150F">
        <w:rPr>
          <w:rFonts w:eastAsiaTheme="minorEastAsia"/>
          <w:lang w:val="ru-RU" w:eastAsia="ko-KR"/>
        </w:rPr>
        <w:t>без дополнительных устройств.</w:t>
      </w:r>
    </w:p>
    <w:p w14:paraId="31080E23" w14:textId="6C272012" w:rsidR="0000150F" w:rsidRDefault="00AF06CC" w:rsidP="0000150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AF06CC">
        <w:rPr>
          <w:rFonts w:eastAsiaTheme="minorEastAsia"/>
          <w:lang w:val="ru-RU" w:eastAsia="ko-KR"/>
        </w:rPr>
        <w:t>С помощью универсального порта USB Type-C™ Вы сможете не только передавать контент с различных гаджетов, но одновременно подзарядить ваш ноутбук или смартфон.</w:t>
      </w:r>
      <w:r w:rsidR="0000150F" w:rsidRPr="0000150F">
        <w:rPr>
          <w:rFonts w:eastAsiaTheme="minorEastAsia"/>
          <w:lang w:val="ru-RU" w:eastAsia="ko-KR"/>
        </w:rPr>
        <w:t>Благодаря функции «Экранное меню», любые установки и системные изменения не доставят Вам сложностей. Любые изменения Вы сможете произвести несколькими кликами мышкой. Дополнтельные опции Вы сможете получить, скачав программу «OnLine Control» на сайте lge.com</w:t>
      </w:r>
    </w:p>
    <w:p w14:paraId="65B519A9" w14:textId="01144EF5" w:rsidR="0000150F" w:rsidRDefault="0000150F" w:rsidP="0000150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00150F">
        <w:rPr>
          <w:rFonts w:eastAsiaTheme="minorEastAsia"/>
          <w:lang w:val="ru-RU" w:eastAsia="ko-KR"/>
        </w:rPr>
        <w:t>Благодаря дополнительному программному обеспечению функции «Экранное меню» Вы сможете идеально организовать своё рабочее пространство. Для Вашего удобства, Вы найдете 14 вариантов разделения экрана.</w:t>
      </w:r>
    </w:p>
    <w:p w14:paraId="0325C8E0" w14:textId="77777777" w:rsidR="0000150F" w:rsidRPr="0000150F" w:rsidRDefault="0000150F" w:rsidP="0000150F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297F52A5" w14:textId="77777777" w:rsidR="0000150F" w:rsidRDefault="0000150F" w:rsidP="00D1314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14:paraId="2E0BD81B" w14:textId="77777777" w:rsidR="007A4566" w:rsidRDefault="007A4566">
      <w:pPr>
        <w:jc w:val="center"/>
        <w:rPr>
          <w:rFonts w:eastAsiaTheme="minorEastAsia"/>
          <w:lang w:val="ru-RU" w:eastAsia="ko-KR"/>
        </w:rPr>
      </w:pPr>
    </w:p>
    <w:p w14:paraId="14925BE9" w14:textId="77777777" w:rsidR="0000150F" w:rsidRDefault="0000150F">
      <w:pPr>
        <w:jc w:val="center"/>
        <w:rPr>
          <w:lang w:val="ru-RU"/>
        </w:rPr>
      </w:pPr>
    </w:p>
    <w:p w14:paraId="176E3EB4" w14:textId="77777777" w:rsidR="007A4566" w:rsidRDefault="007A4566">
      <w:pPr>
        <w:jc w:val="center"/>
        <w:rPr>
          <w:lang w:val="ru-RU"/>
        </w:rPr>
      </w:pPr>
    </w:p>
    <w:p w14:paraId="7B685063" w14:textId="77777777" w:rsidR="007A4566" w:rsidRDefault="007A4566">
      <w:pPr>
        <w:jc w:val="center"/>
        <w:rPr>
          <w:lang w:val="ru-RU"/>
        </w:rPr>
      </w:pPr>
    </w:p>
    <w:p w14:paraId="1BE77715" w14:textId="77777777" w:rsidR="00833683" w:rsidRDefault="00833683">
      <w:pPr>
        <w:jc w:val="center"/>
        <w:rPr>
          <w:lang w:val="ru-RU"/>
        </w:rPr>
      </w:pPr>
    </w:p>
    <w:p w14:paraId="19D01DB3" w14:textId="77777777" w:rsidR="00833683" w:rsidRDefault="00833683">
      <w:pPr>
        <w:jc w:val="center"/>
        <w:rPr>
          <w:lang w:val="ru-RU"/>
        </w:rPr>
      </w:pPr>
    </w:p>
    <w:p w14:paraId="601010ED" w14:textId="77777777" w:rsidR="00952000" w:rsidRDefault="00952000">
      <w:pPr>
        <w:jc w:val="center"/>
        <w:rPr>
          <w:lang w:val="ru-RU"/>
        </w:rPr>
      </w:pPr>
      <w:r w:rsidRPr="00B6205E">
        <w:rPr>
          <w:lang w:val="ru-RU"/>
        </w:rPr>
        <w:lastRenderedPageBreak/>
        <w:t># # #</w:t>
      </w:r>
    </w:p>
    <w:p w14:paraId="63663713" w14:textId="77777777" w:rsidR="00685795" w:rsidRPr="00685795" w:rsidRDefault="00685795">
      <w:pPr>
        <w:jc w:val="center"/>
        <w:rPr>
          <w:rFonts w:eastAsia="Times New Roman"/>
          <w:lang w:val="ru-RU" w:eastAsia="ko-KR"/>
        </w:rPr>
      </w:pPr>
    </w:p>
    <w:p w14:paraId="635BD214" w14:textId="77777777" w:rsidR="009C73B3" w:rsidRDefault="009C73B3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</w:p>
    <w:p w14:paraId="549744F9" w14:textId="77777777" w:rsidR="00685795" w:rsidRPr="00795489" w:rsidRDefault="00685795" w:rsidP="00685795">
      <w:pPr>
        <w:autoSpaceDE w:val="0"/>
        <w:autoSpaceDN w:val="0"/>
        <w:jc w:val="both"/>
        <w:rPr>
          <w:b/>
          <w:bCs/>
          <w:color w:val="CC0066"/>
          <w:sz w:val="18"/>
          <w:szCs w:val="18"/>
          <w:lang w:val="ru-RU"/>
        </w:rPr>
      </w:pPr>
      <w:r w:rsidRPr="0079548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795489">
        <w:rPr>
          <w:b/>
          <w:bCs/>
          <w:color w:val="CC0066"/>
          <w:sz w:val="18"/>
          <w:szCs w:val="18"/>
        </w:rPr>
        <w:t>LG</w:t>
      </w:r>
      <w:r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795489">
        <w:rPr>
          <w:b/>
          <w:bCs/>
          <w:color w:val="CC0066"/>
          <w:sz w:val="18"/>
          <w:szCs w:val="18"/>
        </w:rPr>
        <w:t>Electronics</w:t>
      </w:r>
    </w:p>
    <w:p w14:paraId="4A3DDA06" w14:textId="77777777" w:rsidR="00685795" w:rsidRPr="00BB13EC" w:rsidRDefault="00685795" w:rsidP="00685795">
      <w:pPr>
        <w:autoSpaceDE w:val="0"/>
        <w:autoSpaceDN w:val="0"/>
        <w:jc w:val="both"/>
        <w:rPr>
          <w:color w:val="000000"/>
          <w:sz w:val="18"/>
          <w:szCs w:val="18"/>
          <w:lang w:val="ru-RU"/>
        </w:rPr>
      </w:pPr>
      <w:r w:rsidRPr="00795489">
        <w:rPr>
          <w:color w:val="000000"/>
          <w:sz w:val="18"/>
          <w:szCs w:val="18"/>
          <w:lang w:val="ru-RU"/>
        </w:rPr>
        <w:t xml:space="preserve">Компания </w:t>
      </w:r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(</w:t>
      </w:r>
      <w:r w:rsidRPr="00795489">
        <w:rPr>
          <w:color w:val="000000"/>
          <w:sz w:val="18"/>
          <w:szCs w:val="18"/>
        </w:rPr>
        <w:t>KSE</w:t>
      </w:r>
      <w:r w:rsidRPr="00795489">
        <w:rPr>
          <w:color w:val="000000"/>
          <w:sz w:val="18"/>
          <w:szCs w:val="18"/>
          <w:lang w:val="ru-RU"/>
        </w:rPr>
        <w:t>: 066570.</w:t>
      </w:r>
      <w:r w:rsidRPr="00795489">
        <w:rPr>
          <w:color w:val="000000"/>
          <w:sz w:val="18"/>
          <w:szCs w:val="18"/>
        </w:rPr>
        <w:t>KS</w:t>
      </w:r>
      <w:r w:rsidRPr="00795489">
        <w:rPr>
          <w:color w:val="000000"/>
          <w:sz w:val="18"/>
          <w:szCs w:val="18"/>
          <w:lang w:val="ru-RU"/>
        </w:rPr>
        <w:t>) является мировым лидером в производстве высокотехнологичной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электроники, современных</w:t>
      </w:r>
      <w:r w:rsidRPr="00795489">
        <w:rPr>
          <w:color w:val="000000"/>
          <w:sz w:val="18"/>
          <w:szCs w:val="18"/>
        </w:rPr>
        <w:t> </w:t>
      </w:r>
      <w:r w:rsidRPr="00795489">
        <w:rPr>
          <w:color w:val="000000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</w:t>
      </w:r>
      <w:r>
        <w:rPr>
          <w:color w:val="000000"/>
          <w:sz w:val="18"/>
          <w:szCs w:val="18"/>
          <w:lang w:val="ru-RU"/>
        </w:rPr>
        <w:t>2</w:t>
      </w:r>
      <w:r w:rsidRPr="00795489">
        <w:rPr>
          <w:color w:val="000000"/>
          <w:sz w:val="18"/>
          <w:szCs w:val="18"/>
          <w:lang w:val="ru-RU"/>
        </w:rPr>
        <w:t xml:space="preserve"> тысяч человек в 11</w:t>
      </w:r>
      <w:r>
        <w:rPr>
          <w:color w:val="000000"/>
          <w:sz w:val="18"/>
          <w:szCs w:val="18"/>
          <w:lang w:val="ru-RU"/>
        </w:rPr>
        <w:t>9</w:t>
      </w:r>
      <w:r w:rsidRPr="00795489">
        <w:rPr>
          <w:color w:val="000000"/>
          <w:sz w:val="18"/>
          <w:szCs w:val="18"/>
          <w:lang w:val="ru-RU"/>
        </w:rPr>
        <w:t xml:space="preserve"> филиалах. Компания </w:t>
      </w:r>
      <w:r w:rsidRPr="00795489">
        <w:rPr>
          <w:color w:val="000000"/>
          <w:sz w:val="18"/>
          <w:szCs w:val="18"/>
        </w:rPr>
        <w:t>LG</w:t>
      </w:r>
      <w:r w:rsidRPr="00795489">
        <w:rPr>
          <w:color w:val="000000"/>
          <w:sz w:val="18"/>
          <w:szCs w:val="18"/>
          <w:lang w:val="ru-RU"/>
        </w:rPr>
        <w:t xml:space="preserve"> состоит из четырех подразделений: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Entertainment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Mobile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Communications</w:t>
      </w:r>
      <w:r w:rsidRPr="00795489">
        <w:rPr>
          <w:color w:val="000000"/>
          <w:sz w:val="18"/>
          <w:szCs w:val="18"/>
          <w:lang w:val="ru-RU"/>
        </w:rPr>
        <w:t xml:space="preserve">, </w:t>
      </w:r>
      <w:r w:rsidRPr="00795489">
        <w:rPr>
          <w:color w:val="000000"/>
          <w:sz w:val="18"/>
          <w:szCs w:val="18"/>
        </w:rPr>
        <w:t>Home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Appliance</w:t>
      </w:r>
      <w:r w:rsidRPr="00795489">
        <w:rPr>
          <w:color w:val="000000"/>
          <w:sz w:val="18"/>
          <w:szCs w:val="18"/>
          <w:lang w:val="ru-RU"/>
        </w:rPr>
        <w:t>&amp;</w:t>
      </w:r>
      <w:r w:rsidRPr="00795489">
        <w:rPr>
          <w:color w:val="000000"/>
          <w:sz w:val="18"/>
          <w:szCs w:val="18"/>
        </w:rPr>
        <w:t>Air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Solution</w:t>
      </w:r>
      <w:r w:rsidRPr="00795489">
        <w:rPr>
          <w:color w:val="000000"/>
          <w:sz w:val="18"/>
          <w:szCs w:val="18"/>
          <w:lang w:val="ru-RU"/>
        </w:rPr>
        <w:t xml:space="preserve"> и </w:t>
      </w:r>
      <w:r w:rsidRPr="00795489">
        <w:rPr>
          <w:color w:val="000000"/>
          <w:sz w:val="18"/>
          <w:szCs w:val="18"/>
        </w:rPr>
        <w:t>Vehicle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Components</w:t>
      </w:r>
      <w:r w:rsidRPr="00795489">
        <w:rPr>
          <w:color w:val="000000"/>
          <w:sz w:val="18"/>
          <w:szCs w:val="18"/>
          <w:lang w:val="ru-RU"/>
        </w:rPr>
        <w:t>, общий объем мировых продаж которых в 201</w:t>
      </w:r>
      <w:r w:rsidRPr="0013335C">
        <w:rPr>
          <w:color w:val="000000"/>
          <w:sz w:val="18"/>
          <w:szCs w:val="18"/>
          <w:lang w:val="ru-RU"/>
        </w:rPr>
        <w:t>4</w:t>
      </w:r>
      <w:r>
        <w:rPr>
          <w:color w:val="000000"/>
          <w:sz w:val="18"/>
          <w:szCs w:val="18"/>
          <w:lang w:val="ru-RU"/>
        </w:rPr>
        <w:t xml:space="preserve"> году составил 55,91 млрд. долларов США (5</w:t>
      </w:r>
      <w:r w:rsidRPr="0013335C">
        <w:rPr>
          <w:color w:val="000000"/>
          <w:sz w:val="18"/>
          <w:szCs w:val="18"/>
          <w:lang w:val="ru-RU"/>
        </w:rPr>
        <w:t>9</w:t>
      </w:r>
      <w:r>
        <w:rPr>
          <w:color w:val="000000"/>
          <w:sz w:val="18"/>
          <w:szCs w:val="18"/>
          <w:lang w:val="ru-RU"/>
        </w:rPr>
        <w:t>,04</w:t>
      </w:r>
      <w:r w:rsidRPr="00795489">
        <w:rPr>
          <w:color w:val="000000"/>
          <w:sz w:val="18"/>
          <w:szCs w:val="18"/>
          <w:lang w:val="ru-RU"/>
        </w:rPr>
        <w:t xml:space="preserve"> триллионов южнокорейских вон). </w:t>
      </w:r>
      <w:r w:rsidRPr="00795489">
        <w:rPr>
          <w:color w:val="000000"/>
          <w:sz w:val="18"/>
          <w:szCs w:val="18"/>
        </w:rPr>
        <w:t>LG</w:t>
      </w:r>
      <w:r>
        <w:rPr>
          <w:color w:val="000000"/>
          <w:sz w:val="18"/>
          <w:szCs w:val="18"/>
          <w:lang w:val="ru-RU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795489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r>
        <w:rPr>
          <w:color w:val="000000"/>
          <w:sz w:val="18"/>
          <w:szCs w:val="18"/>
          <w:lang w:val="ru-RU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Такж</w:t>
      </w:r>
      <w:r>
        <w:rPr>
          <w:color w:val="000000"/>
          <w:sz w:val="18"/>
          <w:szCs w:val="18"/>
          <w:lang w:val="ru-RU"/>
        </w:rPr>
        <w:t>е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LG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Electronics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лауреат</w:t>
      </w:r>
      <w:r w:rsidRPr="00A74BD4">
        <w:rPr>
          <w:color w:val="000000"/>
          <w:sz w:val="18"/>
          <w:szCs w:val="18"/>
        </w:rPr>
        <w:t xml:space="preserve"> </w:t>
      </w:r>
      <w:r w:rsidRPr="00BB13EC">
        <w:rPr>
          <w:color w:val="000000"/>
          <w:sz w:val="18"/>
          <w:szCs w:val="18"/>
          <w:lang w:val="ru-RU"/>
        </w:rPr>
        <w:t>премии</w:t>
      </w:r>
      <w:r w:rsidRPr="00A74BD4">
        <w:rPr>
          <w:color w:val="000000"/>
          <w:sz w:val="18"/>
          <w:szCs w:val="18"/>
        </w:rPr>
        <w:t xml:space="preserve"> 2014 </w:t>
      </w:r>
      <w:r w:rsidRPr="00795489">
        <w:rPr>
          <w:color w:val="000000"/>
          <w:sz w:val="18"/>
          <w:szCs w:val="18"/>
        </w:rPr>
        <w:t>ENERGY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STAR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Partner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of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the</w:t>
      </w:r>
      <w:r w:rsidRPr="00A74BD4">
        <w:rPr>
          <w:color w:val="000000"/>
          <w:sz w:val="18"/>
          <w:szCs w:val="18"/>
        </w:rPr>
        <w:t xml:space="preserve"> </w:t>
      </w:r>
      <w:r w:rsidRPr="00795489">
        <w:rPr>
          <w:color w:val="000000"/>
          <w:sz w:val="18"/>
          <w:szCs w:val="18"/>
        </w:rPr>
        <w:t>Year</w:t>
      </w:r>
      <w:r w:rsidRPr="00A74BD4">
        <w:rPr>
          <w:color w:val="000000"/>
          <w:sz w:val="18"/>
          <w:szCs w:val="18"/>
        </w:rPr>
        <w:t xml:space="preserve">. </w:t>
      </w:r>
      <w:r w:rsidRPr="00BB13EC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lg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ru</w:t>
        </w:r>
      </w:hyperlink>
      <w:r w:rsidRPr="00BB13EC">
        <w:rPr>
          <w:color w:val="000000"/>
          <w:sz w:val="18"/>
          <w:szCs w:val="18"/>
          <w:lang w:val="ru-RU"/>
        </w:rPr>
        <w:t>.</w:t>
      </w:r>
    </w:p>
    <w:p w14:paraId="41E202A7" w14:textId="77777777" w:rsidR="00685795" w:rsidRPr="00917E79" w:rsidRDefault="00685795" w:rsidP="00685795">
      <w:pPr>
        <w:keepNext/>
        <w:keepLines/>
        <w:adjustRightInd w:val="0"/>
        <w:jc w:val="both"/>
        <w:outlineLvl w:val="0"/>
        <w:rPr>
          <w:rFonts w:eastAsia="Malgun Gothic"/>
          <w:sz w:val="18"/>
          <w:szCs w:val="18"/>
          <w:lang w:val="ru-RU" w:eastAsia="ko-KR"/>
        </w:rPr>
      </w:pPr>
    </w:p>
    <w:p w14:paraId="168C9EC8" w14:textId="77777777"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917E79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917E79">
        <w:rPr>
          <w:b/>
          <w:color w:val="CC0066"/>
          <w:sz w:val="18"/>
          <w:lang w:val="ru-RU"/>
        </w:rPr>
        <w:t xml:space="preserve"> </w:t>
      </w:r>
    </w:p>
    <w:p w14:paraId="2BB41787" w14:textId="77777777" w:rsidR="00685795" w:rsidRPr="00917E79" w:rsidRDefault="00685795" w:rsidP="00685795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917E79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Electronics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Home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Entertainment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Компания положила начало новой эре инноваций на рынке телевизоров, создав такие передовые технологии, как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917E79">
        <w:rPr>
          <w:rFonts w:eastAsia="Malgun Gothic"/>
          <w:sz w:val="18"/>
          <w:szCs w:val="18"/>
          <w:lang w:eastAsia="ko-KR"/>
        </w:rPr>
        <w:t>Smart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917E79">
        <w:rPr>
          <w:rFonts w:eastAsia="Malgun Gothic"/>
          <w:sz w:val="18"/>
          <w:szCs w:val="18"/>
          <w:lang w:eastAsia="ko-KR"/>
        </w:rPr>
        <w:t>K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, </w:t>
      </w:r>
      <w:r w:rsidRPr="00917E79">
        <w:rPr>
          <w:rFonts w:eastAsia="Malgun Gothic"/>
          <w:sz w:val="18"/>
          <w:szCs w:val="18"/>
          <w:lang w:eastAsia="ko-KR"/>
        </w:rPr>
        <w:t>ULTRA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 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и </w:t>
      </w:r>
      <w:r w:rsidRPr="00917E79">
        <w:rPr>
          <w:rFonts w:eastAsia="Malgun Gothic"/>
          <w:sz w:val="18"/>
          <w:szCs w:val="18"/>
          <w:lang w:eastAsia="ko-KR"/>
        </w:rPr>
        <w:t>webOS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Для получения дополнительной информации, пожалуйста, посетите наш вебсайт по адресу: </w:t>
      </w:r>
      <w:hyperlink r:id="rId9" w:history="1">
        <w:r w:rsidRPr="00795489">
          <w:rPr>
            <w:color w:val="0000FF"/>
            <w:sz w:val="18"/>
            <w:szCs w:val="18"/>
            <w:u w:val="single"/>
          </w:rPr>
          <w:t>www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lg</w:t>
        </w:r>
        <w:r w:rsidRPr="00BB13EC">
          <w:rPr>
            <w:color w:val="0000FF"/>
            <w:sz w:val="18"/>
            <w:szCs w:val="18"/>
            <w:u w:val="single"/>
            <w:lang w:val="ru-RU"/>
          </w:rPr>
          <w:t>.</w:t>
        </w:r>
        <w:r w:rsidRPr="00795489">
          <w:rPr>
            <w:color w:val="0000FF"/>
            <w:sz w:val="18"/>
            <w:szCs w:val="18"/>
            <w:u w:val="single"/>
          </w:rPr>
          <w:t>ru</w:t>
        </w:r>
      </w:hyperlink>
      <w:r w:rsidRPr="00917E79">
        <w:rPr>
          <w:rFonts w:eastAsia="Malgun Gothic"/>
          <w:sz w:val="18"/>
          <w:szCs w:val="18"/>
          <w:lang w:val="ru-RU" w:eastAsia="ko-KR"/>
        </w:rPr>
        <w:t>.</w:t>
      </w:r>
    </w:p>
    <w:p w14:paraId="36F76AB6" w14:textId="77777777"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14:paraId="4CC5ABB2" w14:textId="77777777" w:rsidR="00A229AC" w:rsidRPr="00685795" w:rsidRDefault="00A229AC" w:rsidP="00A229AC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7558D" w14:textId="77777777" w:rsidR="00B240DC" w:rsidRDefault="00B240DC">
      <w:r>
        <w:separator/>
      </w:r>
    </w:p>
  </w:endnote>
  <w:endnote w:type="continuationSeparator" w:id="0">
    <w:p w14:paraId="0D6DD2DD" w14:textId="77777777" w:rsidR="00B240DC" w:rsidRDefault="00B2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0CB7">
      <w:rPr>
        <w:rStyle w:val="PageNumber"/>
        <w:noProof/>
      </w:rPr>
      <w:t>1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C94EB" w14:textId="77777777" w:rsidR="00B240DC" w:rsidRDefault="00B240DC">
      <w:r>
        <w:separator/>
      </w:r>
    </w:p>
  </w:footnote>
  <w:footnote w:type="continuationSeparator" w:id="0">
    <w:p w14:paraId="145E3F19" w14:textId="77777777" w:rsidR="00B240DC" w:rsidRDefault="00B24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71C1CE4"/>
    <w:multiLevelType w:val="hybridMultilevel"/>
    <w:tmpl w:val="000E6C72"/>
    <w:lvl w:ilvl="0" w:tplc="D61CA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4890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C495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4EB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52B9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DCD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0A6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541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C007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7CB"/>
    <w:rsid w:val="00000CB4"/>
    <w:rsid w:val="00000CF4"/>
    <w:rsid w:val="0000150F"/>
    <w:rsid w:val="00001EFC"/>
    <w:rsid w:val="000043ED"/>
    <w:rsid w:val="00016260"/>
    <w:rsid w:val="00016320"/>
    <w:rsid w:val="0002538B"/>
    <w:rsid w:val="000311FE"/>
    <w:rsid w:val="00035706"/>
    <w:rsid w:val="0003713D"/>
    <w:rsid w:val="000472EC"/>
    <w:rsid w:val="000601EF"/>
    <w:rsid w:val="00062406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2634"/>
    <w:rsid w:val="000D3176"/>
    <w:rsid w:val="000D36C7"/>
    <w:rsid w:val="000D4BBC"/>
    <w:rsid w:val="000D5C60"/>
    <w:rsid w:val="000E2D70"/>
    <w:rsid w:val="000E3576"/>
    <w:rsid w:val="000F0CB7"/>
    <w:rsid w:val="000F7DE7"/>
    <w:rsid w:val="00111022"/>
    <w:rsid w:val="00116BDE"/>
    <w:rsid w:val="00120208"/>
    <w:rsid w:val="001227C9"/>
    <w:rsid w:val="001312D6"/>
    <w:rsid w:val="00132AB7"/>
    <w:rsid w:val="00132CC1"/>
    <w:rsid w:val="0013375F"/>
    <w:rsid w:val="001338C4"/>
    <w:rsid w:val="00140197"/>
    <w:rsid w:val="00140CE4"/>
    <w:rsid w:val="0015555A"/>
    <w:rsid w:val="001720CD"/>
    <w:rsid w:val="001817BA"/>
    <w:rsid w:val="00183385"/>
    <w:rsid w:val="00193ADF"/>
    <w:rsid w:val="001A35CA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867C3"/>
    <w:rsid w:val="00286F89"/>
    <w:rsid w:val="002872C2"/>
    <w:rsid w:val="00292275"/>
    <w:rsid w:val="002A1989"/>
    <w:rsid w:val="002A3DA0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3AD2"/>
    <w:rsid w:val="00367282"/>
    <w:rsid w:val="00384075"/>
    <w:rsid w:val="003860CE"/>
    <w:rsid w:val="00394EED"/>
    <w:rsid w:val="003C3C84"/>
    <w:rsid w:val="003C43BE"/>
    <w:rsid w:val="003D406E"/>
    <w:rsid w:val="003E53D4"/>
    <w:rsid w:val="003E56D8"/>
    <w:rsid w:val="003E5CEB"/>
    <w:rsid w:val="003E66A7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73C6"/>
    <w:rsid w:val="00457452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4E4919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10D92"/>
    <w:rsid w:val="0061227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706C1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721C"/>
    <w:rsid w:val="00712598"/>
    <w:rsid w:val="007126AE"/>
    <w:rsid w:val="00716572"/>
    <w:rsid w:val="00716F29"/>
    <w:rsid w:val="007242A4"/>
    <w:rsid w:val="00724A85"/>
    <w:rsid w:val="007320EA"/>
    <w:rsid w:val="0073390D"/>
    <w:rsid w:val="00734035"/>
    <w:rsid w:val="00734B39"/>
    <w:rsid w:val="00740ABF"/>
    <w:rsid w:val="0074327C"/>
    <w:rsid w:val="0074581F"/>
    <w:rsid w:val="007473BB"/>
    <w:rsid w:val="007617FB"/>
    <w:rsid w:val="00762EBA"/>
    <w:rsid w:val="00775E21"/>
    <w:rsid w:val="00781BFA"/>
    <w:rsid w:val="00786EFA"/>
    <w:rsid w:val="00793114"/>
    <w:rsid w:val="00795661"/>
    <w:rsid w:val="00796FA0"/>
    <w:rsid w:val="007A4566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1B8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20EC"/>
    <w:rsid w:val="008D3442"/>
    <w:rsid w:val="008E119A"/>
    <w:rsid w:val="009115B2"/>
    <w:rsid w:val="00934EBA"/>
    <w:rsid w:val="00950106"/>
    <w:rsid w:val="00952000"/>
    <w:rsid w:val="0096410A"/>
    <w:rsid w:val="00976819"/>
    <w:rsid w:val="00976F77"/>
    <w:rsid w:val="00991327"/>
    <w:rsid w:val="009B37A9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02908"/>
    <w:rsid w:val="00A203D2"/>
    <w:rsid w:val="00A229AC"/>
    <w:rsid w:val="00A24BC7"/>
    <w:rsid w:val="00A257FE"/>
    <w:rsid w:val="00A30B0E"/>
    <w:rsid w:val="00A310F3"/>
    <w:rsid w:val="00A43994"/>
    <w:rsid w:val="00A51073"/>
    <w:rsid w:val="00A61332"/>
    <w:rsid w:val="00A61B40"/>
    <w:rsid w:val="00A65D1F"/>
    <w:rsid w:val="00A67F19"/>
    <w:rsid w:val="00A70C4D"/>
    <w:rsid w:val="00A74509"/>
    <w:rsid w:val="00A750CC"/>
    <w:rsid w:val="00A75534"/>
    <w:rsid w:val="00A7703D"/>
    <w:rsid w:val="00A90197"/>
    <w:rsid w:val="00A9031F"/>
    <w:rsid w:val="00AB0CFB"/>
    <w:rsid w:val="00AB6684"/>
    <w:rsid w:val="00AC5B96"/>
    <w:rsid w:val="00AD2547"/>
    <w:rsid w:val="00AD555D"/>
    <w:rsid w:val="00AE0B67"/>
    <w:rsid w:val="00AE63B8"/>
    <w:rsid w:val="00AF06CC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87064"/>
    <w:rsid w:val="00C879F2"/>
    <w:rsid w:val="00C9568D"/>
    <w:rsid w:val="00CA07A3"/>
    <w:rsid w:val="00CC56E0"/>
    <w:rsid w:val="00CD0217"/>
    <w:rsid w:val="00CD0558"/>
    <w:rsid w:val="00CD1D07"/>
    <w:rsid w:val="00CD5C92"/>
    <w:rsid w:val="00CF0189"/>
    <w:rsid w:val="00CF6542"/>
    <w:rsid w:val="00CF7561"/>
    <w:rsid w:val="00D00BBF"/>
    <w:rsid w:val="00D1295C"/>
    <w:rsid w:val="00D1314A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E1086"/>
    <w:rsid w:val="00DE7132"/>
    <w:rsid w:val="00DF04DE"/>
    <w:rsid w:val="00E02A18"/>
    <w:rsid w:val="00E07CBD"/>
    <w:rsid w:val="00E12F55"/>
    <w:rsid w:val="00E17311"/>
    <w:rsid w:val="00E1795A"/>
    <w:rsid w:val="00E33ED3"/>
    <w:rsid w:val="00E43E48"/>
    <w:rsid w:val="00E445AA"/>
    <w:rsid w:val="00E46617"/>
    <w:rsid w:val="00E525BE"/>
    <w:rsid w:val="00E5642A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2D1C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1297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7976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4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699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1094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9507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5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6064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22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138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7762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72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0647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313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854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235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01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8055F-3A32-4AD7-86DF-904AF6CE0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27</cp:revision>
  <cp:lastPrinted>2017-07-20T14:34:00Z</cp:lastPrinted>
  <dcterms:created xsi:type="dcterms:W3CDTF">2015-09-03T15:17:00Z</dcterms:created>
  <dcterms:modified xsi:type="dcterms:W3CDTF">2017-07-20T14:39:00Z</dcterms:modified>
</cp:coreProperties>
</file>