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4A9" w:rsidRPr="00574261" w:rsidRDefault="007254A9" w:rsidP="007254A9">
      <w:pPr>
        <w:jc w:val="center"/>
        <w:rPr>
          <w:rFonts w:eastAsia="Malgun Gothic"/>
          <w:b/>
          <w:bCs/>
          <w:color w:val="CC0066"/>
          <w:sz w:val="32"/>
          <w:szCs w:val="32"/>
          <w:lang w:val="ru-RU" w:eastAsia="ko-KR"/>
        </w:rPr>
      </w:pPr>
      <w:r>
        <w:rPr>
          <w:rFonts w:eastAsia="Malgun Gothic"/>
          <w:b/>
          <w:bCs/>
          <w:color w:val="CC0066"/>
          <w:sz w:val="32"/>
          <w:szCs w:val="32"/>
          <w:lang w:eastAsia="ko-KR"/>
        </w:rPr>
        <w:t>LG</w:t>
      </w:r>
      <w:r w:rsidRPr="00574261">
        <w:rPr>
          <w:rFonts w:eastAsia="Malgun Gothic"/>
          <w:b/>
          <w:bCs/>
          <w:color w:val="CC0066"/>
          <w:sz w:val="32"/>
          <w:szCs w:val="32"/>
          <w:lang w:val="ru-RU" w:eastAsia="ko-KR"/>
        </w:rPr>
        <w:t xml:space="preserve"> </w:t>
      </w:r>
      <w:r>
        <w:rPr>
          <w:rFonts w:eastAsia="Malgun Gothic"/>
          <w:b/>
          <w:bCs/>
          <w:color w:val="CC0066"/>
          <w:sz w:val="32"/>
          <w:szCs w:val="32"/>
          <w:lang w:eastAsia="ko-KR"/>
        </w:rPr>
        <w:t>ELECTRONICS</w:t>
      </w:r>
      <w:r w:rsidRPr="00574261">
        <w:rPr>
          <w:rFonts w:eastAsia="Malgun Gothic"/>
          <w:b/>
          <w:bCs/>
          <w:color w:val="CC0066"/>
          <w:sz w:val="32"/>
          <w:szCs w:val="32"/>
          <w:lang w:val="ru-RU" w:eastAsia="ko-KR"/>
        </w:rPr>
        <w:t xml:space="preserve"> </w:t>
      </w:r>
      <w:r>
        <w:rPr>
          <w:rFonts w:eastAsia="Malgun Gothic"/>
          <w:b/>
          <w:bCs/>
          <w:color w:val="CC0066"/>
          <w:sz w:val="32"/>
          <w:szCs w:val="32"/>
          <w:lang w:val="ru-RU" w:eastAsia="ko-KR"/>
        </w:rPr>
        <w:t xml:space="preserve">ПРОВОДИТ ОБРАЗОВАТЕЛЬНЫЕ ПРОГРАММЫ ДЛЯ СПЕЦИАЛИСТОВ В ОБЛАСТИ </w:t>
      </w:r>
      <w:r w:rsidR="003F75FC">
        <w:rPr>
          <w:rFonts w:eastAsia="Malgun Gothic"/>
          <w:b/>
          <w:bCs/>
          <w:color w:val="CC0066"/>
          <w:sz w:val="32"/>
          <w:szCs w:val="32"/>
          <w:lang w:val="ru-RU" w:eastAsia="ko-KR"/>
        </w:rPr>
        <w:t>ПРОМЫШЛЕННОГО КОНДИЦИОНИРОВАНИЯ</w:t>
      </w:r>
    </w:p>
    <w:p w:rsidR="007254A9" w:rsidRPr="00574261" w:rsidRDefault="007254A9" w:rsidP="007254A9">
      <w:pPr>
        <w:rPr>
          <w:rFonts w:eastAsia="Malgun Gothic"/>
          <w:b/>
          <w:bCs/>
          <w:color w:val="CC0066"/>
          <w:sz w:val="32"/>
          <w:szCs w:val="32"/>
          <w:lang w:val="ru-RU" w:eastAsia="ko-KR"/>
        </w:rPr>
      </w:pPr>
    </w:p>
    <w:p w:rsidR="007254A9" w:rsidRPr="00574261" w:rsidRDefault="007254A9" w:rsidP="007254A9">
      <w:pPr>
        <w:rPr>
          <w:lang w:val="ru-RU"/>
        </w:rPr>
      </w:pPr>
    </w:p>
    <w:p w:rsidR="007254A9" w:rsidRDefault="007254A9" w:rsidP="007254A9">
      <w:pPr>
        <w:spacing w:line="360" w:lineRule="auto"/>
        <w:ind w:firstLine="720"/>
        <w:jc w:val="both"/>
        <w:rPr>
          <w:color w:val="000000"/>
          <w:sz w:val="28"/>
          <w:lang w:val="ru-RU"/>
        </w:rPr>
      </w:pPr>
      <w:r w:rsidRPr="00673D66">
        <w:rPr>
          <w:b/>
          <w:color w:val="000000"/>
          <w:sz w:val="28"/>
          <w:lang w:val="ru-RU"/>
        </w:rPr>
        <w:t xml:space="preserve">Москва, </w:t>
      </w:r>
      <w:r>
        <w:rPr>
          <w:b/>
          <w:color w:val="000000"/>
          <w:sz w:val="28"/>
          <w:lang w:val="ru-RU"/>
        </w:rPr>
        <w:t xml:space="preserve">08 мая 2018 </w:t>
      </w:r>
      <w:r>
        <w:rPr>
          <w:color w:val="000000"/>
          <w:sz w:val="28"/>
          <w:lang w:val="ru-RU"/>
        </w:rPr>
        <w:t xml:space="preserve">- </w:t>
      </w:r>
      <w:r w:rsidRPr="00072AAF">
        <w:rPr>
          <w:color w:val="000000"/>
          <w:sz w:val="28"/>
          <w:lang w:val="ru-RU"/>
        </w:rPr>
        <w:t xml:space="preserve">LG </w:t>
      </w:r>
      <w:proofErr w:type="spellStart"/>
      <w:r w:rsidRPr="00072AAF">
        <w:rPr>
          <w:color w:val="000000"/>
          <w:sz w:val="28"/>
          <w:lang w:val="ru-RU"/>
        </w:rPr>
        <w:t>Electronics</w:t>
      </w:r>
      <w:proofErr w:type="spellEnd"/>
      <w:r w:rsidRPr="00072AAF">
        <w:rPr>
          <w:color w:val="000000"/>
          <w:sz w:val="28"/>
          <w:lang w:val="ru-RU"/>
        </w:rPr>
        <w:t xml:space="preserve"> продолжает </w:t>
      </w:r>
      <w:r>
        <w:rPr>
          <w:color w:val="000000"/>
          <w:sz w:val="28"/>
          <w:lang w:val="ru-RU"/>
        </w:rPr>
        <w:t xml:space="preserve">традиционную </w:t>
      </w:r>
      <w:r>
        <w:rPr>
          <w:sz w:val="28"/>
          <w:lang w:val="ru-RU"/>
        </w:rPr>
        <w:t>о</w:t>
      </w:r>
      <w:r>
        <w:rPr>
          <w:color w:val="000000"/>
          <w:sz w:val="28"/>
          <w:lang w:val="ru-RU"/>
        </w:rPr>
        <w:t xml:space="preserve">бразовательную программу подготовки специалистов в области промышленного кондиционирования, используя собственные ресурсы и продолжая </w:t>
      </w:r>
      <w:r w:rsidRPr="00072AAF">
        <w:rPr>
          <w:color w:val="000000"/>
          <w:sz w:val="28"/>
          <w:lang w:val="ru-RU"/>
        </w:rPr>
        <w:t xml:space="preserve">активное сотрудничество с </w:t>
      </w:r>
      <w:r>
        <w:rPr>
          <w:color w:val="000000"/>
          <w:sz w:val="28"/>
          <w:lang w:val="ru-RU"/>
        </w:rPr>
        <w:t>партнерами. Очная и з</w:t>
      </w:r>
      <w:r w:rsidR="003F75FC">
        <w:rPr>
          <w:color w:val="000000"/>
          <w:sz w:val="28"/>
          <w:lang w:val="ru-RU"/>
        </w:rPr>
        <w:t>аочная формы обучения позволяют</w:t>
      </w:r>
      <w:r>
        <w:rPr>
          <w:color w:val="000000"/>
          <w:sz w:val="28"/>
          <w:lang w:val="ru-RU"/>
        </w:rPr>
        <w:t xml:space="preserve"> расширить круг профессионалов и внедрять самые последние достижения в и</w:t>
      </w:r>
      <w:r w:rsidR="003F75FC">
        <w:rPr>
          <w:color w:val="000000"/>
          <w:sz w:val="28"/>
          <w:lang w:val="ru-RU"/>
        </w:rPr>
        <w:t>ндустрии климатической техники.</w:t>
      </w:r>
    </w:p>
    <w:p w:rsidR="007254A9" w:rsidRPr="00847D80" w:rsidRDefault="007254A9" w:rsidP="007254A9">
      <w:pPr>
        <w:pStyle w:val="a5"/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  <w:r>
        <w:rPr>
          <w:lang w:val="ru-RU"/>
        </w:rPr>
        <w:tab/>
      </w:r>
      <w:r w:rsidRPr="00847D80">
        <w:rPr>
          <w:sz w:val="28"/>
          <w:lang w:val="ru-RU"/>
        </w:rPr>
        <w:t xml:space="preserve">24 апреля состоялся </w:t>
      </w:r>
      <w:proofErr w:type="spellStart"/>
      <w:r w:rsidRPr="00847D80">
        <w:rPr>
          <w:sz w:val="28"/>
          <w:lang w:val="ru-RU"/>
        </w:rPr>
        <w:t>вебинар</w:t>
      </w:r>
      <w:proofErr w:type="spellEnd"/>
      <w:r w:rsidRPr="00847D80">
        <w:rPr>
          <w:sz w:val="28"/>
          <w:lang w:val="ru-RU"/>
        </w:rPr>
        <w:t xml:space="preserve"> на </w:t>
      </w:r>
      <w:r w:rsidRPr="000B4DF7">
        <w:rPr>
          <w:color w:val="auto"/>
          <w:sz w:val="28"/>
          <w:lang w:val="ru-RU"/>
        </w:rPr>
        <w:t>платформе АВОК на тему «</w:t>
      </w:r>
      <w:r w:rsidRPr="00847D80">
        <w:rPr>
          <w:sz w:val="28"/>
          <w:lang w:val="ru-RU"/>
        </w:rPr>
        <w:t xml:space="preserve">Обзор </w:t>
      </w:r>
      <w:r w:rsidRPr="000B4DF7">
        <w:rPr>
          <w:color w:val="auto"/>
          <w:sz w:val="28"/>
          <w:lang w:val="ru-RU"/>
        </w:rPr>
        <w:t xml:space="preserve">программы подбора </w:t>
      </w:r>
      <w:r w:rsidRPr="00847D80">
        <w:rPr>
          <w:sz w:val="28"/>
          <w:lang w:val="ru-RU"/>
        </w:rPr>
        <w:t xml:space="preserve">LATS CAD для мультизональных VRF систем в среде </w:t>
      </w:r>
      <w:proofErr w:type="spellStart"/>
      <w:r w:rsidRPr="00847D80">
        <w:rPr>
          <w:sz w:val="28"/>
          <w:lang w:val="ru-RU"/>
        </w:rPr>
        <w:t>AutoCAD</w:t>
      </w:r>
      <w:proofErr w:type="spellEnd"/>
      <w:r w:rsidRPr="00847D80">
        <w:rPr>
          <w:sz w:val="28"/>
          <w:lang w:val="ru-RU"/>
        </w:rPr>
        <w:t xml:space="preserve"> от LG </w:t>
      </w:r>
      <w:proofErr w:type="spellStart"/>
      <w:r w:rsidRPr="00847D80">
        <w:rPr>
          <w:sz w:val="28"/>
          <w:lang w:val="ru-RU"/>
        </w:rPr>
        <w:t>Electronics</w:t>
      </w:r>
      <w:proofErr w:type="spellEnd"/>
      <w:r w:rsidRPr="00847D80">
        <w:rPr>
          <w:sz w:val="28"/>
          <w:lang w:val="ru-RU"/>
        </w:rPr>
        <w:t xml:space="preserve">. Проектирование, отличительные особенности, инновации». </w:t>
      </w:r>
      <w:proofErr w:type="gramStart"/>
      <w:r w:rsidRPr="00847D80">
        <w:rPr>
          <w:sz w:val="28"/>
          <w:lang w:val="ru-RU"/>
        </w:rPr>
        <w:t>Представители России, Азербайджана,</w:t>
      </w:r>
      <w:r>
        <w:rPr>
          <w:sz w:val="28"/>
          <w:lang w:val="ru-RU"/>
        </w:rPr>
        <w:t xml:space="preserve"> Беларуси, Казахстана, Киргизии</w:t>
      </w:r>
      <w:r w:rsidRPr="00847D80">
        <w:rPr>
          <w:sz w:val="28"/>
          <w:lang w:val="ru-RU"/>
        </w:rPr>
        <w:t>, Латвии, Молдовы, Монголии, Польши, Сербии, Туркменистана, Узбекистана, Украины и Эстонии из 63 городов прошли он-</w:t>
      </w:r>
      <w:proofErr w:type="spellStart"/>
      <w:r w:rsidRPr="00847D80">
        <w:rPr>
          <w:sz w:val="28"/>
          <w:lang w:val="ru-RU"/>
        </w:rPr>
        <w:t>лайн</w:t>
      </w:r>
      <w:proofErr w:type="spellEnd"/>
      <w:r w:rsidRPr="00847D80">
        <w:rPr>
          <w:sz w:val="28"/>
          <w:lang w:val="ru-RU"/>
        </w:rPr>
        <w:t xml:space="preserve"> курс, проведенный </w:t>
      </w:r>
      <w:r w:rsidRPr="000B4DF7">
        <w:rPr>
          <w:color w:val="auto"/>
          <w:sz w:val="28"/>
          <w:lang w:val="ru-RU"/>
        </w:rPr>
        <w:t xml:space="preserve">специалистами компании </w:t>
      </w:r>
      <w:r w:rsidRPr="000B4DF7">
        <w:rPr>
          <w:color w:val="auto"/>
          <w:sz w:val="28"/>
        </w:rPr>
        <w:t>LG</w:t>
      </w:r>
      <w:r w:rsidRPr="000B4DF7">
        <w:rPr>
          <w:color w:val="auto"/>
          <w:sz w:val="28"/>
          <w:lang w:val="ru-RU"/>
        </w:rPr>
        <w:t xml:space="preserve"> </w:t>
      </w:r>
      <w:r w:rsidRPr="000B4DF7">
        <w:rPr>
          <w:color w:val="auto"/>
          <w:sz w:val="28"/>
        </w:rPr>
        <w:t>Electronics</w:t>
      </w:r>
      <w:r w:rsidRPr="00847D80">
        <w:rPr>
          <w:sz w:val="28"/>
          <w:lang w:val="ru-RU"/>
        </w:rPr>
        <w:t>.</w:t>
      </w:r>
      <w:proofErr w:type="gramEnd"/>
      <w:r w:rsidRPr="00847D80">
        <w:rPr>
          <w:sz w:val="28"/>
          <w:lang w:val="ru-RU"/>
        </w:rPr>
        <w:t xml:space="preserve"> Ведущей </w:t>
      </w:r>
      <w:proofErr w:type="spellStart"/>
      <w:r w:rsidRPr="00847D80">
        <w:rPr>
          <w:sz w:val="28"/>
          <w:lang w:val="ru-RU"/>
        </w:rPr>
        <w:t>вебинара</w:t>
      </w:r>
      <w:proofErr w:type="spellEnd"/>
      <w:r w:rsidRPr="00847D80">
        <w:rPr>
          <w:sz w:val="28"/>
          <w:lang w:val="ru-RU"/>
        </w:rPr>
        <w:t xml:space="preserve"> выступила Марианна Михайловна </w:t>
      </w:r>
      <w:proofErr w:type="spellStart"/>
      <w:r w:rsidRPr="00847D80">
        <w:rPr>
          <w:sz w:val="28"/>
          <w:lang w:val="ru-RU"/>
        </w:rPr>
        <w:t>Бродач</w:t>
      </w:r>
      <w:proofErr w:type="spellEnd"/>
      <w:r w:rsidRPr="00712606">
        <w:rPr>
          <w:sz w:val="28"/>
          <w:lang w:val="ru-RU"/>
        </w:rPr>
        <w:t>, вице-президент НП "АВОК", профессор Московского архитектурного института (Государственная академия)</w:t>
      </w:r>
      <w:r w:rsidRPr="00847D80">
        <w:rPr>
          <w:sz w:val="28"/>
          <w:lang w:val="ru-RU"/>
        </w:rPr>
        <w:t xml:space="preserve">. Курс провел </w:t>
      </w:r>
      <w:proofErr w:type="spellStart"/>
      <w:r w:rsidRPr="00847D80">
        <w:rPr>
          <w:sz w:val="28"/>
          <w:lang w:val="ru-RU"/>
        </w:rPr>
        <w:t>Сетдаров</w:t>
      </w:r>
      <w:proofErr w:type="spellEnd"/>
      <w:r w:rsidRPr="00847D80">
        <w:rPr>
          <w:sz w:val="28"/>
          <w:lang w:val="ru-RU"/>
        </w:rPr>
        <w:t xml:space="preserve"> Тимур </w:t>
      </w:r>
      <w:proofErr w:type="spellStart"/>
      <w:r w:rsidRPr="00847D80">
        <w:rPr>
          <w:sz w:val="28"/>
          <w:lang w:val="ru-RU"/>
        </w:rPr>
        <w:t>Гафурович</w:t>
      </w:r>
      <w:proofErr w:type="spellEnd"/>
      <w:r w:rsidRPr="00712606">
        <w:rPr>
          <w:sz w:val="28"/>
          <w:lang w:val="ru-RU"/>
        </w:rPr>
        <w:t xml:space="preserve">, ведущий инженер по работе с проектными организациями, департамента «Кондиционирования и Энергосбережения» LG </w:t>
      </w:r>
      <w:proofErr w:type="spellStart"/>
      <w:r w:rsidRPr="00712606">
        <w:rPr>
          <w:sz w:val="28"/>
          <w:lang w:val="ru-RU"/>
        </w:rPr>
        <w:t>Electronics</w:t>
      </w:r>
      <w:proofErr w:type="spellEnd"/>
      <w:r w:rsidRPr="00712606">
        <w:rPr>
          <w:sz w:val="28"/>
          <w:lang w:val="ru-RU"/>
        </w:rPr>
        <w:t>.</w:t>
      </w:r>
      <w:r w:rsidR="003F75FC">
        <w:rPr>
          <w:sz w:val="28"/>
          <w:lang w:val="ru-RU"/>
        </w:rPr>
        <w:t xml:space="preserve"> </w:t>
      </w:r>
      <w:proofErr w:type="spellStart"/>
      <w:r w:rsidRPr="00847D80">
        <w:rPr>
          <w:sz w:val="28"/>
          <w:lang w:val="ru-RU"/>
        </w:rPr>
        <w:t>Вебинар</w:t>
      </w:r>
      <w:proofErr w:type="spellEnd"/>
      <w:r>
        <w:rPr>
          <w:sz w:val="28"/>
          <w:lang w:val="ru-RU"/>
        </w:rPr>
        <w:t xml:space="preserve">, </w:t>
      </w:r>
      <w:r w:rsidRPr="00847D80">
        <w:rPr>
          <w:sz w:val="28"/>
          <w:lang w:val="ru-RU"/>
        </w:rPr>
        <w:t>ориентирова</w:t>
      </w:r>
      <w:r>
        <w:rPr>
          <w:sz w:val="28"/>
          <w:lang w:val="ru-RU"/>
        </w:rPr>
        <w:t>н</w:t>
      </w:r>
      <w:r w:rsidRPr="00847D80">
        <w:rPr>
          <w:sz w:val="28"/>
          <w:lang w:val="ru-RU"/>
        </w:rPr>
        <w:t>н</w:t>
      </w:r>
      <w:r>
        <w:rPr>
          <w:sz w:val="28"/>
          <w:lang w:val="ru-RU"/>
        </w:rPr>
        <w:t xml:space="preserve">ый </w:t>
      </w:r>
      <w:r w:rsidRPr="00847D80">
        <w:rPr>
          <w:sz w:val="28"/>
          <w:lang w:val="ru-RU"/>
        </w:rPr>
        <w:t xml:space="preserve">на специалистов по проектированию систем </w:t>
      </w:r>
      <w:proofErr w:type="spellStart"/>
      <w:r w:rsidRPr="00847D80">
        <w:rPr>
          <w:sz w:val="28"/>
          <w:lang w:val="ru-RU"/>
        </w:rPr>
        <w:t>ОВиК</w:t>
      </w:r>
      <w:proofErr w:type="spellEnd"/>
      <w:r w:rsidRPr="00847D80">
        <w:rPr>
          <w:sz w:val="28"/>
          <w:lang w:val="ru-RU"/>
        </w:rPr>
        <w:t>, а также специалистов инженерного направления, интересующихся современными техно</w:t>
      </w:r>
      <w:r>
        <w:rPr>
          <w:sz w:val="28"/>
          <w:lang w:val="ru-RU"/>
        </w:rPr>
        <w:t>логиями в климатической отрас</w:t>
      </w:r>
      <w:r w:rsidR="000A75C0">
        <w:rPr>
          <w:sz w:val="28"/>
          <w:lang w:val="ru-RU"/>
        </w:rPr>
        <w:t xml:space="preserve">ли, охватил более 260 человек. </w:t>
      </w:r>
      <w:r>
        <w:rPr>
          <w:sz w:val="28"/>
          <w:lang w:val="ru-RU"/>
        </w:rPr>
        <w:t xml:space="preserve">В рамках </w:t>
      </w:r>
      <w:proofErr w:type="spellStart"/>
      <w:r>
        <w:rPr>
          <w:sz w:val="28"/>
          <w:lang w:val="ru-RU"/>
        </w:rPr>
        <w:t>вебинара</w:t>
      </w:r>
      <w:proofErr w:type="spellEnd"/>
      <w:r>
        <w:rPr>
          <w:sz w:val="28"/>
          <w:lang w:val="ru-RU"/>
        </w:rPr>
        <w:t xml:space="preserve"> была</w:t>
      </w:r>
      <w:r w:rsidRPr="00847D80">
        <w:rPr>
          <w:sz w:val="28"/>
          <w:lang w:val="ru-RU"/>
        </w:rPr>
        <w:t xml:space="preserve"> рассмотрена Программа подбора LATS CAD мультизональных VRF систем в среде </w:t>
      </w:r>
      <w:proofErr w:type="spellStart"/>
      <w:r w:rsidRPr="00847D80">
        <w:rPr>
          <w:sz w:val="28"/>
          <w:lang w:val="ru-RU"/>
        </w:rPr>
        <w:t>AutoCAD</w:t>
      </w:r>
      <w:proofErr w:type="spellEnd"/>
      <w:r w:rsidRPr="00847D80">
        <w:rPr>
          <w:sz w:val="28"/>
          <w:lang w:val="ru-RU"/>
        </w:rPr>
        <w:t xml:space="preserve"> от компании LG Electronics</w:t>
      </w:r>
      <w:r>
        <w:rPr>
          <w:sz w:val="28"/>
          <w:lang w:val="ru-RU"/>
        </w:rPr>
        <w:t xml:space="preserve">. Программа </w:t>
      </w:r>
      <w:proofErr w:type="spellStart"/>
      <w:r>
        <w:rPr>
          <w:sz w:val="28"/>
          <w:lang w:val="ru-RU"/>
        </w:rPr>
        <w:t>вебинара</w:t>
      </w:r>
      <w:proofErr w:type="spellEnd"/>
      <w:r>
        <w:rPr>
          <w:sz w:val="28"/>
          <w:lang w:val="ru-RU"/>
        </w:rPr>
        <w:t xml:space="preserve"> состояла из трех частей:</w:t>
      </w:r>
    </w:p>
    <w:p w:rsidR="007254A9" w:rsidRPr="00847D80" w:rsidRDefault="007254A9" w:rsidP="007254A9">
      <w:pPr>
        <w:numPr>
          <w:ilvl w:val="0"/>
          <w:numId w:val="1"/>
        </w:numPr>
        <w:suppressAutoHyphens w:val="0"/>
        <w:spacing w:before="100" w:beforeAutospacing="1" w:after="100" w:afterAutospacing="1" w:line="360" w:lineRule="auto"/>
        <w:rPr>
          <w:color w:val="000000"/>
          <w:sz w:val="28"/>
          <w:lang w:val="ru-RU"/>
        </w:rPr>
      </w:pPr>
      <w:r w:rsidRPr="00847D80">
        <w:rPr>
          <w:color w:val="000000"/>
          <w:sz w:val="28"/>
          <w:lang w:val="ru-RU"/>
        </w:rPr>
        <w:lastRenderedPageBreak/>
        <w:t>Обзор программного продукта LATS CAD.</w:t>
      </w:r>
    </w:p>
    <w:p w:rsidR="007254A9" w:rsidRPr="00847D80" w:rsidRDefault="007254A9" w:rsidP="007254A9">
      <w:pPr>
        <w:numPr>
          <w:ilvl w:val="0"/>
          <w:numId w:val="1"/>
        </w:numPr>
        <w:suppressAutoHyphens w:val="0"/>
        <w:spacing w:before="100" w:beforeAutospacing="1" w:after="100" w:afterAutospacing="1" w:line="360" w:lineRule="auto"/>
        <w:rPr>
          <w:color w:val="000000"/>
          <w:sz w:val="28"/>
          <w:lang w:val="ru-RU"/>
        </w:rPr>
      </w:pPr>
      <w:r w:rsidRPr="00847D80">
        <w:rPr>
          <w:color w:val="000000"/>
          <w:sz w:val="28"/>
          <w:lang w:val="ru-RU"/>
        </w:rPr>
        <w:t>Особенности расчетов и проектирования</w:t>
      </w:r>
    </w:p>
    <w:p w:rsidR="007254A9" w:rsidRPr="00847D80" w:rsidRDefault="007254A9" w:rsidP="007254A9">
      <w:pPr>
        <w:numPr>
          <w:ilvl w:val="0"/>
          <w:numId w:val="1"/>
        </w:numPr>
        <w:suppressAutoHyphens w:val="0"/>
        <w:spacing w:before="100" w:beforeAutospacing="1" w:after="100" w:afterAutospacing="1" w:line="360" w:lineRule="auto"/>
        <w:rPr>
          <w:rFonts w:ascii="Trebuchet MS" w:eastAsia="Times New Roman" w:hAnsi="Trebuchet MS"/>
          <w:color w:val="000000"/>
          <w:sz w:val="20"/>
          <w:szCs w:val="20"/>
          <w:lang w:eastAsia="ko-KR"/>
        </w:rPr>
      </w:pPr>
      <w:r w:rsidRPr="00847D80">
        <w:rPr>
          <w:color w:val="000000"/>
          <w:sz w:val="28"/>
          <w:lang w:val="ru-RU"/>
        </w:rPr>
        <w:t>Обзор реализованных проектов</w:t>
      </w:r>
      <w:r w:rsidRPr="00847D80">
        <w:rPr>
          <w:rFonts w:ascii="Trebuchet MS" w:eastAsia="Times New Roman" w:hAnsi="Trebuchet MS"/>
          <w:color w:val="000000"/>
          <w:sz w:val="20"/>
          <w:szCs w:val="20"/>
          <w:lang w:eastAsia="ko-KR"/>
        </w:rPr>
        <w:t>.</w:t>
      </w:r>
    </w:p>
    <w:p w:rsidR="007254A9" w:rsidRDefault="007254A9" w:rsidP="007254A9">
      <w:pPr>
        <w:spacing w:line="360" w:lineRule="auto"/>
        <w:ind w:firstLine="72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На протяжении многих лет сотрудники </w:t>
      </w:r>
      <w:r>
        <w:rPr>
          <w:color w:val="000000"/>
          <w:sz w:val="28"/>
        </w:rPr>
        <w:t>LG</w:t>
      </w:r>
      <w:r>
        <w:rPr>
          <w:color w:val="000000"/>
          <w:sz w:val="28"/>
          <w:lang w:val="ru-RU"/>
        </w:rPr>
        <w:t xml:space="preserve"> проводят встречи со специалистами, профессионалами отрасли и непосредственно потребителями, расширяя географию применения оборудования производства</w:t>
      </w:r>
      <w:r w:rsidRPr="008B3B6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LG</w:t>
      </w:r>
      <w:r w:rsidRPr="008B3B6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Electronics</w:t>
      </w:r>
      <w:r>
        <w:rPr>
          <w:color w:val="000000"/>
          <w:sz w:val="28"/>
          <w:lang w:val="ru-RU"/>
        </w:rPr>
        <w:t>.</w:t>
      </w:r>
    </w:p>
    <w:p w:rsidR="007254A9" w:rsidRDefault="007254A9" w:rsidP="007254A9">
      <w:pPr>
        <w:spacing w:line="360" w:lineRule="auto"/>
        <w:ind w:firstLine="72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25 апреля 2018 в стенах Академии состоялся семинар </w:t>
      </w:r>
      <w:r w:rsidRPr="000B4DF7">
        <w:rPr>
          <w:sz w:val="28"/>
          <w:lang w:val="ru-RU"/>
        </w:rPr>
        <w:t>для</w:t>
      </w:r>
      <w:r>
        <w:rPr>
          <w:color w:val="000000"/>
          <w:sz w:val="28"/>
          <w:lang w:val="ru-RU"/>
        </w:rPr>
        <w:t xml:space="preserve"> проектировщиков и консультантов из Москвы, в </w:t>
      </w:r>
      <w:proofErr w:type="gramStart"/>
      <w:r>
        <w:rPr>
          <w:color w:val="000000"/>
          <w:sz w:val="28"/>
          <w:lang w:val="ru-RU"/>
        </w:rPr>
        <w:t>ходе</w:t>
      </w:r>
      <w:proofErr w:type="gramEnd"/>
      <w:r>
        <w:rPr>
          <w:color w:val="000000"/>
          <w:sz w:val="28"/>
          <w:lang w:val="ru-RU"/>
        </w:rPr>
        <w:t xml:space="preserve"> которого были рассмотрены особенности использования программы </w:t>
      </w:r>
      <w:r w:rsidRPr="007B69A9">
        <w:rPr>
          <w:color w:val="000000"/>
          <w:sz w:val="28"/>
          <w:lang w:val="ru-RU"/>
        </w:rPr>
        <w:t>LATS CAD</w:t>
      </w:r>
      <w:r>
        <w:rPr>
          <w:color w:val="000000"/>
          <w:sz w:val="28"/>
          <w:lang w:val="ru-RU"/>
        </w:rPr>
        <w:t xml:space="preserve">. В течение шестичасового курса была изучена теоретическая часть и проведены практические занятия по </w:t>
      </w:r>
      <w:r w:rsidRPr="000B4DF7">
        <w:rPr>
          <w:sz w:val="28"/>
          <w:lang w:val="ru-RU"/>
        </w:rPr>
        <w:t>проектированию на предоставленных компанией ноутбуках с установле</w:t>
      </w:r>
      <w:r>
        <w:rPr>
          <w:sz w:val="28"/>
          <w:lang w:val="ru-RU"/>
        </w:rPr>
        <w:t>н</w:t>
      </w:r>
      <w:r w:rsidRPr="000B4DF7">
        <w:rPr>
          <w:sz w:val="28"/>
          <w:lang w:val="ru-RU"/>
        </w:rPr>
        <w:t>ным програм</w:t>
      </w:r>
      <w:r>
        <w:rPr>
          <w:sz w:val="28"/>
          <w:lang w:val="ru-RU"/>
        </w:rPr>
        <w:t>м</w:t>
      </w:r>
      <w:r w:rsidRPr="000B4DF7">
        <w:rPr>
          <w:sz w:val="28"/>
          <w:lang w:val="ru-RU"/>
        </w:rPr>
        <w:t>ным обеспечением</w:t>
      </w:r>
      <w:r>
        <w:rPr>
          <w:color w:val="000000"/>
          <w:sz w:val="28"/>
          <w:lang w:val="ru-RU"/>
        </w:rPr>
        <w:t xml:space="preserve">. Были </w:t>
      </w:r>
      <w:r w:rsidRPr="000B4DF7">
        <w:rPr>
          <w:sz w:val="28"/>
          <w:lang w:val="ru-RU"/>
        </w:rPr>
        <w:t>рассмотрены</w:t>
      </w:r>
      <w:r>
        <w:rPr>
          <w:color w:val="FF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 xml:space="preserve">как стандартные проекты, так и уникальные решения, в реализации которых особо полезными станут новые алгоритмы в программном обеспечении от </w:t>
      </w:r>
      <w:r>
        <w:rPr>
          <w:color w:val="000000"/>
          <w:sz w:val="28"/>
        </w:rPr>
        <w:t>LG</w:t>
      </w:r>
      <w:r w:rsidRPr="00962EB9">
        <w:rPr>
          <w:color w:val="000000"/>
          <w:sz w:val="28"/>
          <w:lang w:val="ru-RU"/>
        </w:rPr>
        <w:t xml:space="preserve">. </w:t>
      </w:r>
    </w:p>
    <w:p w:rsidR="007254A9" w:rsidRPr="00072AAF" w:rsidRDefault="007254A9" w:rsidP="007254A9">
      <w:pPr>
        <w:spacing w:line="360" w:lineRule="auto"/>
        <w:ind w:firstLine="720"/>
        <w:jc w:val="both"/>
        <w:rPr>
          <w:color w:val="000000" w:themeColor="text1"/>
          <w:lang w:val="ru-RU"/>
        </w:rPr>
      </w:pPr>
      <w:r>
        <w:rPr>
          <w:color w:val="000000"/>
          <w:sz w:val="28"/>
          <w:lang w:val="ru-RU"/>
        </w:rPr>
        <w:t xml:space="preserve">В ходе встречи специалистов </w:t>
      </w:r>
      <w:r>
        <w:rPr>
          <w:color w:val="000000"/>
          <w:sz w:val="28"/>
        </w:rPr>
        <w:t>LG</w:t>
      </w:r>
      <w:r w:rsidRPr="00EB572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Electronics</w:t>
      </w:r>
      <w:r w:rsidRPr="00EB572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со слушателями семинаров прошло совместное обсуждение применения промышленного оборудования в различных областях, включая комплексные решения для мног</w:t>
      </w:r>
      <w:r w:rsidR="00D25D56">
        <w:rPr>
          <w:color w:val="000000"/>
          <w:sz w:val="28"/>
          <w:lang w:val="ru-RU"/>
        </w:rPr>
        <w:t>о</w:t>
      </w:r>
      <w:r>
        <w:rPr>
          <w:color w:val="000000"/>
          <w:sz w:val="28"/>
          <w:lang w:val="ru-RU"/>
        </w:rPr>
        <w:t>функциональных зданий.</w:t>
      </w:r>
    </w:p>
    <w:p w:rsidR="007254A9" w:rsidRPr="00072AAF" w:rsidRDefault="007254A9" w:rsidP="007254A9">
      <w:pPr>
        <w:spacing w:line="360" w:lineRule="auto"/>
        <w:ind w:firstLine="720"/>
        <w:jc w:val="both"/>
        <w:rPr>
          <w:color w:val="000000"/>
          <w:sz w:val="28"/>
          <w:lang w:val="ru-RU"/>
        </w:rPr>
      </w:pPr>
      <w:r w:rsidRPr="00072AAF">
        <w:rPr>
          <w:color w:val="000000"/>
          <w:sz w:val="28"/>
          <w:lang w:val="ru-RU"/>
        </w:rPr>
        <w:t xml:space="preserve">LG обладает всеми возможностями, чтобы </w:t>
      </w:r>
      <w:bookmarkStart w:id="0" w:name="_GoBack"/>
      <w:bookmarkEnd w:id="0"/>
      <w:r w:rsidRPr="00072AAF">
        <w:rPr>
          <w:color w:val="000000"/>
          <w:sz w:val="28"/>
          <w:lang w:val="ru-RU"/>
        </w:rPr>
        <w:t xml:space="preserve">удовлетворить любые требования покупателя в соответствии с его пожеланиями и финансовыми возможностями. Особо важно, что создание комфорта внутри помещений теперь может </w:t>
      </w:r>
      <w:r w:rsidRPr="00111579">
        <w:rPr>
          <w:sz w:val="28"/>
          <w:lang w:val="ru-RU"/>
        </w:rPr>
        <w:t>дополнять задумки дизайнеров,</w:t>
      </w:r>
      <w:r w:rsidRPr="00072AAF">
        <w:rPr>
          <w:color w:val="000000"/>
          <w:sz w:val="28"/>
          <w:lang w:val="ru-RU"/>
        </w:rPr>
        <w:t xml:space="preserve"> не нарушая эстетики пространства. </w:t>
      </w:r>
    </w:p>
    <w:p w:rsidR="007254A9" w:rsidRPr="006A5250" w:rsidRDefault="007254A9" w:rsidP="007254A9">
      <w:pPr>
        <w:spacing w:line="360" w:lineRule="auto"/>
        <w:ind w:firstLine="720"/>
        <w:jc w:val="both"/>
        <w:rPr>
          <w:color w:val="000000"/>
          <w:sz w:val="28"/>
          <w:lang w:val="ru-RU"/>
        </w:rPr>
      </w:pPr>
      <w:r w:rsidRPr="006A5250">
        <w:rPr>
          <w:color w:val="000000"/>
          <w:sz w:val="28"/>
          <w:lang w:val="ru-RU"/>
        </w:rPr>
        <w:t xml:space="preserve">Кондиционер перестает быть лишь </w:t>
      </w:r>
      <w:r w:rsidRPr="000B4DF7">
        <w:rPr>
          <w:sz w:val="28"/>
          <w:lang w:val="ru-RU"/>
        </w:rPr>
        <w:t>аппаратом</w:t>
      </w:r>
      <w:r>
        <w:rPr>
          <w:sz w:val="28"/>
          <w:lang w:val="ru-RU"/>
        </w:rPr>
        <w:t>,</w:t>
      </w:r>
      <w:r>
        <w:rPr>
          <w:color w:val="000000"/>
          <w:sz w:val="28"/>
          <w:lang w:val="ru-RU"/>
        </w:rPr>
        <w:t xml:space="preserve"> </w:t>
      </w:r>
      <w:r w:rsidRPr="006A5250">
        <w:rPr>
          <w:color w:val="000000"/>
          <w:sz w:val="28"/>
          <w:lang w:val="ru-RU"/>
        </w:rPr>
        <w:t xml:space="preserve">охлаждающим или подогревающим воздух. Профессиональный подход к внедрению систем вентиляции и кондиционирования, учет всех факторов на этапе проектирования здания, исходя из его назначения, осуществление всех необходимых этапов работ </w:t>
      </w:r>
      <w:r w:rsidRPr="006A5250">
        <w:rPr>
          <w:color w:val="000000"/>
          <w:sz w:val="28"/>
          <w:lang w:val="ru-RU"/>
        </w:rPr>
        <w:lastRenderedPageBreak/>
        <w:t>в ходе строительства и последующей эксплу</w:t>
      </w:r>
      <w:r>
        <w:rPr>
          <w:color w:val="000000"/>
          <w:sz w:val="28"/>
          <w:lang w:val="ru-RU"/>
        </w:rPr>
        <w:t>а</w:t>
      </w:r>
      <w:r w:rsidRPr="006A5250">
        <w:rPr>
          <w:color w:val="000000"/>
          <w:sz w:val="28"/>
          <w:lang w:val="ru-RU"/>
        </w:rPr>
        <w:t>тации – вот залог успешного взаимодействия производителя, подрядчика и конечного потребителя.</w:t>
      </w:r>
    </w:p>
    <w:p w:rsidR="007254A9" w:rsidRDefault="007254A9" w:rsidP="007254A9">
      <w:pPr>
        <w:spacing w:line="360" w:lineRule="auto"/>
        <w:ind w:firstLine="72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Большое число вопросов касалось проектирования систем, основных и дополнительных сервисов, предоставляемых компанией, предлагаемых комплексных решений при оснащении объектов. Основным моментом в дискуссии стал разбор самых частых ошибок, допущенных при проектировании систем кондиционирования. </w:t>
      </w:r>
      <w:r w:rsidRPr="006A5250">
        <w:rPr>
          <w:color w:val="000000"/>
          <w:sz w:val="28"/>
          <w:lang w:val="ru-RU"/>
        </w:rPr>
        <w:t xml:space="preserve">Долгосрочная программа семинаров рассчитана на самый широкий круг специалистов. </w:t>
      </w:r>
    </w:p>
    <w:p w:rsidR="007254A9" w:rsidRPr="009A5956" w:rsidRDefault="007254A9" w:rsidP="007254A9">
      <w:pPr>
        <w:spacing w:line="360" w:lineRule="auto"/>
        <w:ind w:firstLine="720"/>
        <w:jc w:val="both"/>
        <w:rPr>
          <w:sz w:val="28"/>
          <w:lang w:val="ru-RU"/>
        </w:rPr>
      </w:pPr>
      <w:r w:rsidRPr="006A5250">
        <w:rPr>
          <w:color w:val="000000"/>
          <w:sz w:val="28"/>
          <w:lang w:val="ru-RU"/>
        </w:rPr>
        <w:t xml:space="preserve">Ближайший семинар планируется </w:t>
      </w:r>
      <w:r w:rsidRPr="000B4DF7">
        <w:rPr>
          <w:sz w:val="28"/>
          <w:lang w:val="ru-RU"/>
        </w:rPr>
        <w:t>29 Мая</w:t>
      </w:r>
      <w:r>
        <w:rPr>
          <w:sz w:val="28"/>
          <w:lang w:val="ru-RU"/>
        </w:rPr>
        <w:t xml:space="preserve"> </w:t>
      </w:r>
      <w:r w:rsidRPr="009A5956">
        <w:rPr>
          <w:sz w:val="28"/>
          <w:lang w:val="ru-RU"/>
        </w:rPr>
        <w:t xml:space="preserve">2018г в аудитории Академии кондиционирования </w:t>
      </w:r>
      <w:r w:rsidRPr="009A5956">
        <w:rPr>
          <w:sz w:val="28"/>
        </w:rPr>
        <w:t>LG</w:t>
      </w:r>
      <w:r w:rsidRPr="009A5956">
        <w:rPr>
          <w:sz w:val="28"/>
          <w:lang w:val="ru-RU"/>
        </w:rPr>
        <w:t xml:space="preserve"> </w:t>
      </w:r>
      <w:r w:rsidRPr="009A5956">
        <w:rPr>
          <w:sz w:val="28"/>
        </w:rPr>
        <w:t>Electronics</w:t>
      </w:r>
      <w:r w:rsidRPr="009A5956">
        <w:rPr>
          <w:sz w:val="28"/>
          <w:lang w:val="ru-RU"/>
        </w:rPr>
        <w:t>.</w:t>
      </w:r>
    </w:p>
    <w:p w:rsidR="007254A9" w:rsidRDefault="007254A9" w:rsidP="007254A9">
      <w:pPr>
        <w:spacing w:line="360" w:lineRule="auto"/>
        <w:ind w:firstLine="72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Вся информация о теме семинара и графике работы Академии по ссылке: </w:t>
      </w:r>
      <w:r w:rsidRPr="00962EB9">
        <w:rPr>
          <w:color w:val="000000"/>
          <w:sz w:val="28"/>
          <w:lang w:val="ru-RU"/>
        </w:rPr>
        <w:t>http://www.lgaircon.ru/academy/about/</w:t>
      </w:r>
    </w:p>
    <w:p w:rsidR="007254A9" w:rsidRDefault="007254A9" w:rsidP="007254A9">
      <w:pPr>
        <w:spacing w:line="360" w:lineRule="auto"/>
        <w:jc w:val="both"/>
        <w:rPr>
          <w:color w:val="000000"/>
          <w:sz w:val="28"/>
          <w:lang w:val="ru-RU"/>
        </w:rPr>
      </w:pPr>
    </w:p>
    <w:p w:rsidR="007254A9" w:rsidRPr="006A5250" w:rsidRDefault="007254A9" w:rsidP="007254A9">
      <w:pPr>
        <w:spacing w:line="360" w:lineRule="auto"/>
        <w:jc w:val="both"/>
        <w:rPr>
          <w:color w:val="000000"/>
          <w:sz w:val="28"/>
          <w:lang w:val="ru-RU"/>
        </w:rPr>
      </w:pPr>
    </w:p>
    <w:p w:rsidR="007254A9" w:rsidRPr="00AB49E1" w:rsidRDefault="007254A9" w:rsidP="007254A9">
      <w:pPr>
        <w:kinsoku w:val="0"/>
        <w:overflowPunct w:val="0"/>
        <w:spacing w:line="360" w:lineRule="auto"/>
        <w:jc w:val="center"/>
        <w:rPr>
          <w:rFonts w:eastAsia="Batang"/>
          <w:lang w:val="ru-RU" w:eastAsia="ko-KR"/>
        </w:rPr>
      </w:pPr>
      <w:r>
        <w:rPr>
          <w:rFonts w:eastAsia="Batang"/>
          <w:lang w:val="ru-RU"/>
        </w:rPr>
        <w:t xml:space="preserve"># # </w:t>
      </w:r>
      <w:r w:rsidRPr="00AB49E1">
        <w:rPr>
          <w:rFonts w:eastAsia="Batang"/>
          <w:lang w:val="ru-RU"/>
        </w:rPr>
        <w:t>#</w:t>
      </w:r>
    </w:p>
    <w:p w:rsidR="007254A9" w:rsidRPr="00656C0C" w:rsidRDefault="007254A9" w:rsidP="007254A9">
      <w:pPr>
        <w:rPr>
          <w:rFonts w:eastAsia="Gulim"/>
          <w:bCs/>
          <w:sz w:val="20"/>
          <w:szCs w:val="20"/>
          <w:lang w:val="ru-RU"/>
        </w:rPr>
      </w:pPr>
    </w:p>
    <w:p w:rsidR="007254A9" w:rsidRPr="00C25145" w:rsidRDefault="007254A9" w:rsidP="007254A9">
      <w:pPr>
        <w:autoSpaceDE w:val="0"/>
        <w:autoSpaceDN w:val="0"/>
        <w:jc w:val="both"/>
        <w:rPr>
          <w:b/>
          <w:bCs/>
          <w:color w:val="CC0066"/>
          <w:sz w:val="20"/>
          <w:szCs w:val="20"/>
          <w:lang w:val="ru-RU"/>
        </w:rPr>
      </w:pPr>
      <w:r w:rsidRPr="00C25145">
        <w:rPr>
          <w:b/>
          <w:bCs/>
          <w:color w:val="CC0066"/>
          <w:sz w:val="20"/>
          <w:szCs w:val="20"/>
          <w:lang w:val="ru-RU"/>
        </w:rPr>
        <w:t xml:space="preserve">О компании </w:t>
      </w:r>
      <w:proofErr w:type="spellStart"/>
      <w:r w:rsidRPr="00C25145">
        <w:rPr>
          <w:b/>
          <w:bCs/>
          <w:color w:val="CC0066"/>
          <w:sz w:val="20"/>
          <w:szCs w:val="20"/>
        </w:rPr>
        <w:t>LGElectronics</w:t>
      </w:r>
      <w:proofErr w:type="spellEnd"/>
    </w:p>
    <w:p w:rsidR="007254A9" w:rsidRPr="00D87D07" w:rsidRDefault="007254A9" w:rsidP="007254A9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D87D07">
        <w:rPr>
          <w:color w:val="000000"/>
          <w:sz w:val="18"/>
          <w:szCs w:val="18"/>
          <w:lang w:val="ru-RU"/>
        </w:rPr>
        <w:t xml:space="preserve">Компания </w:t>
      </w:r>
      <w:proofErr w:type="spell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(</w:t>
      </w:r>
      <w:r w:rsidRPr="00D87D07">
        <w:rPr>
          <w:color w:val="000000"/>
          <w:sz w:val="18"/>
          <w:szCs w:val="18"/>
        </w:rPr>
        <w:t>KSE</w:t>
      </w:r>
      <w:r w:rsidRPr="00D87D07">
        <w:rPr>
          <w:color w:val="000000"/>
          <w:sz w:val="18"/>
          <w:szCs w:val="18"/>
          <w:lang w:val="ru-RU"/>
        </w:rPr>
        <w:t>: 066570.</w:t>
      </w:r>
      <w:r w:rsidRPr="00D87D07">
        <w:rPr>
          <w:color w:val="000000"/>
          <w:sz w:val="18"/>
          <w:szCs w:val="18"/>
        </w:rPr>
        <w:t>KS</w:t>
      </w:r>
      <w:r w:rsidRPr="00D87D07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D87D07">
        <w:rPr>
          <w:color w:val="000000"/>
          <w:sz w:val="18"/>
          <w:szCs w:val="18"/>
        </w:rPr>
        <w:t>LG</w:t>
      </w:r>
      <w:r w:rsidRPr="00D87D07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proofErr w:type="spellStart"/>
      <w:r w:rsidRPr="00D87D07">
        <w:rPr>
          <w:color w:val="000000"/>
          <w:sz w:val="18"/>
          <w:szCs w:val="18"/>
        </w:rPr>
        <w:t>HomeEntertainment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MobileCommunications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HomeAppliance</w:t>
      </w:r>
      <w:proofErr w:type="spellEnd"/>
      <w:r w:rsidRPr="00D87D07">
        <w:rPr>
          <w:color w:val="000000"/>
          <w:sz w:val="18"/>
          <w:szCs w:val="18"/>
          <w:lang w:val="ru-RU"/>
        </w:rPr>
        <w:t>&amp;</w:t>
      </w:r>
      <w:proofErr w:type="spellStart"/>
      <w:r w:rsidRPr="00D87D07">
        <w:rPr>
          <w:color w:val="000000"/>
          <w:sz w:val="18"/>
          <w:szCs w:val="18"/>
        </w:rPr>
        <w:t>AirSolution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D87D07">
        <w:rPr>
          <w:color w:val="000000"/>
          <w:sz w:val="18"/>
          <w:szCs w:val="18"/>
        </w:rPr>
        <w:t>VehicleComponents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proofErr w:type="spellStart"/>
      <w:proofErr w:type="gram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D87D07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</w:t>
      </w:r>
      <w:proofErr w:type="gramEnd"/>
      <w:r w:rsidRPr="00D87D07">
        <w:rPr>
          <w:color w:val="000000"/>
          <w:sz w:val="18"/>
          <w:szCs w:val="18"/>
          <w:lang w:val="ru-RU"/>
        </w:rPr>
        <w:t xml:space="preserve"> Также</w:t>
      </w:r>
      <w:r w:rsidRPr="00D87D07">
        <w:rPr>
          <w:color w:val="000000"/>
          <w:sz w:val="18"/>
          <w:szCs w:val="18"/>
        </w:rPr>
        <w:t xml:space="preserve">, LG Electronics </w:t>
      </w:r>
      <w:proofErr w:type="spellStart"/>
      <w:r w:rsidRPr="00D87D07">
        <w:rPr>
          <w:color w:val="000000"/>
          <w:sz w:val="18"/>
          <w:szCs w:val="18"/>
          <w:lang w:val="ru-RU"/>
        </w:rPr>
        <w:t>лауреатпремии</w:t>
      </w:r>
      <w:proofErr w:type="spellEnd"/>
      <w:r w:rsidRPr="00D87D07">
        <w:rPr>
          <w:color w:val="000000"/>
          <w:sz w:val="18"/>
          <w:szCs w:val="18"/>
        </w:rPr>
        <w:t xml:space="preserve"> 2014 ENERGY STAR Partner of the Year. </w:t>
      </w:r>
      <w:r w:rsidRPr="00D87D07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D87D07">
          <w:rPr>
            <w:rStyle w:val="a3"/>
            <w:sz w:val="18"/>
            <w:szCs w:val="18"/>
          </w:rPr>
          <w:t>www</w:t>
        </w:r>
        <w:r w:rsidRPr="00D87D07">
          <w:rPr>
            <w:rStyle w:val="a3"/>
            <w:sz w:val="18"/>
            <w:szCs w:val="18"/>
            <w:lang w:val="ru-RU"/>
          </w:rPr>
          <w:t>.</w:t>
        </w:r>
        <w:proofErr w:type="spellStart"/>
        <w:r w:rsidRPr="00D87D07">
          <w:rPr>
            <w:rStyle w:val="a3"/>
            <w:sz w:val="18"/>
            <w:szCs w:val="18"/>
          </w:rPr>
          <w:t>lg</w:t>
        </w:r>
        <w:proofErr w:type="spellEnd"/>
        <w:r w:rsidRPr="00D87D07">
          <w:rPr>
            <w:rStyle w:val="a3"/>
            <w:sz w:val="18"/>
            <w:szCs w:val="18"/>
            <w:lang w:val="ru-RU"/>
          </w:rPr>
          <w:t>.</w:t>
        </w:r>
        <w:proofErr w:type="spellStart"/>
        <w:r w:rsidRPr="00D87D07">
          <w:rPr>
            <w:rStyle w:val="a3"/>
            <w:sz w:val="18"/>
            <w:szCs w:val="18"/>
          </w:rPr>
          <w:t>ru</w:t>
        </w:r>
        <w:proofErr w:type="spellEnd"/>
      </w:hyperlink>
      <w:r w:rsidRPr="00D87D07">
        <w:rPr>
          <w:color w:val="000000"/>
          <w:sz w:val="18"/>
          <w:szCs w:val="18"/>
          <w:lang w:val="ru-RU"/>
        </w:rPr>
        <w:t>.</w:t>
      </w:r>
    </w:p>
    <w:p w:rsidR="007254A9" w:rsidRPr="00DF7F00" w:rsidRDefault="007254A9" w:rsidP="007254A9">
      <w:pPr>
        <w:jc w:val="both"/>
        <w:rPr>
          <w:rFonts w:eastAsia="Batang"/>
          <w:sz w:val="20"/>
          <w:szCs w:val="20"/>
          <w:lang w:val="ru-RU" w:eastAsia="ko-KR"/>
        </w:rPr>
      </w:pPr>
    </w:p>
    <w:p w:rsidR="007254A9" w:rsidRPr="00656C0C" w:rsidRDefault="007254A9" w:rsidP="007254A9">
      <w:pPr>
        <w:rPr>
          <w:rFonts w:eastAsia="Malgun Gothic"/>
          <w:i/>
          <w:color w:val="000000"/>
          <w:sz w:val="18"/>
          <w:szCs w:val="18"/>
          <w:lang w:val="ru-RU" w:eastAsia="ko-KR"/>
        </w:rPr>
      </w:pPr>
    </w:p>
    <w:p w:rsidR="007254A9" w:rsidRPr="006A5250" w:rsidRDefault="007254A9" w:rsidP="007254A9">
      <w:pPr>
        <w:rPr>
          <w:rFonts w:eastAsia="Malgun Gothic"/>
          <w:i/>
          <w:color w:val="000000"/>
          <w:sz w:val="18"/>
          <w:szCs w:val="18"/>
          <w:lang w:val="ru-RU" w:eastAsia="ko-KR"/>
        </w:rPr>
      </w:pPr>
    </w:p>
    <w:p w:rsidR="000C3396" w:rsidRDefault="000C3396"/>
    <w:sectPr w:rsidR="000C3396" w:rsidSect="005E2614">
      <w:headerReference w:type="even" r:id="rId9"/>
      <w:headerReference w:type="default" r:id="rId10"/>
      <w:footerReference w:type="default" r:id="rId11"/>
      <w:pgSz w:w="11905" w:h="16837"/>
      <w:pgMar w:top="1702" w:right="848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B1E" w:rsidRDefault="00F57B1E">
      <w:r>
        <w:separator/>
      </w:r>
    </w:p>
  </w:endnote>
  <w:endnote w:type="continuationSeparator" w:id="0">
    <w:p w:rsidR="00F57B1E" w:rsidRDefault="00F57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CBB" w:rsidRDefault="007254A9">
    <w:pPr>
      <w:pStyle w:val="a8"/>
      <w:ind w:right="360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7E3DEB8" wp14:editId="1BE3F7F0">
              <wp:simplePos x="0" y="0"/>
              <wp:positionH relativeFrom="page">
                <wp:posOffset>6415405</wp:posOffset>
              </wp:positionH>
              <wp:positionV relativeFrom="paragraph">
                <wp:posOffset>635</wp:posOffset>
              </wp:positionV>
              <wp:extent cx="62865" cy="22733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2273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2CBB" w:rsidRDefault="007254A9">
                          <w:pPr>
                            <w:pStyle w:val="a8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F27C60">
                            <w:rPr>
                              <w:rStyle w:val="a4"/>
                              <w:noProof/>
                            </w:rPr>
                            <w:t>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5.15pt;margin-top:.05pt;width:4.95pt;height:17.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" stroked="f">
              <v:fill opacity="0"/>
              <v:textbox inset="0,0,0,0">
                <w:txbxContent>
                  <w:p w:rsidR="000A2CBB" w:rsidRDefault="007254A9">
                    <w:pPr>
                      <w:pStyle w:val="a8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F27C60">
                      <w:rPr>
                        <w:rStyle w:val="a4"/>
                        <w:noProof/>
                      </w:rPr>
                      <w:t>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B1E" w:rsidRDefault="00F57B1E">
      <w:r>
        <w:separator/>
      </w:r>
    </w:p>
  </w:footnote>
  <w:footnote w:type="continuationSeparator" w:id="0">
    <w:p w:rsidR="00F57B1E" w:rsidRDefault="00F57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3D5" w:rsidRDefault="007254A9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CBB" w:rsidRPr="00C25145" w:rsidRDefault="007254A9" w:rsidP="00C25145">
    <w:pPr>
      <w:pStyle w:val="a6"/>
      <w:rPr>
        <w:lang w:val="ru-RU"/>
      </w:rPr>
    </w:pPr>
    <w:r>
      <w:rPr>
        <w:noProof/>
        <w:lang w:eastAsia="ru-RU"/>
      </w:rPr>
      <w:tab/>
    </w:r>
    <w:r>
      <w:rPr>
        <w:noProof/>
        <w:lang w:eastAsia="ru-RU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770EB"/>
    <w:multiLevelType w:val="multilevel"/>
    <w:tmpl w:val="6DE2F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A9"/>
    <w:rsid w:val="000A75C0"/>
    <w:rsid w:val="000C3396"/>
    <w:rsid w:val="003F75FC"/>
    <w:rsid w:val="007254A9"/>
    <w:rsid w:val="00D25D56"/>
    <w:rsid w:val="00F27C60"/>
    <w:rsid w:val="00F5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A9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254A9"/>
    <w:rPr>
      <w:rFonts w:ascii="Arial" w:hAnsi="Arial" w:cs="Arial"/>
      <w:b/>
      <w:bCs/>
      <w:i w:val="0"/>
      <w:iCs w:val="0"/>
      <w:strike w:val="0"/>
      <w:dstrike w:val="0"/>
      <w:color w:val="5694CE"/>
      <w:sz w:val="20"/>
      <w:szCs w:val="20"/>
      <w:u w:val="none"/>
    </w:rPr>
  </w:style>
  <w:style w:type="character" w:styleId="a4">
    <w:name w:val="page number"/>
    <w:basedOn w:val="a0"/>
    <w:rsid w:val="007254A9"/>
  </w:style>
  <w:style w:type="paragraph" w:styleId="a5">
    <w:name w:val="Normal (Web)"/>
    <w:basedOn w:val="a"/>
    <w:uiPriority w:val="99"/>
    <w:rsid w:val="007254A9"/>
    <w:pPr>
      <w:spacing w:before="280" w:after="280"/>
    </w:pPr>
    <w:rPr>
      <w:color w:val="000000"/>
    </w:rPr>
  </w:style>
  <w:style w:type="paragraph" w:styleId="a6">
    <w:name w:val="header"/>
    <w:basedOn w:val="a"/>
    <w:link w:val="a7"/>
    <w:rsid w:val="007254A9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a7">
    <w:name w:val="Верхний колонтитул Знак"/>
    <w:basedOn w:val="a0"/>
    <w:link w:val="a6"/>
    <w:rsid w:val="007254A9"/>
    <w:rPr>
      <w:rFonts w:ascii="Times" w:eastAsia="Batang" w:hAnsi="Times" w:cs="Times New Roman"/>
      <w:sz w:val="24"/>
      <w:szCs w:val="20"/>
      <w:lang w:eastAsia="ar-SA"/>
    </w:rPr>
  </w:style>
  <w:style w:type="paragraph" w:styleId="a8">
    <w:name w:val="footer"/>
    <w:basedOn w:val="a"/>
    <w:link w:val="a9"/>
    <w:rsid w:val="007254A9"/>
    <w:pPr>
      <w:widowControl w:val="0"/>
      <w:tabs>
        <w:tab w:val="center" w:pos="4252"/>
        <w:tab w:val="right" w:pos="8504"/>
      </w:tabs>
      <w:spacing w:line="360" w:lineRule="atLeast"/>
      <w:jc w:val="both"/>
      <w:textAlignment w:val="baseline"/>
    </w:pPr>
    <w:rPr>
      <w:rFonts w:eastAsia="BatangChe"/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7254A9"/>
    <w:rPr>
      <w:rFonts w:ascii="Times New Roman" w:eastAsia="BatangChe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A9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254A9"/>
    <w:rPr>
      <w:rFonts w:ascii="Arial" w:hAnsi="Arial" w:cs="Arial"/>
      <w:b/>
      <w:bCs/>
      <w:i w:val="0"/>
      <w:iCs w:val="0"/>
      <w:strike w:val="0"/>
      <w:dstrike w:val="0"/>
      <w:color w:val="5694CE"/>
      <w:sz w:val="20"/>
      <w:szCs w:val="20"/>
      <w:u w:val="none"/>
    </w:rPr>
  </w:style>
  <w:style w:type="character" w:styleId="a4">
    <w:name w:val="page number"/>
    <w:basedOn w:val="a0"/>
    <w:rsid w:val="007254A9"/>
  </w:style>
  <w:style w:type="paragraph" w:styleId="a5">
    <w:name w:val="Normal (Web)"/>
    <w:basedOn w:val="a"/>
    <w:uiPriority w:val="99"/>
    <w:rsid w:val="007254A9"/>
    <w:pPr>
      <w:spacing w:before="280" w:after="280"/>
    </w:pPr>
    <w:rPr>
      <w:color w:val="000000"/>
    </w:rPr>
  </w:style>
  <w:style w:type="paragraph" w:styleId="a6">
    <w:name w:val="header"/>
    <w:basedOn w:val="a"/>
    <w:link w:val="a7"/>
    <w:rsid w:val="007254A9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a7">
    <w:name w:val="Верхний колонтитул Знак"/>
    <w:basedOn w:val="a0"/>
    <w:link w:val="a6"/>
    <w:rsid w:val="007254A9"/>
    <w:rPr>
      <w:rFonts w:ascii="Times" w:eastAsia="Batang" w:hAnsi="Times" w:cs="Times New Roman"/>
      <w:sz w:val="24"/>
      <w:szCs w:val="20"/>
      <w:lang w:eastAsia="ar-SA"/>
    </w:rPr>
  </w:style>
  <w:style w:type="paragraph" w:styleId="a8">
    <w:name w:val="footer"/>
    <w:basedOn w:val="a"/>
    <w:link w:val="a9"/>
    <w:rsid w:val="007254A9"/>
    <w:pPr>
      <w:widowControl w:val="0"/>
      <w:tabs>
        <w:tab w:val="center" w:pos="4252"/>
        <w:tab w:val="right" w:pos="8504"/>
      </w:tabs>
      <w:spacing w:line="360" w:lineRule="atLeast"/>
      <w:jc w:val="both"/>
      <w:textAlignment w:val="baseline"/>
    </w:pPr>
    <w:rPr>
      <w:rFonts w:eastAsia="BatangChe"/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7254A9"/>
    <w:rPr>
      <w:rFonts w:ascii="Times New Roman" w:eastAsia="BatangChe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 RUS</Company>
  <LinksUpToDate>false</LinksUpToDate>
  <CharactersWithSpaces>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</dc:creator>
  <cp:lastModifiedBy>Andrey Valov</cp:lastModifiedBy>
  <cp:revision>5</cp:revision>
  <dcterms:created xsi:type="dcterms:W3CDTF">2018-05-08T15:20:00Z</dcterms:created>
  <dcterms:modified xsi:type="dcterms:W3CDTF">2018-05-10T08:43:00Z</dcterms:modified>
</cp:coreProperties>
</file>