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6F" w:rsidRPr="001B286F" w:rsidRDefault="001B286F" w:rsidP="001B286F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1B286F">
        <w:rPr>
          <w:rFonts w:eastAsia="Batang"/>
          <w:b/>
          <w:sz w:val="28"/>
          <w:szCs w:val="28"/>
          <w:lang w:val="ru-RU" w:eastAsia="ko-KR"/>
        </w:rPr>
        <w:t>КОРОТКОФОКУСНЫЙ LED-ПРОЕКТОР СЕРИИ MINIBEAM</w:t>
      </w:r>
    </w:p>
    <w:p w:rsidR="003C3C84" w:rsidRPr="00280F1F" w:rsidRDefault="001B286F" w:rsidP="001B286F">
      <w:pPr>
        <w:jc w:val="center"/>
        <w:rPr>
          <w:rFonts w:eastAsia="Dotum"/>
          <w:i/>
          <w:lang w:val="ru-RU" w:eastAsia="ko-KR"/>
        </w:rPr>
      </w:pPr>
      <w:r w:rsidRPr="001B286F">
        <w:rPr>
          <w:rFonts w:eastAsia="Batang"/>
          <w:b/>
          <w:sz w:val="28"/>
          <w:szCs w:val="28"/>
          <w:lang w:val="ru-RU" w:eastAsia="ko-KR"/>
        </w:rPr>
        <w:t>LG PH450UG-GL</w:t>
      </w:r>
    </w:p>
    <w:p w:rsidR="003C3C84" w:rsidRPr="00280F1F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E66663" w:rsidRDefault="00583555" w:rsidP="00E66663">
      <w:pPr>
        <w:spacing w:line="360" w:lineRule="auto"/>
        <w:jc w:val="both"/>
        <w:rPr>
          <w:lang w:val="ru-RU"/>
        </w:rPr>
      </w:pPr>
      <w:r w:rsidRPr="00CE6EB6">
        <w:rPr>
          <w:rFonts w:eastAsia="Dotum"/>
          <w:b/>
          <w:bCs/>
          <w:lang w:val="ru-RU" w:eastAsia="ko-KR"/>
        </w:rPr>
        <w:t>Москва</w:t>
      </w:r>
      <w:r w:rsidR="004B47A1" w:rsidRPr="00CE6EB6">
        <w:rPr>
          <w:rFonts w:eastAsia="Dotum"/>
          <w:b/>
          <w:bCs/>
          <w:lang w:val="ru-RU"/>
        </w:rPr>
        <w:t xml:space="preserve">, </w:t>
      </w:r>
      <w:r w:rsidR="00A838DA" w:rsidRPr="00A838DA">
        <w:rPr>
          <w:rFonts w:eastAsia="Dotum"/>
          <w:b/>
          <w:bCs/>
          <w:lang w:val="ru-RU"/>
        </w:rPr>
        <w:t>26</w:t>
      </w:r>
      <w:r w:rsidR="00953C44">
        <w:rPr>
          <w:rFonts w:eastAsia="Dotum"/>
          <w:b/>
          <w:bCs/>
          <w:lang w:val="ru-RU"/>
        </w:rPr>
        <w:t xml:space="preserve"> января</w:t>
      </w:r>
      <w:r w:rsidR="00D77526">
        <w:rPr>
          <w:rFonts w:eastAsia="Dotum"/>
          <w:b/>
          <w:bCs/>
          <w:lang w:val="ru-RU"/>
        </w:rPr>
        <w:t xml:space="preserve"> </w:t>
      </w:r>
      <w:r w:rsidR="00C53512" w:rsidRPr="00CE6EB6">
        <w:rPr>
          <w:rFonts w:eastAsia="Dotum"/>
          <w:b/>
          <w:bCs/>
          <w:lang w:val="ru-RU"/>
        </w:rPr>
        <w:t>201</w:t>
      </w:r>
      <w:r w:rsidR="001B286F">
        <w:rPr>
          <w:rFonts w:eastAsia="Dotum"/>
          <w:b/>
          <w:bCs/>
          <w:lang w:val="ru-RU" w:eastAsia="ko-KR"/>
        </w:rPr>
        <w:t>7</w:t>
      </w:r>
      <w:r w:rsidR="00CE6EB6" w:rsidRPr="00CE6EB6">
        <w:rPr>
          <w:rFonts w:eastAsia="Dotum"/>
          <w:b/>
          <w:bCs/>
          <w:lang w:val="ru-RU" w:eastAsia="ko-KR"/>
        </w:rPr>
        <w:t xml:space="preserve"> </w:t>
      </w:r>
      <w:r w:rsidR="00225376" w:rsidRPr="00CE6EB6">
        <w:rPr>
          <w:rFonts w:eastAsia="Dotum"/>
          <w:b/>
          <w:bCs/>
          <w:lang w:val="ru-RU" w:eastAsia="ko-KR"/>
        </w:rPr>
        <w:t>г.</w:t>
      </w:r>
      <w:r w:rsidR="00C53512" w:rsidRPr="00CE6EB6">
        <w:rPr>
          <w:rFonts w:eastAsia="Dotum"/>
          <w:lang w:val="ru-RU"/>
        </w:rPr>
        <w:t xml:space="preserve"> </w:t>
      </w:r>
      <w:r w:rsidR="00A257FE" w:rsidRPr="00CE6EB6">
        <w:rPr>
          <w:lang w:val="ru-RU"/>
        </w:rPr>
        <w:t xml:space="preserve">— </w:t>
      </w:r>
      <w:r w:rsidR="00CE6EB6">
        <w:rPr>
          <w:lang w:val="ru-RU"/>
        </w:rPr>
        <w:t xml:space="preserve">Компания </w:t>
      </w:r>
      <w:r w:rsidR="00CE6EB6">
        <w:t>LG</w:t>
      </w:r>
      <w:r w:rsidR="00CE6EB6" w:rsidRPr="00CE6EB6">
        <w:rPr>
          <w:lang w:val="ru-RU"/>
        </w:rPr>
        <w:t xml:space="preserve"> </w:t>
      </w:r>
      <w:r w:rsidR="00CE6EB6">
        <w:t>Electronics</w:t>
      </w:r>
      <w:r w:rsidR="00CE6EB6" w:rsidRPr="00CE6EB6">
        <w:rPr>
          <w:lang w:val="ru-RU"/>
        </w:rPr>
        <w:t xml:space="preserve"> </w:t>
      </w:r>
      <w:r w:rsidR="00CE6EB6">
        <w:rPr>
          <w:lang w:val="ru-RU"/>
        </w:rPr>
        <w:t xml:space="preserve">представляет на российском рынке </w:t>
      </w:r>
      <w:r w:rsidR="001561AB">
        <w:rPr>
          <w:lang w:val="ru-RU"/>
        </w:rPr>
        <w:t xml:space="preserve">короткофокусный проектор </w:t>
      </w:r>
      <w:r w:rsidR="00CE6EB6" w:rsidRPr="00CE6EB6">
        <w:rPr>
          <w:lang w:val="ru-RU"/>
        </w:rPr>
        <w:t xml:space="preserve"> </w:t>
      </w:r>
      <w:r w:rsidR="001561AB" w:rsidRPr="001561AB">
        <w:rPr>
          <w:lang w:val="ru-RU"/>
        </w:rPr>
        <w:t>LG PH450UG-GL</w:t>
      </w:r>
      <w:r w:rsidR="00CE6EB6">
        <w:rPr>
          <w:lang w:val="ru-RU"/>
        </w:rPr>
        <w:t xml:space="preserve">, </w:t>
      </w:r>
      <w:r w:rsidR="001561AB">
        <w:rPr>
          <w:lang w:val="ru-RU"/>
        </w:rPr>
        <w:t>основными отличительными особенностями ко</w:t>
      </w:r>
      <w:bookmarkStart w:id="0" w:name="_GoBack"/>
      <w:bookmarkEnd w:id="0"/>
      <w:r w:rsidR="001561AB">
        <w:rPr>
          <w:lang w:val="ru-RU"/>
        </w:rPr>
        <w:t>торого являются</w:t>
      </w:r>
      <w:r w:rsidR="00E66663">
        <w:rPr>
          <w:lang w:val="ru-RU"/>
        </w:rPr>
        <w:t xml:space="preserve"> б</w:t>
      </w:r>
      <w:r w:rsidR="00E66663" w:rsidRPr="00E66663">
        <w:rPr>
          <w:lang w:val="ru-RU"/>
        </w:rPr>
        <w:t>еспроводное подключение</w:t>
      </w:r>
      <w:r w:rsidR="00E66663">
        <w:rPr>
          <w:lang w:val="ru-RU"/>
        </w:rPr>
        <w:t xml:space="preserve">, передача звука по </w:t>
      </w:r>
      <w:r w:rsidR="00E66663">
        <w:t>B</w:t>
      </w:r>
      <w:r w:rsidR="00E66663" w:rsidRPr="00E66663">
        <w:rPr>
          <w:lang w:val="ru-RU"/>
        </w:rPr>
        <w:t xml:space="preserve">luetooth, </w:t>
      </w:r>
      <w:r w:rsidR="00E66663">
        <w:rPr>
          <w:lang w:val="ru-RU"/>
        </w:rPr>
        <w:t>в</w:t>
      </w:r>
      <w:r w:rsidR="00E66663" w:rsidRPr="00E66663">
        <w:rPr>
          <w:lang w:val="ru-RU"/>
        </w:rPr>
        <w:t>строенный аккумулятор на 2,5 часа работы</w:t>
      </w:r>
      <w:r w:rsidR="00E66663">
        <w:rPr>
          <w:lang w:val="ru-RU"/>
        </w:rPr>
        <w:t>, р</w:t>
      </w:r>
      <w:r w:rsidR="00E66663" w:rsidRPr="00E66663">
        <w:rPr>
          <w:lang w:val="ru-RU"/>
        </w:rPr>
        <w:t>азмер экрана до 80 дюймов</w:t>
      </w:r>
      <w:r w:rsidR="001561AB">
        <w:rPr>
          <w:lang w:val="ru-RU"/>
        </w:rPr>
        <w:t xml:space="preserve"> и</w:t>
      </w:r>
      <w:r w:rsidR="00E66663">
        <w:rPr>
          <w:lang w:val="ru-RU"/>
        </w:rPr>
        <w:t xml:space="preserve"> б</w:t>
      </w:r>
      <w:r w:rsidR="00E66663" w:rsidRPr="00E66663">
        <w:rPr>
          <w:lang w:val="ru-RU"/>
        </w:rPr>
        <w:t xml:space="preserve">ыстрый запуск </w:t>
      </w:r>
      <w:r w:rsidR="00A744A1">
        <w:rPr>
          <w:lang w:val="ru-RU"/>
        </w:rPr>
        <w:t xml:space="preserve">файлов </w:t>
      </w:r>
      <w:r w:rsidR="00E66663" w:rsidRPr="00E66663">
        <w:rPr>
          <w:lang w:val="ru-RU"/>
        </w:rPr>
        <w:t>с USB</w:t>
      </w:r>
      <w:r w:rsidR="001561AB">
        <w:rPr>
          <w:lang w:val="ru-RU"/>
        </w:rPr>
        <w:t>.</w:t>
      </w:r>
    </w:p>
    <w:p w:rsidR="00C46BD6" w:rsidRDefault="0075267A">
      <w:pPr>
        <w:spacing w:line="360" w:lineRule="auto"/>
        <w:jc w:val="both"/>
        <w:rPr>
          <w:lang w:val="ru-RU"/>
        </w:rPr>
      </w:pPr>
      <w:r w:rsidRPr="0075267A">
        <w:rPr>
          <w:lang w:val="ru-RU"/>
        </w:rPr>
        <w:t>Проектору MiniBeam PH450UG достаточно всего 33 см от стены для того, чтобы показать картинку размером 80", и 7.5 см для картинки размером 40".</w:t>
      </w:r>
      <w:r w:rsidR="00750E39">
        <w:rPr>
          <w:lang w:val="ru-RU"/>
        </w:rPr>
        <w:t xml:space="preserve"> Для этого нужно установить</w:t>
      </w:r>
      <w:r w:rsidR="00C46BD6" w:rsidRPr="00C46BD6">
        <w:rPr>
          <w:lang w:val="ru-RU"/>
        </w:rPr>
        <w:t xml:space="preserve"> проектор около стены</w:t>
      </w:r>
      <w:r w:rsidR="001F540E">
        <w:rPr>
          <w:lang w:val="ru-RU"/>
        </w:rPr>
        <w:t>,</w:t>
      </w:r>
      <w:r w:rsidR="00C46BD6" w:rsidRPr="00C46BD6">
        <w:rPr>
          <w:lang w:val="ru-RU"/>
        </w:rPr>
        <w:t xml:space="preserve"> и вы сразу получите функциональное и изящное решение интерьера.</w:t>
      </w:r>
      <w:r w:rsidR="00841EE7">
        <w:rPr>
          <w:lang w:val="ru-RU"/>
        </w:rPr>
        <w:t xml:space="preserve"> </w:t>
      </w:r>
    </w:p>
    <w:p w:rsidR="00C46BD6" w:rsidRPr="00C46BD6" w:rsidRDefault="00B30DCB" w:rsidP="00C46BD6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Новый проектор имеет широкие возможности беспроводного подключения: можно передавать изображения и звук по </w:t>
      </w:r>
      <w:r>
        <w:t>Bluetooth</w:t>
      </w:r>
      <w:r w:rsidRPr="00B30DCB">
        <w:rPr>
          <w:lang w:val="ru-RU"/>
        </w:rPr>
        <w:t xml:space="preserve"> </w:t>
      </w:r>
      <w:r>
        <w:rPr>
          <w:lang w:val="ru-RU"/>
        </w:rPr>
        <w:t xml:space="preserve">с мобильных устройств. </w:t>
      </w:r>
      <w:r w:rsidR="00C46BD6" w:rsidRPr="00C46BD6">
        <w:rPr>
          <w:lang w:val="ru-RU"/>
        </w:rPr>
        <w:t xml:space="preserve">Встроенный аккумулятор </w:t>
      </w:r>
      <w:r w:rsidR="00A8613A">
        <w:rPr>
          <w:lang w:val="ru-RU"/>
        </w:rPr>
        <w:t>обеспечивает</w:t>
      </w:r>
      <w:r w:rsidR="00C46BD6" w:rsidRPr="00C46BD6">
        <w:rPr>
          <w:lang w:val="ru-RU"/>
        </w:rPr>
        <w:t xml:space="preserve"> 2,5 часа работы</w:t>
      </w:r>
      <w:r w:rsidR="00A8613A">
        <w:rPr>
          <w:lang w:val="ru-RU"/>
        </w:rPr>
        <w:t>, что позволяет использовать</w:t>
      </w:r>
      <w:r w:rsidR="00C46BD6" w:rsidRPr="00C46BD6">
        <w:rPr>
          <w:lang w:val="ru-RU"/>
        </w:rPr>
        <w:t xml:space="preserve"> п</w:t>
      </w:r>
      <w:r w:rsidR="00FC6391">
        <w:rPr>
          <w:lang w:val="ru-RU"/>
        </w:rPr>
        <w:t>роектор как мобильный кинотеатр, а л</w:t>
      </w:r>
      <w:r w:rsidR="00C46BD6" w:rsidRPr="00C46BD6">
        <w:rPr>
          <w:lang w:val="ru-RU"/>
        </w:rPr>
        <w:t>егкий вес проектора позволяет переносить его одной рукой.</w:t>
      </w:r>
      <w:r w:rsidR="00C566A6">
        <w:rPr>
          <w:lang w:val="ru-RU"/>
        </w:rPr>
        <w:t xml:space="preserve"> </w:t>
      </w:r>
      <w:r w:rsidR="001F540E">
        <w:rPr>
          <w:lang w:val="ru-RU"/>
        </w:rPr>
        <w:t>З</w:t>
      </w:r>
      <w:r w:rsidR="00C46BD6" w:rsidRPr="00C46BD6">
        <w:rPr>
          <w:lang w:val="ru-RU"/>
        </w:rPr>
        <w:t>апуск</w:t>
      </w:r>
      <w:r w:rsidR="00C566A6">
        <w:rPr>
          <w:lang w:val="ru-RU"/>
        </w:rPr>
        <w:t xml:space="preserve"> </w:t>
      </w:r>
      <w:r w:rsidR="00C566A6" w:rsidRPr="00C46BD6">
        <w:rPr>
          <w:lang w:val="ru-RU"/>
        </w:rPr>
        <w:t xml:space="preserve">видео, </w:t>
      </w:r>
      <w:r w:rsidR="00C566A6">
        <w:rPr>
          <w:lang w:val="ru-RU"/>
        </w:rPr>
        <w:t xml:space="preserve">изображения и любые офисные приложения </w:t>
      </w:r>
      <w:r w:rsidR="00C46BD6" w:rsidRPr="00C46BD6">
        <w:rPr>
          <w:lang w:val="ru-RU"/>
        </w:rPr>
        <w:t xml:space="preserve">через USB </w:t>
      </w:r>
      <w:r w:rsidR="00397A25">
        <w:rPr>
          <w:lang w:val="ru-RU"/>
        </w:rPr>
        <w:t>расширяет возможности проектора.</w:t>
      </w:r>
    </w:p>
    <w:p w:rsidR="00C46BD6" w:rsidRDefault="00397A25" w:rsidP="00C46BD6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Для поклонников трехмерного изображения </w:t>
      </w:r>
      <w:r w:rsidR="005E1855">
        <w:rPr>
          <w:lang w:val="ru-RU"/>
        </w:rPr>
        <w:t xml:space="preserve">есть возможность </w:t>
      </w:r>
      <w:r w:rsidR="00C46BD6" w:rsidRPr="00C46BD6">
        <w:rPr>
          <w:lang w:val="ru-RU"/>
        </w:rPr>
        <w:t>наслажда</w:t>
      </w:r>
      <w:r w:rsidR="005E1855">
        <w:rPr>
          <w:lang w:val="ru-RU"/>
        </w:rPr>
        <w:t xml:space="preserve">ться </w:t>
      </w:r>
      <w:r w:rsidR="00C46BD6" w:rsidRPr="00C46BD6">
        <w:rPr>
          <w:lang w:val="ru-RU"/>
        </w:rPr>
        <w:t>объемным видео</w:t>
      </w:r>
      <w:r w:rsidR="005E1855">
        <w:rPr>
          <w:lang w:val="ru-RU"/>
        </w:rPr>
        <w:t xml:space="preserve">, </w:t>
      </w:r>
      <w:r w:rsidR="00C46BD6" w:rsidRPr="00C46BD6">
        <w:rPr>
          <w:lang w:val="ru-RU"/>
        </w:rPr>
        <w:t xml:space="preserve">3D </w:t>
      </w:r>
      <w:r w:rsidR="005E1855">
        <w:rPr>
          <w:lang w:val="ru-RU"/>
        </w:rPr>
        <w:t>ф</w:t>
      </w:r>
      <w:r w:rsidR="009C5BE9">
        <w:rPr>
          <w:lang w:val="ru-RU"/>
        </w:rPr>
        <w:t>ормат воспроизводится</w:t>
      </w:r>
      <w:r w:rsidR="00C46BD6" w:rsidRPr="00C46BD6">
        <w:rPr>
          <w:lang w:val="ru-RU"/>
        </w:rPr>
        <w:t xml:space="preserve"> даже с USB флэш-носителя.</w:t>
      </w:r>
    </w:p>
    <w:p w:rsidR="00C46BD6" w:rsidRPr="0075267A" w:rsidRDefault="005E1855" w:rsidP="00C46BD6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Кроме того, проктоектор будет долго радовать своих хозяев: </w:t>
      </w:r>
      <w:r w:rsidR="00C46BD6" w:rsidRPr="00C46BD6">
        <w:rPr>
          <w:lang w:val="ru-RU"/>
        </w:rPr>
        <w:t xml:space="preserve">LED-лампы отображают натуральные и насыщенные цвета и работают до 30 000 часов. Это означает, что </w:t>
      </w:r>
      <w:r>
        <w:rPr>
          <w:lang w:val="ru-RU"/>
        </w:rPr>
        <w:t xml:space="preserve">они </w:t>
      </w:r>
      <w:r w:rsidR="00C46BD6" w:rsidRPr="00C46BD6">
        <w:rPr>
          <w:lang w:val="ru-RU"/>
        </w:rPr>
        <w:t>будут работать не менее 10 лет, даже если проектор будет работать по 8 часов каждый день.</w:t>
      </w:r>
    </w:p>
    <w:p w:rsidR="00CE6EB6" w:rsidRDefault="00CE6EB6">
      <w:pPr>
        <w:spacing w:line="360" w:lineRule="auto"/>
        <w:jc w:val="both"/>
        <w:rPr>
          <w:lang w:val="ru-RU"/>
        </w:rPr>
      </w:pPr>
    </w:p>
    <w:p w:rsidR="00952000" w:rsidRPr="000856E6" w:rsidRDefault="00952000">
      <w:pPr>
        <w:jc w:val="center"/>
        <w:rPr>
          <w:lang w:val="ru-RU"/>
        </w:rPr>
      </w:pPr>
      <w:r w:rsidRPr="000856E6">
        <w:rPr>
          <w:lang w:val="ru-RU"/>
        </w:rPr>
        <w:t># # #</w:t>
      </w:r>
    </w:p>
    <w:p w:rsidR="00583555" w:rsidRPr="000856E6" w:rsidRDefault="00583555">
      <w:pPr>
        <w:jc w:val="center"/>
        <w:rPr>
          <w:lang w:val="ru-RU"/>
        </w:rPr>
      </w:pPr>
    </w:p>
    <w:p w:rsidR="00583555" w:rsidRPr="000856E6" w:rsidRDefault="00583555">
      <w:pPr>
        <w:jc w:val="center"/>
        <w:rPr>
          <w:lang w:val="ru-RU"/>
        </w:rPr>
      </w:pPr>
    </w:p>
    <w:p w:rsidR="00583555" w:rsidRPr="000856E6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0856E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0856E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0856E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583555" w:rsidRPr="00280F1F" w:rsidRDefault="00280F1F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77526">
        <w:rPr>
          <w:color w:val="000000"/>
          <w:sz w:val="18"/>
          <w:szCs w:val="18"/>
        </w:rPr>
        <w:t>LG</w:t>
      </w:r>
      <w:r w:rsidRPr="000856E6">
        <w:rPr>
          <w:color w:val="000000"/>
          <w:sz w:val="18"/>
          <w:szCs w:val="18"/>
          <w:lang w:val="ru-RU"/>
        </w:rPr>
        <w:t xml:space="preserve"> </w:t>
      </w:r>
      <w:r w:rsidRPr="00D77526">
        <w:rPr>
          <w:color w:val="000000"/>
          <w:sz w:val="18"/>
          <w:szCs w:val="18"/>
        </w:rPr>
        <w:t>Electronics</w:t>
      </w:r>
      <w:r w:rsidRPr="000856E6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77526">
        <w:rPr>
          <w:color w:val="000000"/>
          <w:sz w:val="18"/>
          <w:szCs w:val="18"/>
        </w:rPr>
        <w:t>Inc</w:t>
      </w:r>
      <w:proofErr w:type="spellEnd"/>
      <w:r w:rsidRPr="000856E6">
        <w:rPr>
          <w:color w:val="000000"/>
          <w:sz w:val="18"/>
          <w:szCs w:val="18"/>
          <w:lang w:val="ru-RU"/>
        </w:rPr>
        <w:t xml:space="preserve">. </w:t>
      </w:r>
      <w:r w:rsidRPr="00280F1F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</w:t>
      </w:r>
      <w:r w:rsidR="00EA6325">
        <w:rPr>
          <w:color w:val="000000"/>
          <w:sz w:val="18"/>
          <w:szCs w:val="18"/>
          <w:lang w:val="ru-RU"/>
        </w:rPr>
        <w:t xml:space="preserve">оизводства высокотехнологичной </w:t>
      </w:r>
      <w:r w:rsidRPr="00280F1F">
        <w:rPr>
          <w:color w:val="000000"/>
          <w:sz w:val="18"/>
          <w:szCs w:val="18"/>
          <w:lang w:val="ru-RU"/>
        </w:rPr>
        <w:t>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280F1F">
        <w:rPr>
          <w:color w:val="000000"/>
          <w:sz w:val="18"/>
          <w:szCs w:val="18"/>
        </w:rPr>
        <w:t xml:space="preserve"> LG Electronics </w:t>
      </w:r>
      <w:r w:rsidRPr="00280F1F">
        <w:rPr>
          <w:color w:val="000000"/>
          <w:sz w:val="18"/>
          <w:szCs w:val="18"/>
          <w:lang w:val="ru-RU"/>
        </w:rPr>
        <w:t>лауреат</w:t>
      </w:r>
      <w:r w:rsidRPr="00280F1F">
        <w:rPr>
          <w:color w:val="000000"/>
          <w:sz w:val="18"/>
          <w:szCs w:val="18"/>
        </w:rPr>
        <w:t xml:space="preserve"> </w:t>
      </w:r>
      <w:r w:rsidRPr="00280F1F">
        <w:rPr>
          <w:color w:val="000000"/>
          <w:sz w:val="18"/>
          <w:szCs w:val="18"/>
          <w:lang w:val="ru-RU"/>
        </w:rPr>
        <w:t>премии</w:t>
      </w:r>
      <w:r w:rsidRPr="00280F1F">
        <w:rPr>
          <w:color w:val="000000"/>
          <w:sz w:val="18"/>
          <w:szCs w:val="18"/>
        </w:rPr>
        <w:t xml:space="preserve"> </w:t>
      </w:r>
      <w:r w:rsidRPr="00280F1F">
        <w:rPr>
          <w:color w:val="000000"/>
          <w:sz w:val="18"/>
          <w:szCs w:val="18"/>
        </w:rPr>
        <w:lastRenderedPageBreak/>
        <w:t xml:space="preserve">2015 ENERGY STAR Partner of the Year. </w:t>
      </w:r>
      <w:r w:rsidRPr="00280F1F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7921CA">
        <w:fldChar w:fldCharType="begin"/>
      </w:r>
      <w:r w:rsidR="007921CA" w:rsidRPr="007921CA">
        <w:rPr>
          <w:lang w:val="ru-RU"/>
        </w:rPr>
        <w:instrText xml:space="preserve"> </w:instrText>
      </w:r>
      <w:r w:rsidR="007921CA">
        <w:instrText>HYPERLINK</w:instrText>
      </w:r>
      <w:r w:rsidR="007921CA" w:rsidRPr="007921CA">
        <w:rPr>
          <w:lang w:val="ru-RU"/>
        </w:rPr>
        <w:instrText xml:space="preserve"> "</w:instrText>
      </w:r>
      <w:r w:rsidR="007921CA">
        <w:instrText>http</w:instrText>
      </w:r>
      <w:r w:rsidR="007921CA" w:rsidRPr="007921CA">
        <w:rPr>
          <w:lang w:val="ru-RU"/>
        </w:rPr>
        <w:instrText>://</w:instrText>
      </w:r>
      <w:r w:rsidR="007921CA">
        <w:instrText>www</w:instrText>
      </w:r>
      <w:r w:rsidR="007921CA" w:rsidRPr="007921CA">
        <w:rPr>
          <w:lang w:val="ru-RU"/>
        </w:rPr>
        <w:instrText>.</w:instrText>
      </w:r>
      <w:r w:rsidR="007921CA">
        <w:instrText>LGnewsroom</w:instrText>
      </w:r>
      <w:r w:rsidR="007921CA" w:rsidRPr="007921CA">
        <w:rPr>
          <w:lang w:val="ru-RU"/>
        </w:rPr>
        <w:instrText>.</w:instrText>
      </w:r>
      <w:r w:rsidR="007921CA">
        <w:instrText>com</w:instrText>
      </w:r>
      <w:r w:rsidR="007921CA" w:rsidRPr="007921CA">
        <w:rPr>
          <w:lang w:val="ru-RU"/>
        </w:rPr>
        <w:instrText xml:space="preserve">" </w:instrText>
      </w:r>
      <w:r w:rsidR="007921CA">
        <w:fldChar w:fldCharType="separate"/>
      </w:r>
      <w:r w:rsidRPr="00280F1F">
        <w:rPr>
          <w:rStyle w:val="Hyperlink"/>
          <w:rFonts w:ascii="Times New Roman" w:hAnsi="Times New Roman"/>
          <w:sz w:val="18"/>
          <w:szCs w:val="18"/>
          <w:lang w:val="ru-RU"/>
        </w:rPr>
        <w:t>www.LGnewsroom.com</w:t>
      </w:r>
      <w:r w:rsidR="007921CA">
        <w:rPr>
          <w:rStyle w:val="Hyperlink"/>
          <w:rFonts w:ascii="Times New Roman" w:hAnsi="Times New Roman"/>
          <w:sz w:val="18"/>
          <w:szCs w:val="18"/>
          <w:lang w:val="ru-RU"/>
        </w:rPr>
        <w:fldChar w:fldCharType="end"/>
      </w:r>
      <w:r w:rsidRPr="00280F1F">
        <w:rPr>
          <w:color w:val="000000"/>
          <w:sz w:val="18"/>
          <w:szCs w:val="18"/>
          <w:lang w:val="ru-RU"/>
        </w:rPr>
        <w:t xml:space="preserve"> .</w:t>
      </w:r>
    </w:p>
    <w:p w:rsidR="00A229AC" w:rsidRPr="00CE6EB6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583555" w:rsidRPr="00CE6EB6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b/>
          <w:color w:val="CC0066"/>
          <w:sz w:val="18"/>
          <w:lang w:val="ru-RU"/>
        </w:rPr>
        <w:t>О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  <w:lang w:val="ru-RU"/>
        </w:rPr>
        <w:t>компании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LG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Electronics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Home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Entertainment</w:t>
      </w:r>
      <w:r w:rsidRPr="00CE6EB6">
        <w:rPr>
          <w:b/>
          <w:color w:val="CC0066"/>
          <w:sz w:val="18"/>
          <w:lang w:val="ru-RU"/>
        </w:rPr>
        <w:t xml:space="preserve"> </w:t>
      </w:r>
    </w:p>
    <w:p w:rsidR="00583555" w:rsidRPr="00280F1F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Electronics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Home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Entertainment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280F1F">
        <w:rPr>
          <w:rFonts w:eastAsia="Malgun Gothic"/>
          <w:sz w:val="18"/>
          <w:szCs w:val="18"/>
          <w:lang w:eastAsia="ko-KR"/>
        </w:rPr>
        <w:t>Smart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280F1F">
        <w:rPr>
          <w:rFonts w:eastAsia="Malgun Gothic"/>
          <w:sz w:val="18"/>
          <w:szCs w:val="18"/>
          <w:lang w:eastAsia="ko-KR"/>
        </w:rPr>
        <w:t>K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, </w:t>
      </w:r>
      <w:r w:rsidRPr="00280F1F">
        <w:rPr>
          <w:rFonts w:eastAsia="Malgun Gothic"/>
          <w:sz w:val="18"/>
          <w:szCs w:val="18"/>
          <w:lang w:eastAsia="ko-KR"/>
        </w:rPr>
        <w:t>ULTRA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 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280F1F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7921CA">
        <w:fldChar w:fldCharType="begin"/>
      </w:r>
      <w:r w:rsidR="007921CA" w:rsidRPr="007921CA">
        <w:rPr>
          <w:lang w:val="ru-RU"/>
        </w:rPr>
        <w:instrText xml:space="preserve"> </w:instrText>
      </w:r>
      <w:r w:rsidR="007921CA">
        <w:instrText>HYPERLINK</w:instrText>
      </w:r>
      <w:r w:rsidR="007921CA" w:rsidRPr="007921CA">
        <w:rPr>
          <w:lang w:val="ru-RU"/>
        </w:rPr>
        <w:instrText xml:space="preserve"> "</w:instrText>
      </w:r>
      <w:r w:rsidR="007921CA">
        <w:instrText>http</w:instrText>
      </w:r>
      <w:r w:rsidR="007921CA" w:rsidRPr="007921CA">
        <w:rPr>
          <w:lang w:val="ru-RU"/>
        </w:rPr>
        <w:instrText>://</w:instrText>
      </w:r>
      <w:r w:rsidR="007921CA">
        <w:instrText>www</w:instrText>
      </w:r>
      <w:r w:rsidR="007921CA" w:rsidRPr="007921CA">
        <w:rPr>
          <w:lang w:val="ru-RU"/>
        </w:rPr>
        <w:instrText>.</w:instrText>
      </w:r>
      <w:r w:rsidR="007921CA">
        <w:instrText>lg</w:instrText>
      </w:r>
      <w:r w:rsidR="007921CA" w:rsidRPr="007921CA">
        <w:rPr>
          <w:lang w:val="ru-RU"/>
        </w:rPr>
        <w:instrText>.</w:instrText>
      </w:r>
      <w:r w:rsidR="007921CA">
        <w:instrText>ru</w:instrText>
      </w:r>
      <w:r w:rsidR="007921CA" w:rsidRPr="007921CA">
        <w:rPr>
          <w:lang w:val="ru-RU"/>
        </w:rPr>
        <w:instrText xml:space="preserve">" </w:instrText>
      </w:r>
      <w:r w:rsidR="007921CA">
        <w:fldChar w:fldCharType="separate"/>
      </w:r>
      <w:r w:rsidRPr="00280F1F">
        <w:rPr>
          <w:color w:val="0000FF"/>
          <w:sz w:val="18"/>
          <w:szCs w:val="18"/>
          <w:u w:val="single"/>
        </w:rPr>
        <w:t>www</w:t>
      </w:r>
      <w:r w:rsidRPr="00280F1F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280F1F">
        <w:rPr>
          <w:color w:val="0000FF"/>
          <w:sz w:val="18"/>
          <w:szCs w:val="18"/>
          <w:u w:val="single"/>
        </w:rPr>
        <w:t>lg</w:t>
      </w:r>
      <w:proofErr w:type="spellEnd"/>
      <w:r w:rsidRPr="00280F1F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280F1F">
        <w:rPr>
          <w:color w:val="0000FF"/>
          <w:sz w:val="18"/>
          <w:szCs w:val="18"/>
          <w:u w:val="single"/>
        </w:rPr>
        <w:t>ru</w:t>
      </w:r>
      <w:proofErr w:type="spellEnd"/>
      <w:r w:rsidR="007921CA">
        <w:rPr>
          <w:color w:val="0000FF"/>
          <w:sz w:val="18"/>
          <w:szCs w:val="18"/>
          <w:u w:val="single"/>
        </w:rPr>
        <w:fldChar w:fldCharType="end"/>
      </w:r>
      <w:r w:rsidRPr="00280F1F">
        <w:rPr>
          <w:rFonts w:eastAsia="Malgun Gothic"/>
          <w:sz w:val="18"/>
          <w:szCs w:val="18"/>
          <w:lang w:val="ru-RU" w:eastAsia="ko-KR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A3E" w:rsidRDefault="008B5A3E">
      <w:r>
        <w:separator/>
      </w:r>
    </w:p>
  </w:endnote>
  <w:endnote w:type="continuationSeparator" w:id="0">
    <w:p w:rsidR="008B5A3E" w:rsidRDefault="008B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38DA">
      <w:rPr>
        <w:rStyle w:val="PageNumber"/>
        <w:noProof/>
      </w:rPr>
      <w:t>2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A3E" w:rsidRDefault="008B5A3E">
      <w:r>
        <w:separator/>
      </w:r>
    </w:p>
  </w:footnote>
  <w:footnote w:type="continuationSeparator" w:id="0">
    <w:p w:rsidR="008B5A3E" w:rsidRDefault="008B5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11FE"/>
    <w:rsid w:val="0003713D"/>
    <w:rsid w:val="000601EF"/>
    <w:rsid w:val="000825F9"/>
    <w:rsid w:val="000856E6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561AB"/>
    <w:rsid w:val="00167ACB"/>
    <w:rsid w:val="001720CD"/>
    <w:rsid w:val="001817BA"/>
    <w:rsid w:val="00193ADF"/>
    <w:rsid w:val="00197655"/>
    <w:rsid w:val="001A66B1"/>
    <w:rsid w:val="001B286F"/>
    <w:rsid w:val="001B689C"/>
    <w:rsid w:val="001C1E12"/>
    <w:rsid w:val="001D3ECB"/>
    <w:rsid w:val="001F540E"/>
    <w:rsid w:val="001F5B08"/>
    <w:rsid w:val="00206D6A"/>
    <w:rsid w:val="00207A38"/>
    <w:rsid w:val="00223C58"/>
    <w:rsid w:val="0022415A"/>
    <w:rsid w:val="00225376"/>
    <w:rsid w:val="00242770"/>
    <w:rsid w:val="00250824"/>
    <w:rsid w:val="00250B4C"/>
    <w:rsid w:val="00254487"/>
    <w:rsid w:val="002572DA"/>
    <w:rsid w:val="002743F8"/>
    <w:rsid w:val="00280F1F"/>
    <w:rsid w:val="00284B67"/>
    <w:rsid w:val="002867C3"/>
    <w:rsid w:val="002A7944"/>
    <w:rsid w:val="002B2B6F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905"/>
    <w:rsid w:val="00376F48"/>
    <w:rsid w:val="00377327"/>
    <w:rsid w:val="00384075"/>
    <w:rsid w:val="00397A25"/>
    <w:rsid w:val="003A03A2"/>
    <w:rsid w:val="003B2835"/>
    <w:rsid w:val="003C3C84"/>
    <w:rsid w:val="003D406E"/>
    <w:rsid w:val="003E53D4"/>
    <w:rsid w:val="003E66A7"/>
    <w:rsid w:val="00412393"/>
    <w:rsid w:val="00417A3C"/>
    <w:rsid w:val="004313F9"/>
    <w:rsid w:val="00436345"/>
    <w:rsid w:val="00443EDD"/>
    <w:rsid w:val="00446DA8"/>
    <w:rsid w:val="00455F49"/>
    <w:rsid w:val="00457452"/>
    <w:rsid w:val="00485F78"/>
    <w:rsid w:val="004A26AC"/>
    <w:rsid w:val="004B16F2"/>
    <w:rsid w:val="004B3DB0"/>
    <w:rsid w:val="004B47A1"/>
    <w:rsid w:val="004C44F8"/>
    <w:rsid w:val="004E3990"/>
    <w:rsid w:val="00506A18"/>
    <w:rsid w:val="00506DB8"/>
    <w:rsid w:val="005169EB"/>
    <w:rsid w:val="00520EE2"/>
    <w:rsid w:val="00530E30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1855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56F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50E39"/>
    <w:rsid w:val="0075267A"/>
    <w:rsid w:val="007617FB"/>
    <w:rsid w:val="00765EC1"/>
    <w:rsid w:val="00783944"/>
    <w:rsid w:val="00786EFA"/>
    <w:rsid w:val="007921CA"/>
    <w:rsid w:val="00792293"/>
    <w:rsid w:val="00793114"/>
    <w:rsid w:val="00796FA0"/>
    <w:rsid w:val="007C18D3"/>
    <w:rsid w:val="007C3089"/>
    <w:rsid w:val="007C435E"/>
    <w:rsid w:val="007C6E12"/>
    <w:rsid w:val="007E6A0C"/>
    <w:rsid w:val="007F0AFC"/>
    <w:rsid w:val="007F3A51"/>
    <w:rsid w:val="007F3DE3"/>
    <w:rsid w:val="00805B7E"/>
    <w:rsid w:val="00811250"/>
    <w:rsid w:val="008375F9"/>
    <w:rsid w:val="00841428"/>
    <w:rsid w:val="00841EE7"/>
    <w:rsid w:val="0085148E"/>
    <w:rsid w:val="008545E9"/>
    <w:rsid w:val="008554BB"/>
    <w:rsid w:val="008570B9"/>
    <w:rsid w:val="008577C5"/>
    <w:rsid w:val="00865A87"/>
    <w:rsid w:val="00867FCB"/>
    <w:rsid w:val="00883B52"/>
    <w:rsid w:val="00893BAA"/>
    <w:rsid w:val="00894961"/>
    <w:rsid w:val="00897377"/>
    <w:rsid w:val="008A3029"/>
    <w:rsid w:val="008A3E90"/>
    <w:rsid w:val="008B03D9"/>
    <w:rsid w:val="008B2325"/>
    <w:rsid w:val="008B5A3E"/>
    <w:rsid w:val="008C181D"/>
    <w:rsid w:val="008D3442"/>
    <w:rsid w:val="008E119A"/>
    <w:rsid w:val="008E4E80"/>
    <w:rsid w:val="009217C4"/>
    <w:rsid w:val="00934EBA"/>
    <w:rsid w:val="00952000"/>
    <w:rsid w:val="00953C44"/>
    <w:rsid w:val="00976819"/>
    <w:rsid w:val="0098453D"/>
    <w:rsid w:val="00991327"/>
    <w:rsid w:val="009B5D9F"/>
    <w:rsid w:val="009C1A32"/>
    <w:rsid w:val="009C2A17"/>
    <w:rsid w:val="009C3551"/>
    <w:rsid w:val="009C5BE9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4A1"/>
    <w:rsid w:val="00A74509"/>
    <w:rsid w:val="00A750CC"/>
    <w:rsid w:val="00A75534"/>
    <w:rsid w:val="00A838DA"/>
    <w:rsid w:val="00A8613A"/>
    <w:rsid w:val="00A9031F"/>
    <w:rsid w:val="00AB0CFB"/>
    <w:rsid w:val="00AB2B72"/>
    <w:rsid w:val="00AB5780"/>
    <w:rsid w:val="00AC5B96"/>
    <w:rsid w:val="00AE63B8"/>
    <w:rsid w:val="00AE6D20"/>
    <w:rsid w:val="00AF28F8"/>
    <w:rsid w:val="00AF6C80"/>
    <w:rsid w:val="00B114F2"/>
    <w:rsid w:val="00B30DCB"/>
    <w:rsid w:val="00B31C90"/>
    <w:rsid w:val="00B3638E"/>
    <w:rsid w:val="00B37385"/>
    <w:rsid w:val="00B456AB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FB8"/>
    <w:rsid w:val="00C46BD6"/>
    <w:rsid w:val="00C510C3"/>
    <w:rsid w:val="00C53512"/>
    <w:rsid w:val="00C566A6"/>
    <w:rsid w:val="00C56FA0"/>
    <w:rsid w:val="00C603E2"/>
    <w:rsid w:val="00C706E2"/>
    <w:rsid w:val="00C72918"/>
    <w:rsid w:val="00C837CD"/>
    <w:rsid w:val="00C879F2"/>
    <w:rsid w:val="00CC171B"/>
    <w:rsid w:val="00CD35A4"/>
    <w:rsid w:val="00CD6CF0"/>
    <w:rsid w:val="00CE6EB6"/>
    <w:rsid w:val="00CF0189"/>
    <w:rsid w:val="00CF6542"/>
    <w:rsid w:val="00D00BBF"/>
    <w:rsid w:val="00D17DE1"/>
    <w:rsid w:val="00D226DF"/>
    <w:rsid w:val="00D32E62"/>
    <w:rsid w:val="00D40FB4"/>
    <w:rsid w:val="00D517D5"/>
    <w:rsid w:val="00D54970"/>
    <w:rsid w:val="00D70B08"/>
    <w:rsid w:val="00D77526"/>
    <w:rsid w:val="00D77640"/>
    <w:rsid w:val="00D901D1"/>
    <w:rsid w:val="00D95D1F"/>
    <w:rsid w:val="00DA456C"/>
    <w:rsid w:val="00DB68CF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E48"/>
    <w:rsid w:val="00E525BE"/>
    <w:rsid w:val="00E657F5"/>
    <w:rsid w:val="00E66663"/>
    <w:rsid w:val="00E7602B"/>
    <w:rsid w:val="00E80401"/>
    <w:rsid w:val="00E92870"/>
    <w:rsid w:val="00E943E4"/>
    <w:rsid w:val="00E945A3"/>
    <w:rsid w:val="00EA08FD"/>
    <w:rsid w:val="00EA23E9"/>
    <w:rsid w:val="00EA6325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C6391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38EF6-3F44-45CD-86C9-57B8B37B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29</cp:revision>
  <cp:lastPrinted>2012-07-03T08:21:00Z</cp:lastPrinted>
  <dcterms:created xsi:type="dcterms:W3CDTF">2016-04-28T12:06:00Z</dcterms:created>
  <dcterms:modified xsi:type="dcterms:W3CDTF">2017-01-26T13:21:00Z</dcterms:modified>
</cp:coreProperties>
</file>