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FC" w:rsidRPr="00A12124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</w:rPr>
      </w:pPr>
    </w:p>
    <w:p w:rsidR="001A3CFC" w:rsidRDefault="001A3CFC" w:rsidP="001A3CFC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Default="001A3CFC" w:rsidP="006A7A5F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GoBack"/>
      <w:r>
        <w:rPr>
          <w:b/>
          <w:bCs/>
          <w:sz w:val="28"/>
          <w:szCs w:val="28"/>
        </w:rPr>
        <w:t>LG</w:t>
      </w:r>
      <w:r w:rsidR="006A7A5F">
        <w:rPr>
          <w:b/>
          <w:bCs/>
          <w:sz w:val="28"/>
          <w:szCs w:val="28"/>
          <w:lang w:val="ru-RU"/>
        </w:rPr>
        <w:t xml:space="preserve"> </w:t>
      </w:r>
      <w:r w:rsidR="002B2B39">
        <w:rPr>
          <w:b/>
          <w:bCs/>
          <w:sz w:val="28"/>
          <w:szCs w:val="28"/>
        </w:rPr>
        <w:t>ELECTRONICS</w:t>
      </w:r>
      <w:r w:rsidR="002B2B39" w:rsidRPr="002B2B39">
        <w:rPr>
          <w:b/>
          <w:bCs/>
          <w:sz w:val="28"/>
          <w:szCs w:val="28"/>
          <w:lang w:val="ru-RU"/>
        </w:rPr>
        <w:t xml:space="preserve"> </w:t>
      </w:r>
      <w:r w:rsidR="006A7A5F">
        <w:rPr>
          <w:b/>
          <w:bCs/>
          <w:sz w:val="28"/>
          <w:szCs w:val="28"/>
          <w:lang w:val="ru-RU"/>
        </w:rPr>
        <w:t>ПРЕДСТАВЛЯЕТ В РОССИИ ИГРОВОЙ МОНИТОР 38</w:t>
      </w:r>
      <w:r w:rsidR="006A7A5F">
        <w:rPr>
          <w:b/>
          <w:bCs/>
          <w:sz w:val="28"/>
          <w:szCs w:val="28"/>
        </w:rPr>
        <w:t>GN</w:t>
      </w:r>
      <w:r w:rsidR="006A7A5F" w:rsidRPr="006A7A5F">
        <w:rPr>
          <w:b/>
          <w:bCs/>
          <w:sz w:val="28"/>
          <w:szCs w:val="28"/>
          <w:lang w:val="ru-RU"/>
        </w:rPr>
        <w:t xml:space="preserve">950 </w:t>
      </w:r>
      <w:r w:rsidR="001413E5" w:rsidRPr="001413E5">
        <w:rPr>
          <w:b/>
          <w:bCs/>
          <w:sz w:val="28"/>
          <w:szCs w:val="28"/>
          <w:lang w:val="ru-RU"/>
        </w:rPr>
        <w:t>UltraGear™ QHD+</w:t>
      </w:r>
      <w:r w:rsidR="001413E5" w:rsidRPr="00F10D66">
        <w:rPr>
          <w:lang w:val="ru-RU"/>
        </w:rPr>
        <w:t xml:space="preserve"> </w:t>
      </w:r>
      <w:r w:rsidR="001413E5">
        <w:rPr>
          <w:b/>
          <w:bCs/>
          <w:sz w:val="28"/>
          <w:szCs w:val="28"/>
          <w:lang w:val="ru-RU"/>
        </w:rPr>
        <w:t>С СООТНОШЕНИЕМ СТОРОН 21:9</w:t>
      </w:r>
    </w:p>
    <w:bookmarkEnd w:id="0"/>
    <w:p w:rsidR="001A3CFC" w:rsidRPr="00133D2A" w:rsidRDefault="001A3CFC" w:rsidP="001A3CFC">
      <w:pPr>
        <w:pStyle w:val="BodyA"/>
        <w:suppressAutoHyphens/>
        <w:rPr>
          <w:sz w:val="36"/>
          <w:szCs w:val="36"/>
          <w:lang w:val="ru-RU"/>
        </w:rPr>
      </w:pPr>
    </w:p>
    <w:p w:rsidR="001A3CFC" w:rsidRPr="00133D2A" w:rsidRDefault="006A7A5F" w:rsidP="002B2B39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1A3CFC" w:rsidRPr="00133D2A">
        <w:rPr>
          <w:b/>
          <w:bCs/>
          <w:lang w:val="ru-RU"/>
        </w:rPr>
        <w:t xml:space="preserve">, </w:t>
      </w:r>
      <w:r w:rsidR="001A3CFC">
        <w:rPr>
          <w:b/>
          <w:bCs/>
          <w:lang w:val="ru-RU"/>
        </w:rPr>
        <w:t>1</w:t>
      </w:r>
      <w:r>
        <w:rPr>
          <w:b/>
          <w:bCs/>
          <w:lang w:val="ru-RU"/>
        </w:rPr>
        <w:t>2 августа</w:t>
      </w:r>
      <w:r w:rsidR="001A3CFC" w:rsidRPr="00133D2A">
        <w:rPr>
          <w:b/>
          <w:bCs/>
          <w:lang w:val="ru-RU"/>
        </w:rPr>
        <w:t xml:space="preserve"> 2019</w:t>
      </w:r>
      <w:r w:rsidR="001A3CFC">
        <w:rPr>
          <w:b/>
          <w:bCs/>
          <w:lang w:val="ru-RU"/>
        </w:rPr>
        <w:t xml:space="preserve"> г.</w:t>
      </w:r>
      <w:r w:rsidR="001A3CFC" w:rsidRPr="00133D2A">
        <w:rPr>
          <w:lang w:val="ru-RU"/>
        </w:rPr>
        <w:t xml:space="preserve"> — </w:t>
      </w:r>
      <w:r>
        <w:rPr>
          <w:lang w:val="ru-RU"/>
        </w:rPr>
        <w:t xml:space="preserve">Компания </w:t>
      </w:r>
      <w:r>
        <w:t>LG</w:t>
      </w:r>
      <w:r w:rsidRPr="006A7A5F">
        <w:rPr>
          <w:lang w:val="ru-RU"/>
        </w:rPr>
        <w:t xml:space="preserve"> </w:t>
      </w:r>
      <w:r>
        <w:t>Elect</w:t>
      </w:r>
      <w:r w:rsidR="00F6036D">
        <w:t>ro</w:t>
      </w:r>
      <w:r>
        <w:t>nics</w:t>
      </w:r>
      <w:r w:rsidRPr="006A7A5F">
        <w:rPr>
          <w:lang w:val="ru-RU"/>
        </w:rPr>
        <w:t xml:space="preserve"> </w:t>
      </w:r>
      <w:r>
        <w:rPr>
          <w:lang w:val="ru-RU"/>
        </w:rPr>
        <w:t>представляет российским покупателям новейшую модель игрового м</w:t>
      </w:r>
      <w:r w:rsidR="00457749">
        <w:rPr>
          <w:lang w:val="ru-RU"/>
        </w:rPr>
        <w:t>онитора нового поколения. Она</w:t>
      </w:r>
      <w:r>
        <w:rPr>
          <w:lang w:val="ru-RU"/>
        </w:rPr>
        <w:t xml:space="preserve"> была представлена на </w:t>
      </w:r>
      <w:r w:rsidR="001A3CFC">
        <w:rPr>
          <w:lang w:val="ru-RU"/>
        </w:rPr>
        <w:t xml:space="preserve">выставке </w:t>
      </w:r>
      <w:r w:rsidR="001A3CFC">
        <w:rPr>
          <w:lang w:val="pt-PT"/>
        </w:rPr>
        <w:t>CES</w:t>
      </w:r>
      <w:r w:rsidR="001A3CFC" w:rsidRPr="00133D2A">
        <w:rPr>
          <w:vertAlign w:val="superscript"/>
          <w:lang w:val="ru-RU"/>
        </w:rPr>
        <w:t xml:space="preserve">® </w:t>
      </w:r>
      <w:r w:rsidR="00457749">
        <w:rPr>
          <w:lang w:val="ru-RU"/>
        </w:rPr>
        <w:t xml:space="preserve">2020 и высоко оценена </w:t>
      </w:r>
      <w:r>
        <w:rPr>
          <w:lang w:val="ru-RU"/>
        </w:rPr>
        <w:t>специалистами</w:t>
      </w:r>
      <w:r w:rsidR="00457749">
        <w:rPr>
          <w:lang w:val="ru-RU"/>
        </w:rPr>
        <w:t>,</w:t>
      </w:r>
      <w:r>
        <w:rPr>
          <w:lang w:val="ru-RU"/>
        </w:rPr>
        <w:t xml:space="preserve"> </w:t>
      </w:r>
      <w:r w:rsidR="001A3CFC">
        <w:rPr>
          <w:lang w:val="ru-RU"/>
        </w:rPr>
        <w:t>благодаря превосходному дизайну и самым современным характеристикам</w:t>
      </w:r>
      <w:r>
        <w:rPr>
          <w:lang w:val="ru-RU"/>
        </w:rPr>
        <w:t xml:space="preserve"> и отмечена </w:t>
      </w:r>
      <w:r w:rsidR="001A3CFC">
        <w:rPr>
          <w:lang w:val="ru-RU"/>
        </w:rPr>
        <w:t xml:space="preserve">наградами на церемонии </w:t>
      </w:r>
      <w:r w:rsidR="001A3CFC">
        <w:t>CES</w:t>
      </w:r>
      <w:r w:rsidR="001A3CFC" w:rsidRPr="00133D2A">
        <w:rPr>
          <w:lang w:val="ru-RU"/>
        </w:rPr>
        <w:t xml:space="preserve"> </w:t>
      </w:r>
      <w:r w:rsidR="001A3CFC">
        <w:t>Innovation</w:t>
      </w:r>
      <w:r w:rsidR="001A3CFC" w:rsidRPr="00133D2A">
        <w:rPr>
          <w:lang w:val="ru-RU"/>
        </w:rPr>
        <w:t xml:space="preserve"> </w:t>
      </w:r>
      <w:r w:rsidR="001A3CFC">
        <w:t>Award</w:t>
      </w:r>
      <w:r w:rsidR="001A3CFC" w:rsidRPr="00133D2A">
        <w:rPr>
          <w:lang w:val="ru-RU"/>
        </w:rPr>
        <w:t xml:space="preserve">. </w:t>
      </w:r>
    </w:p>
    <w:p w:rsidR="00831ACC" w:rsidRDefault="001A3CFC" w:rsidP="00E23CBB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Новые игровые мониторы </w:t>
      </w:r>
      <w:r w:rsidR="006A7A5F">
        <w:rPr>
          <w:lang w:val="ru-RU"/>
        </w:rPr>
        <w:t xml:space="preserve"> </w:t>
      </w:r>
      <w:r>
        <w:t>LG</w:t>
      </w:r>
      <w:r w:rsidRPr="00133D2A">
        <w:rPr>
          <w:lang w:val="ru-RU"/>
        </w:rPr>
        <w:t xml:space="preserve"> </w:t>
      </w:r>
      <w:r>
        <w:t>Ultra</w:t>
      </w:r>
      <w:r w:rsidR="002B2B39" w:rsidRPr="002B2B39">
        <w:rPr>
          <w:lang w:val="ru-RU"/>
        </w:rPr>
        <w:t xml:space="preserve"> </w:t>
      </w:r>
      <w:r>
        <w:t>Gear</w:t>
      </w:r>
      <w:r w:rsidR="006A7A5F">
        <w:rPr>
          <w:lang w:val="ru-RU"/>
        </w:rPr>
        <w:t xml:space="preserve"> 2020 </w:t>
      </w:r>
      <w:r w:rsidRPr="00133D2A">
        <w:rPr>
          <w:lang w:val="ru-RU"/>
        </w:rPr>
        <w:t xml:space="preserve"> </w:t>
      </w:r>
      <w:r>
        <w:rPr>
          <w:lang w:val="ru-RU"/>
        </w:rPr>
        <w:t xml:space="preserve">подтверждают </w:t>
      </w:r>
      <w:r w:rsidRPr="00660349">
        <w:rPr>
          <w:lang w:val="ru-RU"/>
        </w:rPr>
        <w:t>безупречную репутацию линейки</w:t>
      </w:r>
      <w:r>
        <w:rPr>
          <w:lang w:val="ru-RU"/>
        </w:rPr>
        <w:t>, которую она заработала благодаря невероятной скорости и превосходному качеству изображения</w:t>
      </w:r>
      <w:r w:rsidRPr="00133D2A">
        <w:rPr>
          <w:lang w:val="ru-RU"/>
        </w:rPr>
        <w:t xml:space="preserve">. </w:t>
      </w:r>
      <w:r w:rsidR="006A7A5F">
        <w:rPr>
          <w:lang w:val="ru-RU"/>
        </w:rPr>
        <w:t>Флагманская модель</w:t>
      </w:r>
      <w:r w:rsidR="002B2B39" w:rsidRPr="002B2B39">
        <w:rPr>
          <w:lang w:val="ru-RU"/>
        </w:rPr>
        <w:t xml:space="preserve"> </w:t>
      </w:r>
      <w:r w:rsidR="002B2B39">
        <w:t>LG</w:t>
      </w:r>
      <w:r w:rsidR="006A7A5F">
        <w:rPr>
          <w:lang w:val="ru-RU"/>
        </w:rPr>
        <w:t xml:space="preserve"> </w:t>
      </w:r>
      <w:r w:rsidR="006A7A5F">
        <w:rPr>
          <w:lang w:val="pt-PT"/>
        </w:rPr>
        <w:t>38GN950</w:t>
      </w:r>
      <w:r w:rsidR="001413E5" w:rsidRPr="001413E5">
        <w:rPr>
          <w:lang w:val="ru-RU"/>
        </w:rPr>
        <w:t xml:space="preserve"> </w:t>
      </w:r>
      <w:r w:rsidR="001413E5" w:rsidRPr="00F10D66">
        <w:rPr>
          <w:lang w:val="ru-RU"/>
        </w:rPr>
        <w:t xml:space="preserve">UltraGear™ QHD+ </w:t>
      </w:r>
      <w:r w:rsidR="006A7A5F">
        <w:rPr>
          <w:lang w:val="pt-PT"/>
        </w:rPr>
        <w:t xml:space="preserve"> усиливает эффект погружения в игру: большая диагонать </w:t>
      </w:r>
      <w:r>
        <w:rPr>
          <w:lang w:val="pt-PT"/>
        </w:rPr>
        <w:t xml:space="preserve"> </w:t>
      </w:r>
      <w:r>
        <w:t>IPS</w:t>
      </w:r>
      <w:r w:rsidR="006A7A5F">
        <w:rPr>
          <w:lang w:val="ru-RU"/>
        </w:rPr>
        <w:t>-дисплея</w:t>
      </w:r>
      <w:r w:rsidRPr="00133D2A">
        <w:rPr>
          <w:lang w:val="ru-RU"/>
        </w:rPr>
        <w:t xml:space="preserve"> </w:t>
      </w:r>
      <w:r>
        <w:rPr>
          <w:lang w:val="ru-RU"/>
        </w:rPr>
        <w:t xml:space="preserve">с откликом 1 мс и частотой обновления </w:t>
      </w:r>
      <w:r w:rsidR="004F23BE">
        <w:rPr>
          <w:lang w:val="ru-RU"/>
        </w:rPr>
        <w:t>160 Гц</w:t>
      </w:r>
      <w:r w:rsidR="004F23BE">
        <w:rPr>
          <w:lang w:val="pt-PT"/>
        </w:rPr>
        <w:t>.</w:t>
      </w:r>
      <w:r w:rsidR="004F23BE">
        <w:rPr>
          <w:lang w:val="ru-RU"/>
        </w:rPr>
        <w:t xml:space="preserve"> Она</w:t>
      </w:r>
      <w:r w:rsidRPr="00133D2A">
        <w:rPr>
          <w:lang w:val="ru-RU"/>
        </w:rPr>
        <w:t xml:space="preserve"> </w:t>
      </w:r>
      <w:r w:rsidR="004F23BE">
        <w:rPr>
          <w:lang w:val="ru-RU"/>
        </w:rPr>
        <w:t>обеспечивае</w:t>
      </w:r>
      <w:r>
        <w:rPr>
          <w:lang w:val="ru-RU"/>
        </w:rPr>
        <w:t>т п</w:t>
      </w:r>
      <w:r w:rsidR="004F23BE">
        <w:rPr>
          <w:lang w:val="ru-RU"/>
        </w:rPr>
        <w:t>ревосходный игровой опыт, прошла</w:t>
      </w:r>
      <w:r>
        <w:rPr>
          <w:lang w:val="ru-RU"/>
        </w:rPr>
        <w:t xml:space="preserve"> сертификацию </w:t>
      </w:r>
      <w:r>
        <w:t>VESA</w:t>
      </w:r>
      <w:r w:rsidRPr="00EA7B0B">
        <w:rPr>
          <w:lang w:val="ru-RU"/>
        </w:rPr>
        <w:t xml:space="preserve"> </w:t>
      </w:r>
      <w:r>
        <w:t>Display</w:t>
      </w:r>
      <w:r w:rsidR="002B2B39" w:rsidRPr="002B2B39">
        <w:rPr>
          <w:lang w:val="ru-RU"/>
        </w:rPr>
        <w:t xml:space="preserve"> </w:t>
      </w:r>
      <w:r>
        <w:t>HDR</w:t>
      </w:r>
      <w:r w:rsidRPr="00EA7B0B">
        <w:rPr>
          <w:lang w:val="ru-RU"/>
        </w:rPr>
        <w:t>™ 600</w:t>
      </w:r>
      <w:r w:rsidR="004F23BE">
        <w:rPr>
          <w:lang w:val="ru-RU"/>
        </w:rPr>
        <w:t>.</w:t>
      </w:r>
      <w:r w:rsidRPr="00EA7B0B">
        <w:rPr>
          <w:lang w:val="ru-RU"/>
        </w:rPr>
        <w:t xml:space="preserve"> </w:t>
      </w:r>
      <w:r w:rsidR="004F23BE">
        <w:rPr>
          <w:lang w:val="ru-RU"/>
        </w:rPr>
        <w:t>Монитор оснащен</w:t>
      </w:r>
      <w:r>
        <w:rPr>
          <w:lang w:val="ru-RU"/>
        </w:rPr>
        <w:t xml:space="preserve"> усовершенствованной подставкой</w:t>
      </w:r>
      <w:r w:rsidRPr="00133D2A">
        <w:rPr>
          <w:lang w:val="ru-RU"/>
        </w:rPr>
        <w:t xml:space="preserve">, </w:t>
      </w:r>
      <w:r w:rsidR="00457749">
        <w:rPr>
          <w:lang w:val="ru-RU"/>
        </w:rPr>
        <w:t>которая не только выглядит органичнее</w:t>
      </w:r>
      <w:r w:rsidRPr="00133D2A">
        <w:rPr>
          <w:lang w:val="ru-RU"/>
        </w:rPr>
        <w:t xml:space="preserve">, </w:t>
      </w:r>
      <w:r>
        <w:rPr>
          <w:lang w:val="ru-RU"/>
        </w:rPr>
        <w:t>но и стала более прочной и устойчивой</w:t>
      </w:r>
      <w:r w:rsidRPr="00133D2A">
        <w:rPr>
          <w:lang w:val="ru-RU"/>
        </w:rPr>
        <w:t>.</w:t>
      </w:r>
    </w:p>
    <w:p w:rsidR="00E23CBB" w:rsidRPr="00E23CBB" w:rsidRDefault="00E23CBB" w:rsidP="00457749">
      <w:pPr>
        <w:pStyle w:val="BodyA"/>
        <w:suppressAutoHyphens/>
        <w:spacing w:line="360" w:lineRule="auto"/>
        <w:ind w:firstLine="800"/>
        <w:jc w:val="both"/>
        <w:rPr>
          <w:i/>
          <w:color w:val="auto"/>
          <w:lang w:val="it-IT"/>
        </w:rPr>
      </w:pPr>
      <w:r w:rsidRPr="009329D5">
        <w:rPr>
          <w:color w:val="auto"/>
          <w:u w:color="444444"/>
          <w:shd w:val="clear" w:color="auto" w:fill="FFFFFF"/>
          <w:lang w:val="ru-RU"/>
        </w:rPr>
        <w:t>«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Наша линейка мониторов 2020 года </w:t>
      </w:r>
      <w:r w:rsidR="00220C99">
        <w:rPr>
          <w:i/>
          <w:color w:val="auto"/>
          <w:u w:color="444444"/>
          <w:shd w:val="clear" w:color="auto" w:fill="FFFFFF"/>
          <w:lang w:val="ru-RU"/>
        </w:rPr>
        <w:t>создана для того, чтобы не просто удовлетворить возрастающий спрос пок</w:t>
      </w:r>
      <w:r w:rsidR="009F5B26">
        <w:rPr>
          <w:i/>
          <w:color w:val="auto"/>
          <w:u w:color="444444"/>
          <w:shd w:val="clear" w:color="auto" w:fill="FFFFFF"/>
          <w:lang w:val="ru-RU"/>
        </w:rPr>
        <w:t>у</w:t>
      </w:r>
      <w:r w:rsidR="00220C99">
        <w:rPr>
          <w:i/>
          <w:color w:val="auto"/>
          <w:u w:color="444444"/>
          <w:shd w:val="clear" w:color="auto" w:fill="FFFFFF"/>
          <w:lang w:val="ru-RU"/>
        </w:rPr>
        <w:t xml:space="preserve">пателей, предусмотреть </w:t>
      </w:r>
      <w:r w:rsidR="009F5B26">
        <w:rPr>
          <w:i/>
          <w:color w:val="auto"/>
          <w:u w:color="444444"/>
          <w:shd w:val="clear" w:color="auto" w:fill="FFFFFF"/>
          <w:lang w:val="ru-RU"/>
        </w:rPr>
        <w:t xml:space="preserve">их разнообразные предпочтения и увлечения, но и предвосхитить </w:t>
      </w:r>
      <w:r w:rsidR="00457749">
        <w:rPr>
          <w:i/>
          <w:color w:val="auto"/>
          <w:u w:color="444444"/>
          <w:shd w:val="clear" w:color="auto" w:fill="FFFFFF"/>
          <w:lang w:val="ru-RU"/>
        </w:rPr>
        <w:t xml:space="preserve">самые </w:t>
      </w:r>
      <w:r w:rsidR="009F5B26">
        <w:rPr>
          <w:i/>
          <w:color w:val="auto"/>
          <w:u w:color="444444"/>
          <w:shd w:val="clear" w:color="auto" w:fill="FFFFFF"/>
          <w:lang w:val="ru-RU"/>
        </w:rPr>
        <w:t xml:space="preserve">смелые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>ожидания</w:t>
      </w:r>
      <w:r w:rsidR="009F5B26">
        <w:rPr>
          <w:i/>
          <w:color w:val="auto"/>
          <w:u w:color="444444"/>
          <w:shd w:val="clear" w:color="auto" w:fill="FFFFFF"/>
          <w:lang w:val="ru-RU"/>
        </w:rPr>
        <w:t>. Это стало возможным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 благодаря профессиональному уровню производительности, </w:t>
      </w:r>
      <w:r w:rsidR="00457749">
        <w:rPr>
          <w:i/>
          <w:color w:val="auto"/>
          <w:u w:color="444444"/>
          <w:shd w:val="clear" w:color="auto" w:fill="FFFFFF"/>
          <w:lang w:val="ru-RU"/>
        </w:rPr>
        <w:t>качеству изображения и скорости отклика</w:t>
      </w:r>
      <w:r w:rsidR="00421C85">
        <w:rPr>
          <w:i/>
          <w:color w:val="auto"/>
          <w:u w:color="444444"/>
          <w:shd w:val="clear" w:color="auto" w:fill="FFFFFF"/>
          <w:lang w:val="ru-RU"/>
        </w:rPr>
        <w:t>»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 </w:t>
      </w:r>
      <w:r w:rsidRPr="001A3CFC">
        <w:rPr>
          <w:i/>
          <w:color w:val="auto"/>
          <w:lang w:val="ru-RU"/>
        </w:rPr>
        <w:t xml:space="preserve">– </w:t>
      </w:r>
      <w:r w:rsidR="009F5B26">
        <w:rPr>
          <w:i/>
          <w:color w:val="auto"/>
          <w:u w:color="444444"/>
          <w:shd w:val="clear" w:color="auto" w:fill="FFFFFF"/>
          <w:lang w:val="ru-RU"/>
        </w:rPr>
        <w:t xml:space="preserve">поясняет позицию компании Екатерина Зинченко, руководитель департамента маркетинга (ТВ, аудио, мониторы) </w:t>
      </w:r>
      <w:r w:rsidR="009F5B26">
        <w:rPr>
          <w:i/>
          <w:color w:val="auto"/>
          <w:u w:color="444444"/>
          <w:shd w:val="clear" w:color="auto" w:fill="FFFFFF"/>
        </w:rPr>
        <w:t>LG</w:t>
      </w:r>
      <w:r w:rsidR="009F5B26" w:rsidRPr="009F5B26">
        <w:rPr>
          <w:i/>
          <w:color w:val="auto"/>
          <w:u w:color="444444"/>
          <w:shd w:val="clear" w:color="auto" w:fill="FFFFFF"/>
          <w:lang w:val="ru-RU"/>
        </w:rPr>
        <w:t xml:space="preserve"> </w:t>
      </w:r>
      <w:r w:rsidR="009F5B26">
        <w:rPr>
          <w:i/>
          <w:color w:val="auto"/>
          <w:u w:color="444444"/>
          <w:shd w:val="clear" w:color="auto" w:fill="FFFFFF"/>
        </w:rPr>
        <w:t>Electronics</w:t>
      </w:r>
      <w:r w:rsidR="009F5B26">
        <w:rPr>
          <w:i/>
          <w:color w:val="auto"/>
          <w:u w:color="444444"/>
          <w:shd w:val="clear" w:color="auto" w:fill="FFFFFF"/>
          <w:lang w:val="ru-RU"/>
        </w:rPr>
        <w:t xml:space="preserve"> </w:t>
      </w:r>
      <w:r w:rsidRPr="001A3CFC">
        <w:rPr>
          <w:i/>
          <w:color w:val="auto"/>
          <w:lang w:val="ru-RU"/>
        </w:rPr>
        <w:t>–</w:t>
      </w:r>
      <w:r w:rsidR="00421C85">
        <w:rPr>
          <w:i/>
          <w:color w:val="auto"/>
          <w:u w:color="444444"/>
          <w:shd w:val="clear" w:color="auto" w:fill="FFFFFF"/>
          <w:lang w:val="de-DE"/>
        </w:rPr>
        <w:t xml:space="preserve"> </w:t>
      </w:r>
      <w:r w:rsidR="00421C85">
        <w:rPr>
          <w:i/>
          <w:color w:val="auto"/>
          <w:u w:color="444444"/>
          <w:shd w:val="clear" w:color="auto" w:fill="FFFFFF"/>
          <w:lang w:val="ru-RU"/>
        </w:rPr>
        <w:t xml:space="preserve">«Впечатляющий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38-дюймовый экран </w:t>
      </w:r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UltraWide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продолжает традиции превосходного качества </w:t>
      </w:r>
      <w:r w:rsidRPr="001A3CFC">
        <w:rPr>
          <w:i/>
          <w:color w:val="auto"/>
          <w:u w:color="444444"/>
          <w:shd w:val="clear" w:color="auto" w:fill="FFFFFF"/>
          <w:lang w:val="de-DE"/>
        </w:rPr>
        <w:t xml:space="preserve">LG 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>в формате 21:9</w:t>
      </w:r>
      <w:r w:rsidR="00421C85">
        <w:rPr>
          <w:i/>
          <w:color w:val="auto"/>
          <w:u w:color="444444"/>
          <w:shd w:val="clear" w:color="auto" w:fill="FFFFFF"/>
          <w:lang w:val="ru-RU"/>
        </w:rPr>
        <w:t xml:space="preserve"> и гарантирует высокие шансы на победу</w:t>
      </w:r>
      <w:r w:rsidRPr="001A3CFC">
        <w:rPr>
          <w:i/>
          <w:color w:val="auto"/>
          <w:u w:color="444444"/>
          <w:shd w:val="clear" w:color="auto" w:fill="FFFFFF"/>
          <w:lang w:val="it-IT"/>
        </w:rPr>
        <w:t>»</w:t>
      </w:r>
    </w:p>
    <w:p w:rsidR="00E23CBB" w:rsidRPr="00F10D66" w:rsidRDefault="00831ACC" w:rsidP="00E23CBB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 w:rsidRPr="00831ACC">
        <w:rPr>
          <w:lang w:val="ru-RU"/>
        </w:rPr>
        <w:t>Nano IPS и HDR 600</w:t>
      </w:r>
      <w:r>
        <w:rPr>
          <w:lang w:val="ru-RU"/>
        </w:rPr>
        <w:t xml:space="preserve"> погружают в бой в реальных цветах: </w:t>
      </w:r>
      <w:r w:rsidRPr="00831ACC">
        <w:rPr>
          <w:lang w:val="ru-RU"/>
        </w:rPr>
        <w:t>38GN950 поддерживает широкую цветовую гамму, 98% цветовой гаммы DCI-P3, выражая высококачественный цвет для воспроизведения с VESA DisplayHDR ™ 600, обеспечивая реалистичное визуальное погружение. Независимо от поля битвы, геймеры испытывают ощущение того, что находятся в центре событий.</w:t>
      </w:r>
      <w:r w:rsidR="00E739C8">
        <w:rPr>
          <w:lang w:val="ru-RU"/>
        </w:rPr>
        <w:t xml:space="preserve"> </w:t>
      </w:r>
    </w:p>
    <w:p w:rsidR="00F10D66" w:rsidRPr="00F10D66" w:rsidRDefault="00F10D66" w:rsidP="00E23CBB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 w:rsidRPr="00F10D66">
        <w:rPr>
          <w:lang w:val="ru-RU"/>
        </w:rPr>
        <w:t xml:space="preserve">Соотношение 21: 9 в сочетании с изогнутым экраном является оптимальной комбинацией: геймеры могут видеть больше информации на игровом экране FTS, для </w:t>
      </w:r>
      <w:r w:rsidRPr="00F10D66">
        <w:rPr>
          <w:lang w:val="ru-RU"/>
        </w:rPr>
        <w:lastRenderedPageBreak/>
        <w:t>ошеломительного погружения в широкую игровую сцену и выделение стратегическое преимущество на большом 37,5-дюймовом экране.</w:t>
      </w:r>
    </w:p>
    <w:p w:rsidR="00E23CBB" w:rsidRDefault="00F10D66" w:rsidP="00E23CBB">
      <w:pPr>
        <w:pStyle w:val="BodyA"/>
        <w:suppressAutoHyphens/>
        <w:spacing w:line="360" w:lineRule="auto"/>
        <w:ind w:firstLine="800"/>
        <w:jc w:val="both"/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</w:pPr>
      <w:r w:rsidRPr="00F10D66">
        <w:rPr>
          <w:lang w:val="ru-RU"/>
        </w:rPr>
        <w:t xml:space="preserve">С </w:t>
      </w:r>
      <w:r w:rsidRPr="00F10D66">
        <w:rPr>
          <w:b/>
          <w:lang w:val="ru-RU"/>
        </w:rPr>
        <w:t>IPS 1 мс (</w:t>
      </w:r>
      <w:r w:rsidRPr="00F10D66">
        <w:rPr>
          <w:b/>
        </w:rPr>
        <w:t>GtG</w:t>
      </w:r>
      <w:r w:rsidRPr="00F10D66">
        <w:rPr>
          <w:b/>
          <w:lang w:val="ru-RU"/>
        </w:rPr>
        <w:t>),</w:t>
      </w:r>
      <w:r w:rsidRPr="00F10D66">
        <w:rPr>
          <w:lang w:val="ru-RU"/>
        </w:rPr>
        <w:t xml:space="preserve"> сопоставимой со скоростью TN, обеспечивает</w:t>
      </w:r>
      <w:r>
        <w:t>c</w:t>
      </w:r>
      <w:r>
        <w:rPr>
          <w:lang w:val="ru-RU"/>
        </w:rPr>
        <w:t>я</w:t>
      </w:r>
      <w:r w:rsidRPr="00F10D66">
        <w:rPr>
          <w:lang w:val="ru-RU"/>
        </w:rPr>
        <w:t xml:space="preserve"> минимальное искажение и быст</w:t>
      </w:r>
      <w:r>
        <w:rPr>
          <w:lang w:val="ru-RU"/>
        </w:rPr>
        <w:t xml:space="preserve">рое время отклика, помогает повысить </w:t>
      </w:r>
      <w:r w:rsidRPr="00F10D66">
        <w:rPr>
          <w:lang w:val="ru-RU"/>
        </w:rPr>
        <w:t>шансы на победу</w:t>
      </w:r>
      <w:r w:rsidRPr="00F10D66"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  <w:t>.</w:t>
      </w:r>
      <w:r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  <w:t xml:space="preserve"> </w:t>
      </w:r>
      <w:r w:rsidR="00E739C8" w:rsidRPr="00E739C8">
        <w:rPr>
          <w:lang w:val="ru-RU"/>
        </w:rPr>
        <w:t xml:space="preserve">Сверхбыстрая скорость </w:t>
      </w:r>
      <w:r w:rsidR="00E739C8" w:rsidRPr="00E739C8">
        <w:rPr>
          <w:b/>
          <w:lang w:val="ru-RU"/>
        </w:rPr>
        <w:t>160 Гц</w:t>
      </w:r>
      <w:r w:rsidR="00E739C8" w:rsidRPr="00E739C8">
        <w:rPr>
          <w:lang w:val="ru-RU"/>
        </w:rPr>
        <w:t xml:space="preserve"> (частота обновления) позволяет геймерам быстрее видеть следующий кадр и делает изображение более плавным. Конкурентоспособные игроки могут быстрее реагировать на противников и легко прицеливаться</w:t>
      </w:r>
      <w:r w:rsidR="00E739C8" w:rsidRPr="00E739C8"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  <w:t>.</w:t>
      </w:r>
      <w:r w:rsidR="00E739C8"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  <w:t xml:space="preserve"> </w:t>
      </w:r>
    </w:p>
    <w:p w:rsidR="00E739C8" w:rsidRPr="00E739C8" w:rsidRDefault="00E739C8" w:rsidP="00E739C8">
      <w:pPr>
        <w:pStyle w:val="BodyA"/>
        <w:suppressAutoHyphens/>
        <w:spacing w:line="360" w:lineRule="auto"/>
        <w:jc w:val="both"/>
        <w:rPr>
          <w:lang w:val="ru-RU"/>
        </w:rPr>
      </w:pPr>
      <w:r w:rsidRPr="00E739C8">
        <w:rPr>
          <w:b/>
          <w:lang w:val="ru-RU"/>
        </w:rPr>
        <w:t>Sphere Lighting 2.0</w:t>
      </w:r>
      <w:r w:rsidRPr="00A12124">
        <w:rPr>
          <w:b/>
          <w:lang w:val="ru-RU"/>
        </w:rPr>
        <w:t>.</w:t>
      </w:r>
      <w:r>
        <w:rPr>
          <w:rStyle w:val="a8"/>
          <w:rFonts w:ascii="Arial" w:hAnsi="Arial" w:cs="Arial"/>
          <w:b w:val="0"/>
          <w:bCs w:val="0"/>
          <w:sz w:val="48"/>
          <w:szCs w:val="48"/>
          <w:shd w:val="clear" w:color="auto" w:fill="FFFFFF"/>
          <w:lang w:val="ru-RU"/>
        </w:rPr>
        <w:t xml:space="preserve"> </w:t>
      </w:r>
      <w:r w:rsidRPr="00E739C8">
        <w:rPr>
          <w:lang w:val="ru-RU"/>
        </w:rPr>
        <w:t>Подсветка погружает вас в игру и снижает нагрузку на глаза. В режиме Sound Sync 38GN950 загорается в соответствии с динамическими звуками в игре.</w:t>
      </w:r>
      <w:r>
        <w:rPr>
          <w:lang w:val="ru-RU"/>
        </w:rPr>
        <w:t xml:space="preserve"> А р</w:t>
      </w:r>
      <w:r w:rsidRPr="00E739C8">
        <w:rPr>
          <w:lang w:val="ru-RU"/>
        </w:rPr>
        <w:t>ежим синхронизации видео делает подсветку в соответствии с цветами визуальных эффектов, появляющимися на мониторе, что позволяет вам полностью погрузиться в игру.</w:t>
      </w:r>
    </w:p>
    <w:p w:rsidR="00E739C8" w:rsidRDefault="00E739C8" w:rsidP="00831AC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Дизайнерское решение подставки </w:t>
      </w:r>
      <w:r>
        <w:t>V</w:t>
      </w:r>
      <w:r w:rsidRPr="00E739C8">
        <w:rPr>
          <w:lang w:val="ru-RU"/>
        </w:rPr>
        <w:t>-</w:t>
      </w:r>
      <w:r>
        <w:t>wing</w:t>
      </w:r>
      <w:r w:rsidRPr="00E739C8">
        <w:rPr>
          <w:lang w:val="ru-RU"/>
        </w:rPr>
        <w:t xml:space="preserve"> </w:t>
      </w:r>
      <w:r>
        <w:rPr>
          <w:lang w:val="ru-RU"/>
        </w:rPr>
        <w:t>оптимизирует пространство на игровом столе, а также способно полностью адаптироваться к пожеланиям игрока: легкое регулирование расположе</w:t>
      </w:r>
      <w:r w:rsidR="00E23CBB">
        <w:rPr>
          <w:lang w:val="ru-RU"/>
        </w:rPr>
        <w:t xml:space="preserve">ние экрана по высоте и наклону дает возможность установить наиболее удобное положение монитора на вашем игровом месте. </w:t>
      </w:r>
    </w:p>
    <w:p w:rsidR="00A12124" w:rsidRPr="00A12124" w:rsidRDefault="00A12124" w:rsidP="00831ACC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Подробнее о модели по ссылке: </w:t>
      </w:r>
      <w:r w:rsidRPr="00A12124">
        <w:rPr>
          <w:lang w:val="ru-RU"/>
        </w:rPr>
        <w:t>https://rushop.lg.com/product/quad-hd-monitor-lg-ultragear-38-dyuymov-38gn950-b</w:t>
      </w:r>
    </w:p>
    <w:p w:rsidR="001A3CFC" w:rsidRPr="00133D2A" w:rsidRDefault="001A3CFC" w:rsidP="001A3CFC">
      <w:pPr>
        <w:pStyle w:val="BodyA"/>
        <w:suppressAutoHyphens/>
        <w:spacing w:line="360" w:lineRule="auto"/>
        <w:jc w:val="both"/>
        <w:rPr>
          <w:lang w:val="ru-RU"/>
        </w:rPr>
      </w:pPr>
    </w:p>
    <w:p w:rsidR="002A4358" w:rsidRPr="006C3FA0" w:rsidRDefault="00F10D66">
      <w:pPr>
        <w:pStyle w:val="BodyA"/>
        <w:suppressAutoHyphens/>
        <w:spacing w:line="360" w:lineRule="auto"/>
        <w:jc w:val="center"/>
      </w:pPr>
      <w:r w:rsidRPr="006C3FA0">
        <w:rPr>
          <w:rStyle w:val="a6"/>
        </w:rPr>
        <w:t>#</w:t>
      </w:r>
      <w:r w:rsidR="00246C19" w:rsidRPr="006C3FA0">
        <w:rPr>
          <w:rStyle w:val="a6"/>
        </w:rPr>
        <w:t xml:space="preserve"> # #</w:t>
      </w:r>
    </w:p>
    <w:p w:rsidR="002A4358" w:rsidRPr="006C3FA0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20C99" w:rsidRPr="006C3FA0" w:rsidRDefault="00220C99">
      <w:pPr>
        <w:pStyle w:val="BodyA"/>
        <w:widowControl w:val="0"/>
        <w:jc w:val="both"/>
        <w:rPr>
          <w:sz w:val="18"/>
          <w:szCs w:val="18"/>
        </w:rPr>
      </w:pPr>
    </w:p>
    <w:p w:rsidR="00220C99" w:rsidRPr="00ED5645" w:rsidRDefault="00220C99" w:rsidP="00220C99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</w:rPr>
        <w:t xml:space="preserve"> LG Electronics, Inc.</w:t>
      </w:r>
    </w:p>
    <w:p w:rsidR="00220C99" w:rsidRDefault="00220C99" w:rsidP="00220C99">
      <w:pPr>
        <w:jc w:val="both"/>
        <w:rPr>
          <w:rFonts w:ascii="Arial" w:hAnsi="Arial" w:cs="Arial"/>
          <w:sz w:val="14"/>
          <w:szCs w:val="14"/>
          <w:lang w:val="ru-RU"/>
        </w:rPr>
      </w:pP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</w:t>
      </w:r>
      <w:r w:rsidRPr="00811C13">
        <w:rPr>
          <w:rFonts w:ascii="Arial" w:hAnsi="Arial" w:cs="Arial"/>
          <w:sz w:val="14"/>
          <w:szCs w:val="14"/>
        </w:rPr>
        <w:t>Inc</w:t>
      </w:r>
      <w:r w:rsidRPr="00220C99">
        <w:rPr>
          <w:rFonts w:ascii="Arial" w:hAnsi="Arial" w:cs="Arial"/>
          <w:sz w:val="14"/>
          <w:szCs w:val="14"/>
          <w:lang w:val="ru-RU"/>
        </w:rPr>
        <w:t>. (</w:t>
      </w:r>
      <w:r w:rsidRPr="00811C13">
        <w:rPr>
          <w:rFonts w:ascii="Arial" w:hAnsi="Arial" w:cs="Arial"/>
          <w:sz w:val="14"/>
          <w:szCs w:val="14"/>
        </w:rPr>
        <w:t>KSE</w:t>
      </w:r>
      <w:r w:rsidRPr="00220C99">
        <w:rPr>
          <w:rFonts w:ascii="Arial" w:hAnsi="Arial" w:cs="Arial"/>
          <w:sz w:val="14"/>
          <w:szCs w:val="14"/>
          <w:lang w:val="ru-RU"/>
        </w:rPr>
        <w:t>: 066570.</w:t>
      </w:r>
      <w:r w:rsidRPr="00811C13">
        <w:rPr>
          <w:rFonts w:ascii="Arial" w:hAnsi="Arial" w:cs="Arial"/>
          <w:sz w:val="14"/>
          <w:szCs w:val="14"/>
        </w:rPr>
        <w:t>KS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</w:t>
      </w:r>
      <w:r w:rsidRPr="00811C13">
        <w:rPr>
          <w:rFonts w:ascii="Arial" w:hAnsi="Arial" w:cs="Arial"/>
          <w:b/>
          <w:sz w:val="14"/>
          <w:szCs w:val="14"/>
        </w:rPr>
        <w:t>UltraWide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811C13">
        <w:rPr>
          <w:rFonts w:ascii="Arial" w:hAnsi="Arial" w:cs="Arial"/>
          <w:sz w:val="14"/>
          <w:szCs w:val="14"/>
        </w:rPr>
        <w:t>LG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</w:t>
      </w:r>
      <w:r w:rsidRPr="00811C13">
        <w:rPr>
          <w:rFonts w:ascii="Arial" w:hAnsi="Arial" w:cs="Arial"/>
          <w:sz w:val="14"/>
          <w:szCs w:val="14"/>
        </w:rPr>
        <w:t>Electronics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811C13">
        <w:rPr>
          <w:rFonts w:ascii="Arial" w:hAnsi="Arial" w:cs="Arial"/>
          <w:b/>
          <w:sz w:val="14"/>
          <w:szCs w:val="14"/>
        </w:rPr>
        <w:t>UltraGear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811C13">
        <w:rPr>
          <w:rFonts w:ascii="Arial" w:hAnsi="Arial" w:cs="Arial"/>
          <w:sz w:val="14"/>
          <w:szCs w:val="14"/>
        </w:rPr>
        <w:t>HDR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, приближающей категорию к высококлассным </w:t>
      </w:r>
      <w:r w:rsidRPr="00811C13">
        <w:rPr>
          <w:rFonts w:ascii="Arial" w:hAnsi="Arial" w:cs="Arial"/>
          <w:sz w:val="14"/>
          <w:szCs w:val="14"/>
        </w:rPr>
        <w:t>TV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и профессиональным панелям. Линейка </w:t>
      </w:r>
      <w:r w:rsidRPr="00811C13">
        <w:rPr>
          <w:rFonts w:ascii="Arial" w:hAnsi="Arial" w:cs="Arial"/>
          <w:b/>
          <w:sz w:val="14"/>
          <w:szCs w:val="14"/>
        </w:rPr>
        <w:t>UltraFine</w:t>
      </w:r>
      <w:r w:rsidRPr="00220C99">
        <w:rPr>
          <w:rFonts w:ascii="Arial" w:hAnsi="Arial" w:cs="Arial"/>
          <w:sz w:val="14"/>
          <w:szCs w:val="14"/>
          <w:lang w:val="ru-RU"/>
        </w:rPr>
        <w:t xml:space="preserve"> создана для специально для пользователей </w:t>
      </w:r>
      <w:r w:rsidRPr="00811C13">
        <w:rPr>
          <w:rFonts w:ascii="Arial" w:hAnsi="Arial" w:cs="Arial"/>
          <w:sz w:val="14"/>
          <w:szCs w:val="14"/>
        </w:rPr>
        <w:t>Mac</w:t>
      </w:r>
      <w:r w:rsidRPr="00220C99">
        <w:rPr>
          <w:rFonts w:ascii="Arial" w:hAnsi="Arial" w:cs="Arial"/>
          <w:sz w:val="14"/>
          <w:szCs w:val="14"/>
          <w:lang w:val="ru-RU"/>
        </w:rPr>
        <w:t>.</w:t>
      </w:r>
    </w:p>
    <w:p w:rsidR="00220C99" w:rsidRPr="00220C99" w:rsidRDefault="00220C99" w:rsidP="00220C99">
      <w:pPr>
        <w:pStyle w:val="BodyA"/>
        <w:widowControl w:val="0"/>
        <w:jc w:val="both"/>
        <w:rPr>
          <w:rFonts w:ascii="Arial" w:hAnsi="Arial" w:cs="Arial"/>
          <w:color w:val="auto"/>
          <w:sz w:val="14"/>
          <w:szCs w:val="14"/>
          <w:lang w:val="ru-RU" w:eastAsia="en-US"/>
        </w:rPr>
      </w:pPr>
      <w:r w:rsidRPr="00220C99">
        <w:rPr>
          <w:rFonts w:ascii="Arial" w:hAnsi="Arial" w:cs="Arial"/>
          <w:color w:val="auto"/>
          <w:sz w:val="14"/>
          <w:szCs w:val="14"/>
          <w:lang w:val="ru-RU" w:eastAsia="en-US"/>
        </w:rPr>
        <w:t xml:space="preserve">Компания LG Electronics Inc. является глобальным новатором в области технологий и производства, работает в 140 локациях и насчитывает более 70 000 сотрудников по всему миру. Объем продаж LG в 2018 году составил 54,4 миллиарда долларов США. LG включает в себя пять компаний: Home Appliance &amp; Air Solution, Home Entertainment, Mobile Communications, Vehicle Component Solutions и Business Solutions. LG является ведущим мировым производителем телевизоров, холодильников, кондиционеров, стиральных машин и мобильных устройств, в том числе премиальные продукты линеек LG SIGNATURE и LG ThinQ с применением искусственного интеллекта. О последних новостях компании LG можно узнать на сайте: </w:t>
      </w:r>
      <w:hyperlink r:id="rId6" w:history="1">
        <w:r w:rsidRPr="00220C99">
          <w:rPr>
            <w:rFonts w:ascii="Arial" w:hAnsi="Arial" w:cs="Arial"/>
            <w:color w:val="auto"/>
            <w:sz w:val="14"/>
            <w:szCs w:val="14"/>
            <w:lang w:val="ru-RU" w:eastAsia="en-US"/>
          </w:rPr>
          <w:t>www.LGnewsroom.com</w:t>
        </w:r>
      </w:hyperlink>
    </w:p>
    <w:p w:rsidR="002A4358" w:rsidRPr="00133D2A" w:rsidRDefault="002A4358">
      <w:pPr>
        <w:pStyle w:val="BodyA"/>
        <w:suppressAutoHyphens/>
        <w:rPr>
          <w:rStyle w:val="a6"/>
          <w:sz w:val="18"/>
          <w:szCs w:val="18"/>
          <w:lang w:val="ru-RU"/>
        </w:rPr>
      </w:pPr>
    </w:p>
    <w:p w:rsidR="002A4358" w:rsidRDefault="00246C19">
      <w:pPr>
        <w:pStyle w:val="BodyA"/>
        <w:keepNext/>
        <w:keepLines/>
        <w:suppressAutoHyphens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>Контакты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для</w:t>
      </w:r>
      <w:r w:rsidRPr="00133D2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ru-RU"/>
        </w:rPr>
        <w:t>СМИ</w:t>
      </w:r>
      <w:r>
        <w:rPr>
          <w:i/>
          <w:iCs/>
          <w:sz w:val="18"/>
          <w:szCs w:val="18"/>
        </w:rPr>
        <w:t>:</w:t>
      </w:r>
    </w:p>
    <w:p w:rsidR="00220C99" w:rsidRPr="004C4B97" w:rsidRDefault="00220C99" w:rsidP="00220C99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Масько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 </w:t>
      </w: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Елена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>, PR manager LG Electronics Russia</w:t>
      </w:r>
    </w:p>
    <w:p w:rsidR="00220C99" w:rsidRPr="004C4B97" w:rsidRDefault="00746D7E" w:rsidP="00220C99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hyperlink r:id="rId7" w:history="1">
        <w:r w:rsidR="00220C99" w:rsidRPr="004C4B97">
          <w:rPr>
            <w:rFonts w:ascii="Tahoma" w:eastAsia="Times New Roman" w:hAnsi="Tahoma" w:cs="Tahoma"/>
            <w:color w:val="6B6B6B"/>
            <w:sz w:val="16"/>
            <w:szCs w:val="16"/>
          </w:rPr>
          <w:t>Elena.Masko@lge.com</w:t>
        </w:r>
      </w:hyperlink>
    </w:p>
    <w:p w:rsidR="00220C99" w:rsidRPr="004C4B97" w:rsidRDefault="00220C99" w:rsidP="00220C99">
      <w:pPr>
        <w:shd w:val="clear" w:color="auto" w:fill="FFFFFF"/>
        <w:rPr>
          <w:rFonts w:ascii="Tahoma" w:eastAsia="Times New Roman" w:hAnsi="Tahoma" w:cs="Tahoma"/>
          <w:color w:val="6B6B6B"/>
          <w:sz w:val="16"/>
          <w:szCs w:val="16"/>
        </w:rPr>
      </w:pPr>
      <w:r>
        <w:rPr>
          <w:rFonts w:ascii="Tahoma" w:eastAsia="Times New Roman" w:hAnsi="Tahoma" w:cs="Tahoma"/>
          <w:color w:val="6B6B6B"/>
          <w:sz w:val="16"/>
          <w:szCs w:val="16"/>
          <w:lang w:val="ru-RU"/>
        </w:rPr>
        <w:t>Тел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: +7 (495) 933 – 6565\56 </w:t>
      </w:r>
    </w:p>
    <w:p w:rsidR="002A4358" w:rsidRDefault="002A4358">
      <w:pPr>
        <w:pStyle w:val="BodyA"/>
        <w:keepNext/>
        <w:keepLines/>
        <w:suppressAutoHyphens/>
        <w:rPr>
          <w:rStyle w:val="a6"/>
          <w:sz w:val="18"/>
          <w:szCs w:val="18"/>
        </w:rPr>
      </w:pPr>
    </w:p>
    <w:p w:rsidR="002A4358" w:rsidRDefault="002A4358">
      <w:pPr>
        <w:pStyle w:val="BodyA"/>
        <w:keepNext/>
        <w:keepLines/>
        <w:tabs>
          <w:tab w:val="left" w:pos="3969"/>
        </w:tabs>
        <w:suppressAutoHyphens/>
        <w:jc w:val="both"/>
      </w:pPr>
    </w:p>
    <w:sectPr w:rsidR="002A4358" w:rsidSect="002B2B39">
      <w:headerReference w:type="default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D7E" w:rsidRDefault="00746D7E" w:rsidP="002A4358">
      <w:r>
        <w:separator/>
      </w:r>
    </w:p>
  </w:endnote>
  <w:endnote w:type="continuationSeparator" w:id="0">
    <w:p w:rsidR="00746D7E" w:rsidRDefault="00746D7E" w:rsidP="002A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58" w:rsidRDefault="002A4358">
    <w:pPr>
      <w:pStyle w:val="a5"/>
      <w:tabs>
        <w:tab w:val="clear" w:pos="8504"/>
        <w:tab w:val="right" w:pos="8478"/>
      </w:tabs>
      <w:jc w:val="right"/>
    </w:pPr>
    <w:r>
      <w:fldChar w:fldCharType="begin"/>
    </w:r>
    <w:r w:rsidR="00246C19">
      <w:instrText xml:space="preserve"> PAGE </w:instrText>
    </w:r>
    <w:r>
      <w:fldChar w:fldCharType="separate"/>
    </w:r>
    <w:r w:rsidR="006C3F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D7E" w:rsidRDefault="00746D7E" w:rsidP="002A4358">
      <w:r>
        <w:separator/>
      </w:r>
    </w:p>
  </w:footnote>
  <w:footnote w:type="continuationSeparator" w:id="0">
    <w:p w:rsidR="00746D7E" w:rsidRDefault="00746D7E" w:rsidP="002A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358" w:rsidRDefault="0079518C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26C6449C" wp14:editId="1F42D6D6">
          <wp:simplePos x="0" y="0"/>
          <wp:positionH relativeFrom="page">
            <wp:posOffset>600075</wp:posOffset>
          </wp:positionH>
          <wp:positionV relativeFrom="page">
            <wp:posOffset>276225</wp:posOffset>
          </wp:positionV>
          <wp:extent cx="1504950" cy="74676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7467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2B39">
      <w:rPr>
        <w:noProof/>
        <w:lang w:val="ru-RU"/>
      </w:rPr>
      <w:drawing>
        <wp:anchor distT="152400" distB="152400" distL="152400" distR="152400" simplePos="0" relativeHeight="251659264" behindDoc="1" locked="0" layoutInCell="1" allowOverlap="1" wp14:anchorId="75B9A309" wp14:editId="6DB07D5D">
          <wp:simplePos x="0" y="0"/>
          <wp:positionH relativeFrom="page">
            <wp:posOffset>5534025</wp:posOffset>
          </wp:positionH>
          <wp:positionV relativeFrom="topMargin">
            <wp:posOffset>304801</wp:posOffset>
          </wp:positionV>
          <wp:extent cx="1284605" cy="381000"/>
          <wp:effectExtent l="0" t="0" r="0" b="0"/>
          <wp:wrapNone/>
          <wp:docPr id="1073741826" name="officeArt object" descr="D:\01 Working 01JAN\CES\CES 102 CES_CTA_Logo_Comb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01 Working 01JAN\CES\CES 102 CES_CTA_Logo_Combo.jpg" descr="D:\01 Working 01JAN\CES\CES 102 CES_CTA_Logo_Combo.jp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4990" cy="38111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58"/>
    <w:rsid w:val="00133D2A"/>
    <w:rsid w:val="001413E5"/>
    <w:rsid w:val="001515FB"/>
    <w:rsid w:val="00155449"/>
    <w:rsid w:val="00187DB2"/>
    <w:rsid w:val="001A3CFC"/>
    <w:rsid w:val="00217EE0"/>
    <w:rsid w:val="00220C99"/>
    <w:rsid w:val="00246C19"/>
    <w:rsid w:val="002A4358"/>
    <w:rsid w:val="002B2B39"/>
    <w:rsid w:val="00421C85"/>
    <w:rsid w:val="00457749"/>
    <w:rsid w:val="004F23BE"/>
    <w:rsid w:val="005C5450"/>
    <w:rsid w:val="006A7A5F"/>
    <w:rsid w:val="006B1B18"/>
    <w:rsid w:val="006C3FA0"/>
    <w:rsid w:val="006E2E0B"/>
    <w:rsid w:val="00746D7E"/>
    <w:rsid w:val="0079518C"/>
    <w:rsid w:val="007B2B89"/>
    <w:rsid w:val="00831ACC"/>
    <w:rsid w:val="008B39E4"/>
    <w:rsid w:val="0093239E"/>
    <w:rsid w:val="009329D5"/>
    <w:rsid w:val="009506A2"/>
    <w:rsid w:val="0097272E"/>
    <w:rsid w:val="009C3B2C"/>
    <w:rsid w:val="009D14D7"/>
    <w:rsid w:val="009F5B26"/>
    <w:rsid w:val="00A12124"/>
    <w:rsid w:val="00A4182A"/>
    <w:rsid w:val="00B942BB"/>
    <w:rsid w:val="00E23CBB"/>
    <w:rsid w:val="00E739C8"/>
    <w:rsid w:val="00F10D66"/>
    <w:rsid w:val="00F6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CE393-F1E5-42A1-97D3-1F62AEAB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A435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6">
    <w:name w:val="page number"/>
    <w:rsid w:val="002A4358"/>
  </w:style>
  <w:style w:type="paragraph" w:styleId="a7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8">
    <w:name w:val="Strong"/>
    <w:basedOn w:val="a0"/>
    <w:uiPriority w:val="22"/>
    <w:qFormat/>
    <w:rsid w:val="00831ACC"/>
    <w:rPr>
      <w:b/>
      <w:bCs/>
    </w:rPr>
  </w:style>
  <w:style w:type="paragraph" w:styleId="a9">
    <w:name w:val="Normal (Web)"/>
    <w:basedOn w:val="a"/>
    <w:uiPriority w:val="99"/>
    <w:semiHidden/>
    <w:unhideWhenUsed/>
    <w:rsid w:val="00831A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9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6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97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1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5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ena.Masko@lg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</cp:revision>
  <dcterms:created xsi:type="dcterms:W3CDTF">2020-08-12T09:21:00Z</dcterms:created>
  <dcterms:modified xsi:type="dcterms:W3CDTF">2020-08-12T09:21:00Z</dcterms:modified>
</cp:coreProperties>
</file>