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86806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4F5B8DE1" w14:textId="598CC27E" w:rsidR="00107700" w:rsidRDefault="00D6399A" w:rsidP="0077480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1" w:name="_Hlk37916134"/>
      <w:r>
        <w:rPr>
          <w:b/>
          <w:color w:val="000000" w:themeColor="text1"/>
          <w:sz w:val="28"/>
          <w:szCs w:val="28"/>
          <w:lang w:val="ru-RU"/>
        </w:rPr>
        <w:t>РА</w:t>
      </w:r>
      <w:r w:rsidR="0077480B">
        <w:rPr>
          <w:b/>
          <w:color w:val="000000" w:themeColor="text1"/>
          <w:sz w:val="28"/>
          <w:szCs w:val="28"/>
          <w:lang w:val="ru-RU"/>
        </w:rPr>
        <w:t>ЗГОН ДО 180</w:t>
      </w:r>
      <w:r w:rsidR="0048790B">
        <w:rPr>
          <w:b/>
          <w:color w:val="000000" w:themeColor="text1"/>
          <w:sz w:val="28"/>
          <w:szCs w:val="28"/>
          <w:lang w:val="ru-RU"/>
        </w:rPr>
        <w:t xml:space="preserve"> ГЦ</w:t>
      </w:r>
      <w:r>
        <w:rPr>
          <w:b/>
          <w:color w:val="000000" w:themeColor="text1"/>
          <w:sz w:val="28"/>
          <w:szCs w:val="28"/>
          <w:lang w:val="ru-RU"/>
        </w:rPr>
        <w:t xml:space="preserve"> И 1</w:t>
      </w:r>
      <w:r w:rsidR="0048790B">
        <w:rPr>
          <w:b/>
          <w:color w:val="000000" w:themeColor="text1"/>
          <w:sz w:val="28"/>
          <w:szCs w:val="28"/>
          <w:lang w:val="ru-RU"/>
        </w:rPr>
        <w:t>МС</w:t>
      </w:r>
      <w:r>
        <w:rPr>
          <w:b/>
          <w:color w:val="000000" w:themeColor="text1"/>
          <w:sz w:val="28"/>
          <w:szCs w:val="28"/>
          <w:lang w:val="ru-RU"/>
        </w:rPr>
        <w:t xml:space="preserve"> ОТКЛИКА</w:t>
      </w:r>
      <w:r w:rsidR="00107700" w:rsidRPr="00107700">
        <w:rPr>
          <w:b/>
          <w:color w:val="000000" w:themeColor="text1"/>
          <w:sz w:val="28"/>
          <w:szCs w:val="28"/>
          <w:lang w:val="ru-RU"/>
        </w:rPr>
        <w:t xml:space="preserve"> (</w:t>
      </w:r>
      <w:r w:rsidR="00107700">
        <w:rPr>
          <w:b/>
          <w:color w:val="000000" w:themeColor="text1"/>
          <w:sz w:val="28"/>
          <w:szCs w:val="28"/>
        </w:rPr>
        <w:t>GtG</w:t>
      </w:r>
      <w:r w:rsidR="00107700" w:rsidRPr="00107700">
        <w:rPr>
          <w:b/>
          <w:color w:val="000000" w:themeColor="text1"/>
          <w:sz w:val="28"/>
          <w:szCs w:val="28"/>
          <w:lang w:val="ru-RU"/>
        </w:rPr>
        <w:t>)</w:t>
      </w:r>
      <w:r>
        <w:rPr>
          <w:b/>
          <w:color w:val="000000" w:themeColor="text1"/>
          <w:sz w:val="28"/>
          <w:szCs w:val="28"/>
          <w:lang w:val="ru-RU"/>
        </w:rPr>
        <w:t xml:space="preserve">: </w:t>
      </w:r>
    </w:p>
    <w:p w14:paraId="1688C928" w14:textId="0A61964A" w:rsidR="00D6399A" w:rsidRDefault="0048790B" w:rsidP="0077480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2" w:name="_GoBack"/>
      <w:r>
        <w:rPr>
          <w:b/>
          <w:color w:val="000000" w:themeColor="text1"/>
          <w:sz w:val="28"/>
          <w:szCs w:val="28"/>
          <w:lang w:val="ru-RU"/>
        </w:rPr>
        <w:t xml:space="preserve">НОВЫЕ </w:t>
      </w:r>
      <w:r w:rsidR="00D6399A">
        <w:rPr>
          <w:b/>
          <w:color w:val="000000" w:themeColor="text1"/>
          <w:sz w:val="28"/>
          <w:szCs w:val="28"/>
          <w:lang w:val="ru-RU"/>
        </w:rPr>
        <w:t xml:space="preserve">МОДЕЛИ МОНИТОРОВ </w:t>
      </w:r>
      <w:r w:rsidR="007274E0">
        <w:rPr>
          <w:b/>
          <w:color w:val="000000" w:themeColor="text1"/>
          <w:sz w:val="28"/>
          <w:szCs w:val="28"/>
        </w:rPr>
        <w:t>LG</w:t>
      </w:r>
      <w:r w:rsidR="007274E0" w:rsidRPr="007274E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274E0">
        <w:rPr>
          <w:b/>
          <w:color w:val="000000" w:themeColor="text1"/>
          <w:sz w:val="28"/>
          <w:szCs w:val="28"/>
        </w:rPr>
        <w:t>ULTRA</w:t>
      </w:r>
      <w:r w:rsidR="0077480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274E0">
        <w:rPr>
          <w:b/>
          <w:color w:val="000000" w:themeColor="text1"/>
          <w:sz w:val="28"/>
          <w:szCs w:val="28"/>
        </w:rPr>
        <w:t>GEAR</w:t>
      </w:r>
      <w:r w:rsidR="00762B85">
        <w:rPr>
          <w:rFonts w:eastAsia="Dotum"/>
          <w:color w:val="000000" w:themeColor="text1"/>
          <w:lang w:val="ru-RU"/>
        </w:rPr>
        <w:t>™</w:t>
      </w:r>
      <w:r w:rsidR="007274E0" w:rsidRPr="007274E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  <w:lang w:val="ru-RU"/>
        </w:rPr>
        <w:t>27</w:t>
      </w:r>
      <w:r w:rsidR="007274E0" w:rsidRPr="007274E0">
        <w:rPr>
          <w:b/>
          <w:color w:val="000000" w:themeColor="text1"/>
          <w:sz w:val="28"/>
          <w:szCs w:val="28"/>
          <w:lang w:val="ru-RU"/>
        </w:rPr>
        <w:t>”</w:t>
      </w:r>
      <w:r w:rsidR="00592EA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D6399A">
        <w:rPr>
          <w:b/>
          <w:color w:val="000000" w:themeColor="text1"/>
          <w:sz w:val="28"/>
          <w:szCs w:val="28"/>
          <w:lang w:val="ru-RU"/>
        </w:rPr>
        <w:t>И 32</w:t>
      </w:r>
      <w:r w:rsidR="00D6399A" w:rsidRPr="00D6399A">
        <w:rPr>
          <w:b/>
          <w:color w:val="000000" w:themeColor="text1"/>
          <w:sz w:val="28"/>
          <w:szCs w:val="28"/>
          <w:lang w:val="ru-RU"/>
        </w:rPr>
        <w:t>”</w:t>
      </w:r>
      <w:r w:rsidR="0077480B">
        <w:rPr>
          <w:b/>
          <w:color w:val="000000" w:themeColor="text1"/>
          <w:sz w:val="28"/>
          <w:szCs w:val="28"/>
          <w:lang w:val="ru-RU"/>
        </w:rPr>
        <w:t>ДЮЙМОВ ДОСТУПНЫ В РОССИИ</w:t>
      </w:r>
      <w:r w:rsidR="00D6399A">
        <w:rPr>
          <w:b/>
          <w:color w:val="000000" w:themeColor="text1"/>
          <w:sz w:val="28"/>
          <w:szCs w:val="28"/>
          <w:lang w:val="ru-RU"/>
        </w:rPr>
        <w:t>.</w:t>
      </w:r>
    </w:p>
    <w:bookmarkEnd w:id="2"/>
    <w:p w14:paraId="749C67F4" w14:textId="6139F3B9" w:rsidR="00E00034" w:rsidRPr="00037670" w:rsidRDefault="00592EA0" w:rsidP="00037670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 w:rsidRPr="000247D7">
        <w:rPr>
          <w:b/>
          <w:color w:val="000000" w:themeColor="text1"/>
          <w:sz w:val="28"/>
          <w:szCs w:val="28"/>
          <w:lang w:val="ru-RU"/>
        </w:rPr>
        <w:t xml:space="preserve"> </w:t>
      </w:r>
      <w:bookmarkEnd w:id="1"/>
    </w:p>
    <w:bookmarkEnd w:id="0"/>
    <w:p w14:paraId="6B1E95C7" w14:textId="76D34A2F" w:rsidR="00D6399A" w:rsidRDefault="007274E0" w:rsidP="004F5E53">
      <w:pPr>
        <w:suppressAutoHyphens/>
        <w:spacing w:line="360" w:lineRule="auto"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D6399A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107700" w:rsidRPr="00107700">
        <w:rPr>
          <w:rFonts w:eastAsia="Batang"/>
          <w:b/>
          <w:bCs/>
          <w:color w:val="000000"/>
          <w:lang w:val="ru-RU" w:eastAsia="ko-KR" w:bidi="mni-IN"/>
        </w:rPr>
        <w:t>09</w:t>
      </w:r>
      <w:r w:rsidR="00D6399A">
        <w:rPr>
          <w:rFonts w:eastAsia="Batang"/>
          <w:b/>
          <w:bCs/>
          <w:color w:val="000000"/>
          <w:lang w:val="ru-RU" w:eastAsia="ko-KR" w:bidi="mni-IN"/>
        </w:rPr>
        <w:t xml:space="preserve"> июля 2021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A57E09" w:rsidRPr="002B499C">
        <w:rPr>
          <w:rFonts w:eastAsia="Dotum"/>
          <w:color w:val="000000" w:themeColor="text1"/>
          <w:lang w:val="ru-RU"/>
        </w:rPr>
        <w:t xml:space="preserve">— </w:t>
      </w:r>
      <w:r w:rsidR="00D6399A">
        <w:rPr>
          <w:rFonts w:eastAsia="Dotum"/>
          <w:color w:val="000000" w:themeColor="text1"/>
          <w:lang w:val="ru-RU"/>
        </w:rPr>
        <w:t xml:space="preserve">На российский рынок поступили две новые модели игровых мониторов линейки </w:t>
      </w:r>
      <w:r w:rsidR="00A92E78">
        <w:rPr>
          <w:rFonts w:eastAsia="Dotum"/>
          <w:color w:val="000000" w:themeColor="text1"/>
        </w:rPr>
        <w:t>UltraGear</w:t>
      </w:r>
      <w:r w:rsidR="00A92E78">
        <w:rPr>
          <w:rFonts w:eastAsia="Dotum"/>
          <w:color w:val="000000" w:themeColor="text1"/>
          <w:vertAlign w:val="superscript"/>
          <w:lang w:val="ru-RU"/>
        </w:rPr>
        <w:t>тм</w:t>
      </w:r>
      <w:r w:rsidR="00037670">
        <w:rPr>
          <w:rFonts w:eastAsia="Dotum"/>
          <w:color w:val="000000" w:themeColor="text1"/>
          <w:lang w:val="ru-RU"/>
        </w:rPr>
        <w:t xml:space="preserve"> </w:t>
      </w:r>
      <w:r w:rsidR="00037670" w:rsidRPr="00037670">
        <w:rPr>
          <w:rFonts w:eastAsia="Dotum"/>
          <w:color w:val="000000" w:themeColor="text1"/>
          <w:lang w:val="ru-RU"/>
        </w:rPr>
        <w:t>27GP850-B</w:t>
      </w:r>
      <w:r w:rsidR="00037670">
        <w:rPr>
          <w:rFonts w:eastAsia="Dotum"/>
          <w:color w:val="000000" w:themeColor="text1"/>
          <w:lang w:val="ru-RU"/>
        </w:rPr>
        <w:t xml:space="preserve"> и </w:t>
      </w:r>
      <w:r w:rsidR="00037670" w:rsidRPr="00037670">
        <w:rPr>
          <w:rFonts w:eastAsia="Dotum"/>
          <w:color w:val="000000" w:themeColor="text1"/>
          <w:lang w:val="ru-RU"/>
        </w:rPr>
        <w:t>32GP850-B</w:t>
      </w:r>
      <w:r w:rsidR="00A57E09" w:rsidRPr="002B499C">
        <w:rPr>
          <w:rFonts w:eastAsia="Dotum"/>
          <w:color w:val="000000" w:themeColor="text1"/>
          <w:lang w:val="ru-RU"/>
        </w:rPr>
        <w:t xml:space="preserve"> </w:t>
      </w:r>
      <w:r w:rsidR="00FF18D3">
        <w:rPr>
          <w:rFonts w:eastAsia="Dotum"/>
          <w:color w:val="000000" w:themeColor="text1"/>
          <w:lang w:val="ru-RU"/>
        </w:rPr>
        <w:t xml:space="preserve">от </w:t>
      </w:r>
      <w:r w:rsidR="00A92E78">
        <w:rPr>
          <w:rFonts w:eastAsia="Dotum"/>
          <w:color w:val="000000" w:themeColor="text1"/>
          <w:lang w:val="ru-RU"/>
        </w:rPr>
        <w:t>компании LG Electronics</w:t>
      </w:r>
      <w:r w:rsidR="00643325">
        <w:rPr>
          <w:rFonts w:eastAsia="Dotum"/>
          <w:color w:val="000000" w:themeColor="text1"/>
          <w:vertAlign w:val="superscript"/>
          <w:lang w:val="ru-RU"/>
        </w:rPr>
        <w:t>1</w:t>
      </w:r>
      <w:r w:rsidR="00FF18D3">
        <w:rPr>
          <w:rFonts w:eastAsia="Dotum"/>
          <w:color w:val="000000" w:themeColor="text1"/>
          <w:lang w:val="ru-RU"/>
        </w:rPr>
        <w:t xml:space="preserve">. </w:t>
      </w:r>
      <w:r w:rsidR="00BA258B">
        <w:rPr>
          <w:rFonts w:eastAsia="Dotum"/>
          <w:color w:val="000000" w:themeColor="text1"/>
          <w:lang w:val="ru-RU"/>
        </w:rPr>
        <w:t>Т</w:t>
      </w:r>
      <w:r w:rsidR="00A1039A">
        <w:rPr>
          <w:rFonts w:eastAsia="Dotum"/>
          <w:color w:val="000000" w:themeColor="text1"/>
          <w:lang w:val="ru-RU"/>
        </w:rPr>
        <w:t>ехнические характеристики, востребованные</w:t>
      </w:r>
      <w:r w:rsidR="00597FBF">
        <w:rPr>
          <w:rFonts w:eastAsia="Dotum"/>
          <w:color w:val="000000" w:themeColor="text1"/>
          <w:lang w:val="ru-RU"/>
        </w:rPr>
        <w:t xml:space="preserve"> на рынке </w:t>
      </w:r>
      <w:r w:rsidR="00BA258B">
        <w:rPr>
          <w:rFonts w:eastAsia="Dotum"/>
          <w:color w:val="000000" w:themeColor="text1"/>
          <w:lang w:val="ru-RU"/>
        </w:rPr>
        <w:t>геймерского оборудования и претендующие на лидерские позиции</w:t>
      </w:r>
      <w:r w:rsidR="00597FBF">
        <w:rPr>
          <w:rFonts w:eastAsia="Dotum"/>
          <w:color w:val="000000" w:themeColor="text1"/>
          <w:lang w:val="ru-RU"/>
        </w:rPr>
        <w:t xml:space="preserve"> в сегме</w:t>
      </w:r>
      <w:r w:rsidR="00BA258B">
        <w:rPr>
          <w:rFonts w:eastAsia="Dotum"/>
          <w:color w:val="000000" w:themeColor="text1"/>
          <w:lang w:val="ru-RU"/>
        </w:rPr>
        <w:t xml:space="preserve">нте премиальных мониторов, были оценены экспертами и удостоены премии </w:t>
      </w:r>
      <w:r w:rsidR="00BA258B">
        <w:rPr>
          <w:rFonts w:eastAsia="Dotum"/>
          <w:color w:val="000000" w:themeColor="text1"/>
        </w:rPr>
        <w:t>RedDot</w:t>
      </w:r>
      <w:r w:rsidR="00BA258B" w:rsidRPr="00BA258B">
        <w:rPr>
          <w:rFonts w:eastAsia="Dotum"/>
          <w:color w:val="000000" w:themeColor="text1"/>
          <w:lang w:val="ru-RU"/>
        </w:rPr>
        <w:t xml:space="preserve"> 2021. </w:t>
      </w:r>
      <w:r w:rsidR="00597FBF">
        <w:rPr>
          <w:rFonts w:eastAsia="Dotum"/>
          <w:color w:val="000000" w:themeColor="text1"/>
          <w:lang w:val="ru-RU"/>
        </w:rPr>
        <w:t xml:space="preserve"> </w:t>
      </w:r>
    </w:p>
    <w:p w14:paraId="2B7A4B21" w14:textId="0680E80C" w:rsidR="00BA258B" w:rsidRPr="00107700" w:rsidRDefault="00BA258B" w:rsidP="00BA258B">
      <w:pPr>
        <w:suppressAutoHyphens/>
        <w:spacing w:line="360" w:lineRule="auto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ab/>
      </w:r>
      <w:r w:rsidR="004F5E53">
        <w:rPr>
          <w:rFonts w:eastAsia="Dotum"/>
          <w:color w:val="000000" w:themeColor="text1"/>
          <w:lang w:val="ru-RU"/>
        </w:rPr>
        <w:t>«</w:t>
      </w:r>
      <w:r w:rsidR="0075566A">
        <w:rPr>
          <w:rFonts w:eastAsia="Dotum"/>
          <w:color w:val="000000" w:themeColor="text1"/>
          <w:lang w:val="ru-RU"/>
        </w:rPr>
        <w:t>Скорость – основной показатель не только в игре, современный мир базируется на быстроте реакции на</w:t>
      </w:r>
      <w:r w:rsidR="00107700">
        <w:rPr>
          <w:rFonts w:eastAsia="Dotum"/>
          <w:color w:val="000000" w:themeColor="text1"/>
          <w:lang w:val="ru-RU"/>
        </w:rPr>
        <w:t xml:space="preserve"> происходящее и на возможность </w:t>
      </w:r>
      <w:r w:rsidR="0075566A">
        <w:rPr>
          <w:rFonts w:eastAsia="Dotum"/>
          <w:color w:val="000000" w:themeColor="text1"/>
          <w:lang w:val="ru-RU"/>
        </w:rPr>
        <w:t>максимального разгона</w:t>
      </w:r>
      <w:r w:rsidR="00107700" w:rsidRPr="00107700">
        <w:rPr>
          <w:rFonts w:eastAsia="Dotum"/>
          <w:color w:val="000000" w:themeColor="text1"/>
          <w:lang w:val="ru-RU"/>
        </w:rPr>
        <w:t xml:space="preserve"> </w:t>
      </w:r>
      <w:r w:rsidR="00107700">
        <w:rPr>
          <w:rFonts w:eastAsia="Dotum"/>
          <w:color w:val="000000" w:themeColor="text1"/>
          <w:lang w:val="ru-RU"/>
        </w:rPr>
        <w:t>для дос</w:t>
      </w:r>
      <w:r w:rsidR="0048790B">
        <w:rPr>
          <w:rFonts w:eastAsia="Dotum"/>
          <w:color w:val="000000" w:themeColor="text1"/>
          <w:lang w:val="ru-RU"/>
        </w:rPr>
        <w:t>тижения поставленных целей</w:t>
      </w:r>
      <w:r w:rsidR="0075566A">
        <w:rPr>
          <w:rFonts w:eastAsia="Dotum"/>
          <w:color w:val="000000" w:themeColor="text1"/>
          <w:lang w:val="ru-RU"/>
        </w:rPr>
        <w:t xml:space="preserve">. </w:t>
      </w:r>
      <w:r w:rsidR="00A92E78">
        <w:rPr>
          <w:rFonts w:eastAsia="Dotum"/>
          <w:color w:val="000000" w:themeColor="text1"/>
          <w:lang w:val="ru-RU"/>
        </w:rPr>
        <w:t>Сохранённая</w:t>
      </w:r>
      <w:r w:rsidR="0048790B">
        <w:rPr>
          <w:rFonts w:eastAsia="Dotum"/>
          <w:color w:val="000000" w:themeColor="text1"/>
          <w:lang w:val="ru-RU"/>
        </w:rPr>
        <w:t xml:space="preserve"> четкость и достоверность</w:t>
      </w:r>
      <w:r w:rsidR="0075566A">
        <w:rPr>
          <w:rFonts w:eastAsia="Dotum"/>
          <w:color w:val="000000" w:themeColor="text1"/>
          <w:lang w:val="ru-RU"/>
        </w:rPr>
        <w:t xml:space="preserve"> передачи</w:t>
      </w:r>
      <w:r w:rsidR="0048790B">
        <w:rPr>
          <w:rFonts w:eastAsia="Dotum"/>
          <w:color w:val="000000" w:themeColor="text1"/>
          <w:lang w:val="ru-RU"/>
        </w:rPr>
        <w:t xml:space="preserve"> в истинной цветовой палитры</w:t>
      </w:r>
      <w:r w:rsidR="0075566A">
        <w:rPr>
          <w:rFonts w:eastAsia="Dotum"/>
          <w:color w:val="000000" w:themeColor="text1"/>
          <w:lang w:val="ru-RU"/>
        </w:rPr>
        <w:t>, наши новые игровые мониторы п</w:t>
      </w:r>
      <w:r w:rsidR="00107700">
        <w:rPr>
          <w:rFonts w:eastAsia="Dotum"/>
          <w:color w:val="000000" w:themeColor="text1"/>
          <w:lang w:val="ru-RU"/>
        </w:rPr>
        <w:t>о</w:t>
      </w:r>
      <w:r w:rsidR="0075566A">
        <w:rPr>
          <w:rFonts w:eastAsia="Dotum"/>
          <w:color w:val="000000" w:themeColor="text1"/>
          <w:lang w:val="ru-RU"/>
        </w:rPr>
        <w:t xml:space="preserve"> достоинству занимают ведущие позиции в геймерском сегменте рынка, как наиболее конкурентноспособное оборудование для</w:t>
      </w:r>
      <w:r w:rsidR="004F5E53">
        <w:rPr>
          <w:rFonts w:eastAsia="Dotum"/>
          <w:color w:val="000000" w:themeColor="text1"/>
          <w:lang w:val="ru-RU"/>
        </w:rPr>
        <w:t xml:space="preserve"> результативного соревнования» - комментирует появление новинок Екатерина Зинч</w:t>
      </w:r>
      <w:r w:rsidR="00107700">
        <w:rPr>
          <w:rFonts w:eastAsia="Dotum"/>
          <w:color w:val="000000" w:themeColor="text1"/>
          <w:lang w:val="ru-RU"/>
        </w:rPr>
        <w:t xml:space="preserve">енко, Руководитель отдела продуктового маркетинга </w:t>
      </w:r>
      <w:r w:rsidR="00107700">
        <w:rPr>
          <w:rFonts w:eastAsia="Dotum"/>
          <w:color w:val="000000" w:themeColor="text1"/>
        </w:rPr>
        <w:t>LG</w:t>
      </w:r>
      <w:r w:rsidR="00107700" w:rsidRPr="00107700">
        <w:rPr>
          <w:rFonts w:eastAsia="Dotum"/>
          <w:color w:val="000000" w:themeColor="text1"/>
          <w:lang w:val="ru-RU"/>
        </w:rPr>
        <w:t xml:space="preserve"> </w:t>
      </w:r>
      <w:r w:rsidR="00107700">
        <w:rPr>
          <w:rFonts w:eastAsia="Dotum"/>
          <w:color w:val="000000" w:themeColor="text1"/>
        </w:rPr>
        <w:t>Electronics</w:t>
      </w:r>
      <w:r w:rsidR="00107700" w:rsidRPr="00107700">
        <w:rPr>
          <w:rFonts w:eastAsia="Dotum"/>
          <w:color w:val="000000" w:themeColor="text1"/>
          <w:lang w:val="ru-RU"/>
        </w:rPr>
        <w:t xml:space="preserve"> </w:t>
      </w:r>
      <w:r w:rsidR="00107700">
        <w:rPr>
          <w:rFonts w:eastAsia="Dotum"/>
          <w:color w:val="000000" w:themeColor="text1"/>
        </w:rPr>
        <w:t>RUS</w:t>
      </w:r>
      <w:r w:rsidR="00107700" w:rsidRPr="00107700">
        <w:rPr>
          <w:rFonts w:eastAsia="Dotum"/>
          <w:color w:val="000000" w:themeColor="text1"/>
          <w:lang w:val="ru-RU"/>
        </w:rPr>
        <w:t>.</w:t>
      </w:r>
    </w:p>
    <w:p w14:paraId="4BBBFD52" w14:textId="52D9CA36" w:rsidR="004F5E53" w:rsidRPr="004F5E53" w:rsidRDefault="00753600" w:rsidP="00BA258B">
      <w:pPr>
        <w:suppressAutoHyphens/>
        <w:spacing w:line="360" w:lineRule="auto"/>
        <w:jc w:val="both"/>
        <w:rPr>
          <w:rFonts w:eastAsia="Dotum"/>
          <w:b/>
          <w:color w:val="000000" w:themeColor="text1"/>
          <w:lang w:val="ru-RU"/>
        </w:rPr>
      </w:pPr>
      <w:r>
        <w:rPr>
          <w:rFonts w:eastAsia="Dotum"/>
          <w:b/>
          <w:color w:val="000000" w:themeColor="text1"/>
          <w:lang w:val="ru-RU"/>
        </w:rPr>
        <w:t xml:space="preserve">Скорость и плавность смены изображения. </w:t>
      </w:r>
    </w:p>
    <w:p w14:paraId="4A315BA9" w14:textId="57E21A0A" w:rsidR="00A13A68" w:rsidRPr="0077480B" w:rsidRDefault="00D6399A" w:rsidP="00D6399A">
      <w:pPr>
        <w:suppressAutoHyphens/>
        <w:spacing w:line="360" w:lineRule="auto"/>
        <w:jc w:val="both"/>
        <w:rPr>
          <w:rFonts w:eastAsia="Dotum"/>
          <w:color w:val="000000" w:themeColor="text1"/>
          <w:lang w:val="ru-RU"/>
        </w:rPr>
      </w:pPr>
      <w:r w:rsidRPr="00D6399A">
        <w:rPr>
          <w:rFonts w:eastAsia="Dotum"/>
          <w:color w:val="000000" w:themeColor="text1"/>
          <w:lang w:val="ru-RU"/>
        </w:rPr>
        <w:t>Сверхбыстрая скорость 165 Гц (</w:t>
      </w:r>
      <w:r w:rsidR="00753600">
        <w:rPr>
          <w:rFonts w:eastAsia="Dotum"/>
          <w:color w:val="000000" w:themeColor="text1"/>
          <w:lang w:val="ru-RU"/>
        </w:rPr>
        <w:t xml:space="preserve">с возможностью </w:t>
      </w:r>
      <w:r w:rsidRPr="00D6399A">
        <w:rPr>
          <w:rFonts w:eastAsia="Dotum"/>
          <w:color w:val="000000" w:themeColor="text1"/>
          <w:lang w:val="ru-RU"/>
        </w:rPr>
        <w:t>разгон</w:t>
      </w:r>
      <w:r w:rsidR="00753600">
        <w:rPr>
          <w:rFonts w:eastAsia="Dotum"/>
          <w:color w:val="000000" w:themeColor="text1"/>
          <w:lang w:val="ru-RU"/>
        </w:rPr>
        <w:t>а</w:t>
      </w:r>
      <w:r w:rsidRPr="00D6399A">
        <w:rPr>
          <w:rFonts w:eastAsia="Dotum"/>
          <w:color w:val="000000" w:themeColor="text1"/>
          <w:lang w:val="ru-RU"/>
        </w:rPr>
        <w:t xml:space="preserve"> </w:t>
      </w:r>
      <w:r w:rsidR="004F5E53">
        <w:rPr>
          <w:rFonts w:eastAsia="Dotum"/>
          <w:color w:val="000000" w:themeColor="text1"/>
          <w:lang w:val="ru-RU"/>
        </w:rPr>
        <w:t xml:space="preserve">до </w:t>
      </w:r>
      <w:r w:rsidR="00107700">
        <w:rPr>
          <w:rFonts w:eastAsia="Dotum"/>
          <w:color w:val="000000" w:themeColor="text1"/>
          <w:lang w:val="ru-RU"/>
        </w:rPr>
        <w:t xml:space="preserve">180 Гц) позволяет игрокам быстрее перейти к следующему </w:t>
      </w:r>
      <w:r w:rsidRPr="00D6399A">
        <w:rPr>
          <w:rFonts w:eastAsia="Dotum"/>
          <w:color w:val="000000" w:themeColor="text1"/>
          <w:lang w:val="ru-RU"/>
        </w:rPr>
        <w:t>кадр</w:t>
      </w:r>
      <w:r w:rsidR="00107700">
        <w:rPr>
          <w:rFonts w:eastAsia="Dotum"/>
          <w:color w:val="000000" w:themeColor="text1"/>
          <w:lang w:val="ru-RU"/>
        </w:rPr>
        <w:t>у</w:t>
      </w:r>
      <w:r w:rsidRPr="00D6399A">
        <w:rPr>
          <w:rFonts w:eastAsia="Dotum"/>
          <w:color w:val="000000" w:themeColor="text1"/>
          <w:lang w:val="ru-RU"/>
        </w:rPr>
        <w:t xml:space="preserve"> и обеспечивает плавно</w:t>
      </w:r>
      <w:r w:rsidR="00753600">
        <w:rPr>
          <w:rFonts w:eastAsia="Dotum"/>
          <w:color w:val="000000" w:themeColor="text1"/>
          <w:lang w:val="ru-RU"/>
        </w:rPr>
        <w:t>е отображение изображения, у</w:t>
      </w:r>
      <w:r w:rsidRPr="00D6399A">
        <w:rPr>
          <w:rFonts w:eastAsia="Dotum"/>
          <w:color w:val="000000" w:themeColor="text1"/>
          <w:lang w:val="ru-RU"/>
        </w:rPr>
        <w:t>меньшает задержку ввода с помощью Dynamic Act</w:t>
      </w:r>
      <w:r w:rsidR="00753600">
        <w:rPr>
          <w:rFonts w:eastAsia="Dotum"/>
          <w:color w:val="000000" w:themeColor="text1"/>
          <w:lang w:val="ru-RU"/>
        </w:rPr>
        <w:t xml:space="preserve">ion Sync, чтобы </w:t>
      </w:r>
      <w:r w:rsidRPr="00D6399A">
        <w:rPr>
          <w:rFonts w:eastAsia="Dotum"/>
          <w:color w:val="000000" w:themeColor="text1"/>
          <w:lang w:val="ru-RU"/>
        </w:rPr>
        <w:t>реагировать на критические моменты в режиме реального времени</w:t>
      </w:r>
      <w:r w:rsidR="00753600">
        <w:rPr>
          <w:rFonts w:eastAsia="Dotum"/>
          <w:color w:val="000000" w:themeColor="text1"/>
          <w:lang w:val="ru-RU"/>
        </w:rPr>
        <w:t xml:space="preserve">. На выбор предлагаются </w:t>
      </w:r>
      <w:r w:rsidRPr="00D6399A">
        <w:rPr>
          <w:rFonts w:eastAsia="Dotum"/>
          <w:color w:val="000000" w:themeColor="text1"/>
          <w:lang w:val="ru-RU"/>
        </w:rPr>
        <w:t>режим</w:t>
      </w:r>
      <w:r w:rsidR="00753600">
        <w:rPr>
          <w:rFonts w:eastAsia="Dotum"/>
          <w:color w:val="000000" w:themeColor="text1"/>
          <w:lang w:val="ru-RU"/>
        </w:rPr>
        <w:t>ы:</w:t>
      </w:r>
      <w:r w:rsidRPr="00D6399A">
        <w:rPr>
          <w:rFonts w:eastAsia="Dotum"/>
          <w:color w:val="000000" w:themeColor="text1"/>
          <w:lang w:val="ru-RU"/>
        </w:rPr>
        <w:t xml:space="preserve"> Gamer, FPS или RTS</w:t>
      </w:r>
      <w:r w:rsidR="00753600">
        <w:rPr>
          <w:rFonts w:eastAsia="Dotum"/>
          <w:color w:val="000000" w:themeColor="text1"/>
          <w:lang w:val="ru-RU"/>
        </w:rPr>
        <w:t xml:space="preserve"> – </w:t>
      </w:r>
      <w:r w:rsidR="00A13A68">
        <w:rPr>
          <w:rFonts w:eastAsia="Dotum"/>
          <w:color w:val="000000" w:themeColor="text1"/>
          <w:lang w:val="ru-RU"/>
        </w:rPr>
        <w:t xml:space="preserve">дополнительная </w:t>
      </w:r>
      <w:r w:rsidR="00753600">
        <w:rPr>
          <w:rFonts w:eastAsia="Dotum"/>
          <w:color w:val="000000" w:themeColor="text1"/>
          <w:lang w:val="ru-RU"/>
        </w:rPr>
        <w:t>возможность расширить</w:t>
      </w:r>
      <w:r w:rsidRPr="00D6399A">
        <w:rPr>
          <w:rFonts w:eastAsia="Dotum"/>
          <w:color w:val="000000" w:themeColor="text1"/>
          <w:lang w:val="ru-RU"/>
        </w:rPr>
        <w:t xml:space="preserve"> и уникализировать свой опыт. Настройки могут быть скорректированы и оптимизированы для любого типа игры</w:t>
      </w:r>
      <w:r w:rsidR="00A13A68">
        <w:rPr>
          <w:rFonts w:eastAsia="Dotum"/>
          <w:color w:val="000000" w:themeColor="text1"/>
          <w:lang w:val="ru-RU"/>
        </w:rPr>
        <w:t>.</w:t>
      </w:r>
      <w:r w:rsidR="0077480B">
        <w:rPr>
          <w:rFonts w:eastAsia="Dotum"/>
          <w:color w:val="000000" w:themeColor="text1"/>
          <w:lang w:val="ru-RU"/>
        </w:rPr>
        <w:t xml:space="preserve">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>Именно сочетание скорости с высоким разрешением</w:t>
      </w:r>
      <w:r w:rsidR="007F3AC1">
        <w:rPr>
          <w:rFonts w:eastAsiaTheme="minorEastAsia"/>
          <w:color w:val="000000" w:themeColor="text1"/>
          <w:lang w:val="ru-RU" w:eastAsia="ko-KR"/>
        </w:rPr>
        <w:t>, а также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возможности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отображения цветового пространства DCI-P3 создает для геймеров </w:t>
      </w:r>
      <w:r w:rsidR="00A1039A">
        <w:rPr>
          <w:rFonts w:eastAsiaTheme="minorEastAsia"/>
          <w:color w:val="000000" w:themeColor="text1"/>
          <w:lang w:val="ru-RU" w:eastAsia="ko-KR"/>
        </w:rPr>
        <w:t>«эффект погружения»</w:t>
      </w:r>
      <w:r w:rsidR="00A13A68">
        <w:rPr>
          <w:rFonts w:eastAsiaTheme="minorEastAsia"/>
          <w:color w:val="000000" w:themeColor="text1"/>
          <w:lang w:val="ru-RU" w:eastAsia="ko-KR"/>
        </w:rPr>
        <w:t>, к которому они так стремятся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. </w:t>
      </w:r>
    </w:p>
    <w:p w14:paraId="59DF7D8E" w14:textId="4F81C5FC" w:rsidR="00107700" w:rsidRPr="0048790B" w:rsidRDefault="0077480B" w:rsidP="0048790B">
      <w:pPr>
        <w:suppressAutoHyphens/>
        <w:spacing w:line="360" w:lineRule="auto"/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Подробнее о возможностях монитора в видео по ссылке: </w:t>
      </w:r>
      <w:hyperlink r:id="rId11" w:history="1">
        <w:r w:rsidRPr="0048790B">
          <w:rPr>
            <w:rStyle w:val="a3"/>
            <w:rFonts w:ascii="Times New Roman" w:eastAsiaTheme="minorEastAsia" w:hAnsi="Times New Roman"/>
            <w:sz w:val="22"/>
            <w:szCs w:val="22"/>
            <w:lang w:val="ru-RU" w:eastAsia="ko-KR"/>
          </w:rPr>
          <w:t>https://www.youtube.com/watch?v=gZ-UQMs6haw&amp;t=8s</w:t>
        </w:r>
      </w:hyperlink>
    </w:p>
    <w:p w14:paraId="729A33BA" w14:textId="4173E776" w:rsidR="0077480B" w:rsidRDefault="00C919FE" w:rsidP="00D6399A">
      <w:pPr>
        <w:suppressAutoHyphens/>
        <w:spacing w:line="360" w:lineRule="auto"/>
        <w:jc w:val="both"/>
        <w:rPr>
          <w:rFonts w:eastAsia="Dotum"/>
          <w:b/>
          <w:color w:val="000000" w:themeColor="text1"/>
          <w:lang w:val="ru-RU"/>
        </w:rPr>
      </w:pPr>
      <w:r>
        <w:rPr>
          <w:rFonts w:eastAsia="Dotum"/>
          <w:b/>
          <w:color w:val="000000" w:themeColor="text1"/>
          <w:lang w:val="ru-RU"/>
        </w:rPr>
        <w:t>Т</w:t>
      </w:r>
      <w:r w:rsidR="0077480B" w:rsidRPr="0077480B">
        <w:rPr>
          <w:rFonts w:eastAsia="Dotum"/>
          <w:b/>
          <w:color w:val="000000" w:themeColor="text1"/>
          <w:lang w:val="ru-RU"/>
        </w:rPr>
        <w:t>ехнологии поддержки</w:t>
      </w:r>
      <w:r>
        <w:rPr>
          <w:rFonts w:eastAsia="Dotum"/>
          <w:b/>
          <w:color w:val="000000" w:themeColor="text1"/>
          <w:lang w:val="ru-RU"/>
        </w:rPr>
        <w:t xml:space="preserve"> цветопередачи для полного погружения в игру</w:t>
      </w:r>
      <w:r w:rsidR="0077480B">
        <w:rPr>
          <w:rFonts w:eastAsia="Dotum"/>
          <w:b/>
          <w:color w:val="000000" w:themeColor="text1"/>
          <w:lang w:val="ru-RU"/>
        </w:rPr>
        <w:t xml:space="preserve">. </w:t>
      </w:r>
    </w:p>
    <w:p w14:paraId="7F913011" w14:textId="5CFFE358" w:rsidR="0077480B" w:rsidRPr="0077480B" w:rsidRDefault="0077480B" w:rsidP="00D6399A">
      <w:pPr>
        <w:suppressAutoHyphens/>
        <w:spacing w:line="360" w:lineRule="auto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Новинки поддерживаю</w:t>
      </w:r>
      <w:r w:rsidRPr="0077480B">
        <w:rPr>
          <w:rFonts w:eastAsia="Dotum"/>
          <w:color w:val="000000" w:themeColor="text1"/>
          <w:lang w:val="ru-RU"/>
        </w:rPr>
        <w:t>т широкий цветовой спектр, 98% цветовой гаммы DCI-P3*, воспроизводя цвета с высокой точностью при помощи VESA DisplayHDR ™ 400, что обеспечивает реалистичное визуальное погружение. Независимо от игры, это может помочь геймерам увидеть кар</w:t>
      </w:r>
      <w:r w:rsidR="00107700">
        <w:rPr>
          <w:rFonts w:eastAsia="Dotum"/>
          <w:color w:val="000000" w:themeColor="text1"/>
          <w:lang w:val="ru-RU"/>
        </w:rPr>
        <w:t>тину, задуманную её создателями в исходном качестве и цветовом решении.</w:t>
      </w:r>
      <w:r w:rsidR="00C919FE">
        <w:rPr>
          <w:rFonts w:eastAsia="Dotum"/>
          <w:color w:val="000000" w:themeColor="text1"/>
          <w:lang w:val="ru-RU"/>
        </w:rPr>
        <w:t xml:space="preserve"> Заводская калибровка обеспечивает профессиональный уровень настроек. </w:t>
      </w:r>
    </w:p>
    <w:p w14:paraId="4B2B405C" w14:textId="67968C59" w:rsidR="00A13A68" w:rsidRPr="00107700" w:rsidRDefault="0077480B" w:rsidP="00107700">
      <w:pPr>
        <w:pStyle w:val="af7"/>
        <w:numPr>
          <w:ilvl w:val="0"/>
          <w:numId w:val="32"/>
        </w:numPr>
        <w:suppressAutoHyphens/>
        <w:spacing w:line="360" w:lineRule="auto"/>
        <w:ind w:leftChars="0"/>
        <w:rPr>
          <w:rFonts w:eastAsiaTheme="minorEastAsia"/>
          <w:i/>
          <w:color w:val="000000" w:themeColor="text1"/>
          <w:lang w:val="ru-RU"/>
        </w:rPr>
      </w:pPr>
      <w:r w:rsidRPr="00107700">
        <w:rPr>
          <w:rFonts w:eastAsiaTheme="minorEastAsia"/>
          <w:i/>
          <w:color w:val="000000" w:themeColor="text1"/>
          <w:lang w:val="ru-RU"/>
        </w:rPr>
        <w:t>П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родукт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получ</w:t>
      </w:r>
      <w:r w:rsidRPr="00107700">
        <w:rPr>
          <w:rFonts w:eastAsiaTheme="minorEastAsia"/>
          <w:i/>
          <w:color w:val="000000" w:themeColor="text1"/>
          <w:lang w:val="ru-RU"/>
        </w:rPr>
        <w:t>ил</w:t>
      </w:r>
      <w:r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Pr="00107700">
        <w:rPr>
          <w:rFonts w:eastAsiaTheme="minorEastAsia"/>
          <w:i/>
          <w:color w:val="000000" w:themeColor="text1"/>
          <w:lang w:val="ru-RU"/>
        </w:rPr>
        <w:t>сертификат</w:t>
      </w:r>
      <w:r w:rsidRPr="00107700">
        <w:rPr>
          <w:rFonts w:eastAsiaTheme="minorEastAsia"/>
          <w:i/>
          <w:color w:val="000000" w:themeColor="text1"/>
          <w:lang w:val="ru-RU"/>
        </w:rPr>
        <w:t xml:space="preserve"> VESA DisplayHDR</w:t>
      </w:r>
      <w:r w:rsidRPr="00107700">
        <w:rPr>
          <w:rFonts w:eastAsiaTheme="minorEastAsia"/>
          <w:i/>
          <w:color w:val="000000" w:themeColor="text1"/>
          <w:lang w:val="ru-RU"/>
        </w:rPr>
        <w:t>™</w:t>
      </w:r>
      <w:r w:rsidRPr="00107700">
        <w:rPr>
          <w:rFonts w:eastAsiaTheme="minorEastAsia"/>
          <w:i/>
          <w:color w:val="000000" w:themeColor="text1"/>
          <w:lang w:val="ru-RU"/>
        </w:rPr>
        <w:t xml:space="preserve"> 4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00,</w:t>
      </w:r>
      <w:r w:rsidR="007F3AC1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который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является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знаком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качества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, </w:t>
      </w:r>
      <w:r w:rsidR="00A57E09" w:rsidRPr="00107700">
        <w:rPr>
          <w:rFonts w:eastAsiaTheme="minorEastAsia"/>
          <w:i/>
          <w:color w:val="000000" w:themeColor="text1"/>
          <w:lang w:val="ru-RU"/>
        </w:rPr>
        <w:lastRenderedPageBreak/>
        <w:t>подтверждающим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безупречную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точность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цветопередачи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,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динамический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контраст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,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высокую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яркость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и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наличие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широкой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цветовой</w:t>
      </w:r>
      <w:r w:rsidR="00A57E09" w:rsidRPr="00107700">
        <w:rPr>
          <w:rFonts w:eastAsiaTheme="minorEastAsia"/>
          <w:i/>
          <w:color w:val="000000" w:themeColor="text1"/>
          <w:lang w:val="ru-RU"/>
        </w:rPr>
        <w:t xml:space="preserve"> 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гаммы</w:t>
      </w:r>
      <w:r w:rsidR="00A57E09" w:rsidRPr="00107700">
        <w:rPr>
          <w:rFonts w:eastAsiaTheme="minorEastAsia"/>
          <w:i/>
          <w:color w:val="000000" w:themeColor="text1"/>
          <w:lang w:val="ru-RU"/>
        </w:rPr>
        <w:t>.</w:t>
      </w:r>
    </w:p>
    <w:p w14:paraId="317C30A9" w14:textId="2A5C0727" w:rsidR="00F5210B" w:rsidRDefault="00A57E09" w:rsidP="00107700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BA4E72">
        <w:rPr>
          <w:rFonts w:eastAsiaTheme="minorEastAsia"/>
          <w:color w:val="000000" w:themeColor="text1"/>
          <w:lang w:val="ru-RU" w:eastAsia="ko-KR"/>
        </w:rPr>
        <w:t>Совместимая с NVIDIA G-SYNC</w:t>
      </w:r>
      <w:r w:rsidRPr="00BA4E72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796CD4">
        <w:rPr>
          <w:rFonts w:eastAsiaTheme="minorEastAsia"/>
          <w:color w:val="000000" w:themeColor="text1"/>
          <w:vertAlign w:val="superscript"/>
          <w:lang w:val="ru-RU" w:eastAsia="ko-KR"/>
        </w:rPr>
        <w:t>5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и имеющая поддержку HDR, модель UltraGear предлагает улучшенное качество изображения с плавными движениями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это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делает игровой процесс невероятно реалистичным и еще более незабываемым. Более того, эти игровые технологии безупречно сочетаются с VESA DSC, чтобы обеспечить невероятную скорость и четкость изображения.</w:t>
      </w:r>
    </w:p>
    <w:p w14:paraId="59DC9A49" w14:textId="7C326ED4" w:rsidR="00107700" w:rsidRPr="00107700" w:rsidRDefault="00107700" w:rsidP="00107700">
      <w:pPr>
        <w:suppressAutoHyphens/>
        <w:spacing w:line="360" w:lineRule="auto"/>
        <w:jc w:val="both"/>
        <w:rPr>
          <w:rFonts w:eastAsia="Dotum"/>
          <w:color w:val="000000" w:themeColor="text1"/>
          <w:lang w:val="ru-RU"/>
        </w:rPr>
      </w:pPr>
      <w:r w:rsidRPr="00107700">
        <w:rPr>
          <w:rFonts w:eastAsia="Dotum"/>
          <w:b/>
          <w:color w:val="000000" w:themeColor="text1"/>
          <w:lang w:val="ru-RU"/>
        </w:rPr>
        <w:t>Дизайн и эргономичность</w:t>
      </w:r>
      <w:r w:rsidR="00C919FE">
        <w:rPr>
          <w:rFonts w:eastAsia="Dotum"/>
          <w:color w:val="000000" w:themeColor="text1"/>
          <w:lang w:val="ru-RU"/>
        </w:rPr>
        <w:t xml:space="preserve"> – </w:t>
      </w:r>
      <w:r w:rsidR="00C919FE" w:rsidRPr="00C919FE">
        <w:rPr>
          <w:rFonts w:eastAsia="Dotum"/>
          <w:b/>
          <w:color w:val="000000" w:themeColor="text1"/>
          <w:lang w:val="ru-RU"/>
        </w:rPr>
        <w:t>для вашего комфорта</w:t>
      </w:r>
      <w:r w:rsidR="00C919FE">
        <w:rPr>
          <w:rFonts w:eastAsia="Dotum"/>
          <w:color w:val="000000" w:themeColor="text1"/>
          <w:lang w:val="ru-RU"/>
        </w:rPr>
        <w:t>.</w:t>
      </w:r>
    </w:p>
    <w:p w14:paraId="5ACE51BE" w14:textId="7F17CF89" w:rsidR="00107700" w:rsidRPr="00762B85" w:rsidRDefault="00107700" w:rsidP="00107700">
      <w:pPr>
        <w:suppressAutoHyphens/>
        <w:spacing w:line="360" w:lineRule="auto"/>
        <w:jc w:val="both"/>
        <w:rPr>
          <w:rFonts w:eastAsia="Dotum"/>
          <w:color w:val="000000" w:themeColor="text1"/>
          <w:lang w:val="ru-RU"/>
        </w:rPr>
      </w:pPr>
      <w:r w:rsidRPr="00107700">
        <w:rPr>
          <w:rFonts w:eastAsia="Dotum"/>
          <w:color w:val="000000" w:themeColor="text1"/>
          <w:lang w:val="ru-RU"/>
        </w:rPr>
        <w:t>Привлекательный дизайн и практически безрамочный дисплей добавляют игровому процессу больше комфорта и эстетического удовольствия. Эргономические показатели позволяют сделать игру более комфортной: отрегулируйте наклон, высоту и поворот монитора по своим потребностям и исключите потерю результативности от усталости.</w:t>
      </w:r>
    </w:p>
    <w:p w14:paraId="0A4411B6" w14:textId="65062FA6" w:rsidR="004F5E53" w:rsidRDefault="004F5E53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Подробнее о моделях по ссылкам:</w:t>
      </w:r>
    </w:p>
    <w:p w14:paraId="6732E02A" w14:textId="65AA60BE" w:rsidR="004F5E53" w:rsidRPr="004F5E53" w:rsidRDefault="004F5E53">
      <w:pPr>
        <w:suppressAutoHyphens/>
        <w:spacing w:line="360" w:lineRule="auto"/>
        <w:jc w:val="both"/>
        <w:rPr>
          <w:rFonts w:ascii="Arial Narrow" w:eastAsia="Batang" w:hAnsi="Arial Narrow"/>
          <w:color w:val="000000"/>
          <w:sz w:val="22"/>
          <w:szCs w:val="22"/>
          <w:lang w:eastAsia="ko-KR" w:bidi="mni-IN"/>
        </w:rPr>
      </w:pPr>
      <w:r w:rsidRPr="00107700">
        <w:rPr>
          <w:rFonts w:ascii="Arial Narrow" w:eastAsia="Batang" w:hAnsi="Arial Narrow"/>
          <w:b/>
          <w:color w:val="000000"/>
          <w:sz w:val="22"/>
          <w:szCs w:val="22"/>
          <w:lang w:eastAsia="ko-KR" w:bidi="mni-IN"/>
        </w:rPr>
        <w:t>LG 27GP850-B</w:t>
      </w:r>
      <w:r>
        <w:rPr>
          <w:rFonts w:ascii="Arial Narrow" w:eastAsia="Batang" w:hAnsi="Arial Narrow"/>
          <w:color w:val="000000"/>
          <w:sz w:val="22"/>
          <w:szCs w:val="22"/>
          <w:lang w:eastAsia="ko-KR" w:bidi="mni-IN"/>
        </w:rPr>
        <w:t xml:space="preserve">  </w:t>
      </w:r>
      <w:r w:rsidRPr="004F5E53">
        <w:rPr>
          <w:rFonts w:ascii="Arial Narrow" w:eastAsia="Batang" w:hAnsi="Arial Narrow"/>
          <w:color w:val="000000"/>
          <w:sz w:val="22"/>
          <w:szCs w:val="22"/>
          <w:lang w:eastAsia="ko-KR" w:bidi="mni-IN"/>
        </w:rPr>
        <w:t xml:space="preserve"> </w:t>
      </w:r>
      <w:hyperlink r:id="rId12" w:history="1">
        <w:r w:rsidRPr="004F5E53">
          <w:rPr>
            <w:rStyle w:val="a3"/>
            <w:rFonts w:ascii="Arial Narrow" w:eastAsia="Batang" w:hAnsi="Arial Narrow"/>
            <w:sz w:val="22"/>
            <w:szCs w:val="22"/>
            <w:lang w:eastAsia="ko-KR" w:bidi="mni-IN"/>
          </w:rPr>
          <w:t>https://rushop.lg.com/product/quad-hd-ips-monitor-lg-ultragear-27-dyuyma-27gp850-b</w:t>
        </w:r>
      </w:hyperlink>
    </w:p>
    <w:p w14:paraId="02ADF349" w14:textId="772C1874" w:rsidR="001D2A72" w:rsidRPr="005551E9" w:rsidRDefault="004F5E53">
      <w:pPr>
        <w:suppressAutoHyphens/>
        <w:spacing w:line="360" w:lineRule="auto"/>
        <w:jc w:val="both"/>
        <w:rPr>
          <w:rFonts w:ascii="Arial Narrow" w:eastAsia="Batang" w:hAnsi="Arial Narrow"/>
          <w:color w:val="000000"/>
          <w:sz w:val="22"/>
          <w:szCs w:val="22"/>
          <w:lang w:eastAsia="ko-KR" w:bidi="mni-IN"/>
        </w:rPr>
      </w:pPr>
      <w:r w:rsidRPr="00107700">
        <w:rPr>
          <w:rFonts w:ascii="Arial Narrow" w:eastAsia="Batang" w:hAnsi="Arial Narrow"/>
          <w:b/>
          <w:color w:val="000000"/>
          <w:sz w:val="22"/>
          <w:szCs w:val="22"/>
          <w:lang w:eastAsia="ko-KR" w:bidi="mni-IN"/>
        </w:rPr>
        <w:t xml:space="preserve">LG 32GP850-B   </w:t>
      </w:r>
      <w:hyperlink r:id="rId13" w:history="1">
        <w:r w:rsidRPr="004F5E53">
          <w:rPr>
            <w:rStyle w:val="a3"/>
            <w:rFonts w:ascii="Arial Narrow" w:eastAsia="Batang" w:hAnsi="Arial Narrow"/>
            <w:sz w:val="22"/>
            <w:szCs w:val="22"/>
            <w:lang w:eastAsia="ko-KR" w:bidi="mni-IN"/>
          </w:rPr>
          <w:t>https://rushop.lg.com/product/quad-hd-ips-monitor-lg-ultragear-32-dyuyma-32gp850-b</w:t>
        </w:r>
      </w:hyperlink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927AB7" w:rsidRPr="004F5E53" w14:paraId="3F6F7E16" w14:textId="77777777" w:rsidTr="001D2A7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5931FF78" w14:textId="77777777" w:rsidR="00927AB7" w:rsidRPr="004F5E53" w:rsidRDefault="00927AB7" w:rsidP="00927AB7">
            <w:pPr>
              <w:spacing w:before="45" w:after="120"/>
              <w:outlineLvl w:val="0"/>
              <w:rPr>
                <w:rFonts w:eastAsia="Batang"/>
                <w:i/>
                <w:color w:val="000000"/>
                <w:sz w:val="18"/>
                <w:szCs w:val="18"/>
                <w:lang w:eastAsia="ko-KR" w:bidi="mni-I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229308" w14:textId="77777777" w:rsidR="00927AB7" w:rsidRPr="004F5E53" w:rsidRDefault="00927AB7" w:rsidP="00927AB7">
            <w:pPr>
              <w:rPr>
                <w:rFonts w:eastAsia="Batang"/>
                <w:i/>
                <w:color w:val="000000"/>
                <w:sz w:val="18"/>
                <w:szCs w:val="18"/>
                <w:lang w:eastAsia="ko-KR" w:bidi="mni-IN"/>
              </w:rPr>
            </w:pPr>
          </w:p>
        </w:tc>
      </w:tr>
    </w:tbl>
    <w:p w14:paraId="2F3252C5" w14:textId="792F098D" w:rsidR="00643325" w:rsidRPr="0077480B" w:rsidRDefault="00643325" w:rsidP="00927AB7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LG Electronics – Эл Джи Электроникс,</w:t>
      </w:r>
      <w:r w:rsidR="00185393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Акционерная корпорация "Эл Джи Электроникс Инк.",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в России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OOO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«ЛГ Электроникс РУС»</w:t>
      </w:r>
    </w:p>
    <w:p w14:paraId="22DCFB9E" w14:textId="3525E7F5" w:rsidR="00796CD4" w:rsidRPr="0077480B" w:rsidRDefault="002D0D8D" w:rsidP="00927AB7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IPS (In Plane Switching) – Ай Пи Эс – собсвенная технология производства дисплеев, принадлежащая LG Dislpay (Эл Джи Дисплей) относящаяся к особой конструкции матрицы, позволяющей повысить скорость и качество передачи изображения, исключая искажение под углом.</w:t>
      </w:r>
    </w:p>
    <w:p w14:paraId="2F63BC14" w14:textId="77777777" w:rsidR="00796CD4" w:rsidRPr="0077480B" w:rsidRDefault="00927AB7" w:rsidP="0077480B">
      <w:pPr>
        <w:pStyle w:val="af7"/>
        <w:numPr>
          <w:ilvl w:val="0"/>
          <w:numId w:val="31"/>
        </w:numPr>
        <w:suppressAutoHyphens/>
        <w:ind w:leftChars="0"/>
        <w:jc w:val="left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GtG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(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to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)</w:t>
      </w:r>
      <w:r w:rsidR="00E6239B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(переключение серый – серый) - м</w:t>
      </w:r>
      <w:r w:rsidR="001D2A72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етод измерения сокорости переключения ЖК ячейки.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М</w:t>
      </w:r>
      <w:r w:rsidR="001D2A72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инимальное время, необходимое пикселю для изменения своей яркости. Этот процесс измеряется в миллисекундах. Более низкие числа означают более быстрые переходы и, соответственно, меньшие видимые искажения изображения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. GtG (grey to grey) — переключение серого цвета с примерно 90% до 10% яркости.</w:t>
      </w:r>
    </w:p>
    <w:p w14:paraId="4CEBB890" w14:textId="77777777" w:rsidR="00931F4A" w:rsidRPr="001D2A72" w:rsidRDefault="00931F4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i/>
          <w:snapToGrid w:val="0"/>
          <w:lang w:val="ru-RU"/>
        </w:rPr>
      </w:pPr>
    </w:p>
    <w:p w14:paraId="4A0A32DA" w14:textId="278B38F6" w:rsidR="007146B5" w:rsidRPr="00107700" w:rsidRDefault="00A57E09" w:rsidP="00107700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CC677F">
        <w:rPr>
          <w:snapToGrid w:val="0"/>
        </w:rPr>
        <w:t># # #</w:t>
      </w:r>
    </w:p>
    <w:p w14:paraId="044DB93B" w14:textId="77777777" w:rsidR="00BA4E72" w:rsidRPr="00CC677F" w:rsidRDefault="00BA4E72" w:rsidP="00793FF6">
      <w:pPr>
        <w:widowControl w:val="0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5F160FCD" w14:textId="30106F5E" w:rsidR="00A1039A" w:rsidRPr="00796CD4" w:rsidRDefault="00A1039A" w:rsidP="00A1039A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1D2A7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D2A7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>.</w:t>
      </w:r>
      <w:r w:rsidR="00796CD4"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</w:p>
    <w:p w14:paraId="6C691F3C" w14:textId="7586E5E0" w:rsidR="00A1039A" w:rsidRDefault="00A1039A" w:rsidP="00A1039A">
      <w:pPr>
        <w:jc w:val="both"/>
        <w:rPr>
          <w:rFonts w:ascii="Arial" w:hAnsi="Arial" w:cs="Arial"/>
          <w:sz w:val="14"/>
          <w:szCs w:val="14"/>
          <w:lang w:val="ru-RU"/>
        </w:rPr>
      </w:pP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Inc</w:t>
      </w:r>
      <w:r w:rsidRPr="00220C99">
        <w:rPr>
          <w:rFonts w:ascii="Arial" w:hAnsi="Arial" w:cs="Arial"/>
          <w:sz w:val="14"/>
          <w:szCs w:val="14"/>
          <w:lang w:val="ru-RU"/>
        </w:rPr>
        <w:t>. (</w:t>
      </w:r>
      <w:r w:rsidRPr="00811C13">
        <w:rPr>
          <w:rFonts w:ascii="Arial" w:hAnsi="Arial" w:cs="Arial"/>
          <w:sz w:val="14"/>
          <w:szCs w:val="14"/>
        </w:rPr>
        <w:t>KSE</w:t>
      </w:r>
      <w:r w:rsidRPr="00220C99">
        <w:rPr>
          <w:rFonts w:ascii="Arial" w:hAnsi="Arial" w:cs="Arial"/>
          <w:sz w:val="14"/>
          <w:szCs w:val="14"/>
          <w:lang w:val="ru-RU"/>
        </w:rPr>
        <w:t>: 066570.</w:t>
      </w:r>
      <w:r w:rsidRPr="00811C13">
        <w:rPr>
          <w:rFonts w:ascii="Arial" w:hAnsi="Arial" w:cs="Arial"/>
          <w:sz w:val="14"/>
          <w:szCs w:val="14"/>
        </w:rPr>
        <w:t>KS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) </w:t>
      </w:r>
      <w:r w:rsidR="00796CD4">
        <w:rPr>
          <w:rFonts w:ascii="Arial" w:hAnsi="Arial" w:cs="Arial"/>
          <w:sz w:val="14"/>
          <w:szCs w:val="14"/>
          <w:lang w:val="ru-RU"/>
        </w:rPr>
        <w:t xml:space="preserve">- </w:t>
      </w:r>
      <w:r w:rsidR="00796CD4" w:rsidRPr="00796CD4">
        <w:rPr>
          <w:rFonts w:ascii="Arial" w:hAnsi="Arial" w:cs="Arial"/>
          <w:sz w:val="14"/>
          <w:szCs w:val="14"/>
          <w:lang w:val="ru-RU"/>
        </w:rPr>
        <w:t xml:space="preserve">Акционерная корпорация "Эл Джи Электроникс Инк." </w:t>
      </w:r>
      <w:r w:rsidR="00796CD4">
        <w:rPr>
          <w:rFonts w:ascii="Arial" w:hAnsi="Arial" w:cs="Arial"/>
          <w:sz w:val="14"/>
          <w:szCs w:val="14"/>
          <w:lang w:val="ru-RU"/>
        </w:rPr>
        <w:t xml:space="preserve"> - </w:t>
      </w:r>
      <w:r w:rsidR="00796CD4" w:rsidRPr="00796CD4">
        <w:rPr>
          <w:rFonts w:ascii="Tahoma" w:hAnsi="Tahoma" w:cs="Tahoma"/>
          <w:sz w:val="14"/>
          <w:szCs w:val="14"/>
          <w:lang w:val="ru-RU"/>
        </w:rPr>
        <w:t>﻿</w:t>
      </w:r>
      <w:r w:rsidRPr="00220C99">
        <w:rPr>
          <w:rFonts w:ascii="Arial" w:hAnsi="Arial" w:cs="Arial"/>
          <w:sz w:val="14"/>
          <w:szCs w:val="14"/>
          <w:lang w:val="ru-RU"/>
        </w:rPr>
        <w:t>является мировы</w:t>
      </w:r>
      <w:r w:rsidR="00A92E78">
        <w:rPr>
          <w:rFonts w:ascii="Arial" w:hAnsi="Arial" w:cs="Arial"/>
          <w:sz w:val="14"/>
          <w:szCs w:val="14"/>
          <w:lang w:val="ru-RU"/>
        </w:rPr>
        <w:t>м лидером и технологическим инн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r w:rsidRPr="00811C13">
        <w:rPr>
          <w:rFonts w:ascii="Arial" w:hAnsi="Arial" w:cs="Arial"/>
          <w:b/>
          <w:sz w:val="14"/>
          <w:szCs w:val="14"/>
        </w:rPr>
        <w:t>UltraWide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811C13">
        <w:rPr>
          <w:rFonts w:ascii="Arial" w:hAnsi="Arial" w:cs="Arial"/>
          <w:b/>
          <w:sz w:val="14"/>
          <w:szCs w:val="14"/>
        </w:rPr>
        <w:t>UltraGear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811C13">
        <w:rPr>
          <w:rFonts w:ascii="Arial" w:hAnsi="Arial" w:cs="Arial"/>
          <w:sz w:val="14"/>
          <w:szCs w:val="14"/>
        </w:rPr>
        <w:t>HDR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приближающей категорию к высококлассным </w:t>
      </w:r>
      <w:r w:rsidRPr="00811C13">
        <w:rPr>
          <w:rFonts w:ascii="Arial" w:hAnsi="Arial" w:cs="Arial"/>
          <w:sz w:val="14"/>
          <w:szCs w:val="14"/>
        </w:rPr>
        <w:t>TV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и профессиональным панелям. Линейка </w:t>
      </w:r>
      <w:r w:rsidRPr="00811C13">
        <w:rPr>
          <w:rFonts w:ascii="Arial" w:hAnsi="Arial" w:cs="Arial"/>
          <w:b/>
          <w:sz w:val="14"/>
          <w:szCs w:val="14"/>
        </w:rPr>
        <w:t>UltraFine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создана для специально для пользователей </w:t>
      </w:r>
      <w:r w:rsidRPr="00811C13">
        <w:rPr>
          <w:rFonts w:ascii="Arial" w:hAnsi="Arial" w:cs="Arial"/>
          <w:sz w:val="14"/>
          <w:szCs w:val="14"/>
        </w:rPr>
        <w:t>Mac</w:t>
      </w:r>
      <w:r w:rsidRPr="00220C99">
        <w:rPr>
          <w:rFonts w:ascii="Arial" w:hAnsi="Arial" w:cs="Arial"/>
          <w:sz w:val="14"/>
          <w:szCs w:val="14"/>
          <w:lang w:val="ru-RU"/>
        </w:rPr>
        <w:t>.</w:t>
      </w:r>
    </w:p>
    <w:p w14:paraId="17E032FE" w14:textId="77777777" w:rsidR="00A1039A" w:rsidRPr="00220C99" w:rsidRDefault="00A1039A" w:rsidP="00A1039A">
      <w:pPr>
        <w:pStyle w:val="BodyA"/>
        <w:widowControl w:val="0"/>
        <w:jc w:val="both"/>
        <w:rPr>
          <w:rFonts w:ascii="Arial" w:hAnsi="Arial" w:cs="Arial"/>
          <w:color w:val="auto"/>
          <w:sz w:val="14"/>
          <w:szCs w:val="14"/>
          <w:lang w:val="ru-RU" w:eastAsia="en-US"/>
        </w:rPr>
      </w:pPr>
      <w:r w:rsidRPr="00220C99">
        <w:rPr>
          <w:rFonts w:ascii="Arial" w:hAnsi="Arial" w:cs="Arial"/>
          <w:color w:val="auto"/>
          <w:sz w:val="14"/>
          <w:szCs w:val="14"/>
          <w:lang w:val="ru-RU" w:eastAsia="en-US"/>
        </w:rPr>
        <w:t xml:space="preserve">Компания LG Electronics Inc. является глобальным новатором в области технологий и производства, работает в 140 локациях и насчитывает более 70 000 сотрудников по всему миру. Объем продаж LG в 2018 году составил 54,4 миллиарда долларов США. LG включает в себя пять компаний: Home Appliance &amp; Air Solution, Home Entertainment, Mobile Communications, Vehicle Component Solutions и Business Solutions. LG является ведущим мировым производителем телевизоров, холодильников, кондиционеров, стиральных машин и мобильных устройств, в том числе премиальные продукты линеек LG SIGNATURE и LG ThinQ с применением искусственного интеллекта. О последних новостях компании LG можно узнать на сайте: </w:t>
      </w:r>
      <w:hyperlink r:id="rId14" w:history="1">
        <w:r w:rsidRPr="00220C99">
          <w:rPr>
            <w:rFonts w:ascii="Arial" w:hAnsi="Arial" w:cs="Arial"/>
            <w:color w:val="auto"/>
            <w:sz w:val="14"/>
            <w:szCs w:val="14"/>
            <w:lang w:val="ru-RU" w:eastAsia="en-US"/>
          </w:rPr>
          <w:t>www.LGnewsroom.com</w:t>
        </w:r>
      </w:hyperlink>
    </w:p>
    <w:p w14:paraId="0F10E6DC" w14:textId="77777777" w:rsidR="00A1039A" w:rsidRPr="00133D2A" w:rsidRDefault="00A1039A" w:rsidP="00A1039A">
      <w:pPr>
        <w:pStyle w:val="BodyA"/>
        <w:suppressAutoHyphens/>
        <w:rPr>
          <w:rStyle w:val="a8"/>
          <w:sz w:val="18"/>
          <w:szCs w:val="18"/>
          <w:lang w:val="ru-RU"/>
        </w:rPr>
      </w:pPr>
    </w:p>
    <w:p w14:paraId="16753C53" w14:textId="77777777" w:rsidR="00A1039A" w:rsidRDefault="00A1039A" w:rsidP="00A1039A">
      <w:pPr>
        <w:pStyle w:val="BodyA"/>
        <w:keepNext/>
        <w:keepLines/>
        <w:suppressAutoHyphens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14:paraId="2A97EAAF" w14:textId="77777777" w:rsidR="00A1039A" w:rsidRPr="004C4B97" w:rsidRDefault="00A1039A" w:rsidP="00A1039A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Масько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 </w:t>
      </w: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Елена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>, PR manager LG Electronics Russia</w:t>
      </w:r>
    </w:p>
    <w:p w14:paraId="21130DB3" w14:textId="77777777" w:rsidR="00A1039A" w:rsidRPr="004C4B97" w:rsidRDefault="00197C6F" w:rsidP="00A1039A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hyperlink r:id="rId15" w:history="1">
        <w:r w:rsidR="00A1039A" w:rsidRPr="004C4B97">
          <w:rPr>
            <w:rFonts w:ascii="Tahoma" w:eastAsia="Times New Roman" w:hAnsi="Tahoma" w:cs="Tahoma"/>
            <w:color w:val="6B6B6B"/>
            <w:sz w:val="16"/>
            <w:szCs w:val="16"/>
          </w:rPr>
          <w:t>Elena.Masko@lge.com</w:t>
        </w:r>
      </w:hyperlink>
    </w:p>
    <w:p w14:paraId="4E271FA7" w14:textId="79D59758" w:rsidR="006E71BC" w:rsidRPr="00107700" w:rsidRDefault="00A1039A" w:rsidP="00107700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>
        <w:rPr>
          <w:rFonts w:ascii="Tahoma" w:eastAsia="Times New Roman" w:hAnsi="Tahoma" w:cs="Tahoma"/>
          <w:color w:val="6B6B6B"/>
          <w:sz w:val="16"/>
          <w:szCs w:val="16"/>
          <w:lang w:val="ru-RU"/>
        </w:rPr>
        <w:t>Тел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: +7 (495) 933 – 6565\56 </w:t>
      </w:r>
    </w:p>
    <w:sectPr w:rsidR="006E71BC" w:rsidRPr="00107700" w:rsidSect="009D13A4">
      <w:headerReference w:type="default" r:id="rId16"/>
      <w:footerReference w:type="even" r:id="rId17"/>
      <w:footerReference w:type="default" r:id="rId18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198CA" w14:textId="77777777" w:rsidR="00197C6F" w:rsidRDefault="00197C6F">
      <w:r>
        <w:separator/>
      </w:r>
    </w:p>
  </w:endnote>
  <w:endnote w:type="continuationSeparator" w:id="0">
    <w:p w14:paraId="7331136C" w14:textId="77777777" w:rsidR="00197C6F" w:rsidRDefault="0019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ECE39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481D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4DA67" w14:textId="77777777" w:rsidR="00197C6F" w:rsidRDefault="00197C6F">
      <w:r>
        <w:separator/>
      </w:r>
    </w:p>
  </w:footnote>
  <w:footnote w:type="continuationSeparator" w:id="0">
    <w:p w14:paraId="47AC9E96" w14:textId="77777777" w:rsidR="00197C6F" w:rsidRDefault="00197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45E13765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92465F"/>
    <w:multiLevelType w:val="hybridMultilevel"/>
    <w:tmpl w:val="3CDEA540"/>
    <w:lvl w:ilvl="0" w:tplc="58B2F90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D1743"/>
    <w:multiLevelType w:val="hybridMultilevel"/>
    <w:tmpl w:val="B1EC5E7C"/>
    <w:lvl w:ilvl="0" w:tplc="BC405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FB51B48"/>
    <w:multiLevelType w:val="hybridMultilevel"/>
    <w:tmpl w:val="AAAA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23"/>
  </w:num>
  <w:num w:numId="5">
    <w:abstractNumId w:val="28"/>
  </w:num>
  <w:num w:numId="6">
    <w:abstractNumId w:val="27"/>
  </w:num>
  <w:num w:numId="7">
    <w:abstractNumId w:val="13"/>
  </w:num>
  <w:num w:numId="8">
    <w:abstractNumId w:val="31"/>
  </w:num>
  <w:num w:numId="9">
    <w:abstractNumId w:val="3"/>
  </w:num>
  <w:num w:numId="10">
    <w:abstractNumId w:val="0"/>
  </w:num>
  <w:num w:numId="11">
    <w:abstractNumId w:val="2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"/>
  </w:num>
  <w:num w:numId="15">
    <w:abstractNumId w:val="9"/>
  </w:num>
  <w:num w:numId="16">
    <w:abstractNumId w:val="22"/>
  </w:num>
  <w:num w:numId="17">
    <w:abstractNumId w:val="26"/>
  </w:num>
  <w:num w:numId="18">
    <w:abstractNumId w:val="6"/>
  </w:num>
  <w:num w:numId="19">
    <w:abstractNumId w:val="19"/>
  </w:num>
  <w:num w:numId="20">
    <w:abstractNumId w:val="14"/>
  </w:num>
  <w:num w:numId="21">
    <w:abstractNumId w:val="7"/>
  </w:num>
  <w:num w:numId="22">
    <w:abstractNumId w:val="24"/>
  </w:num>
  <w:num w:numId="23">
    <w:abstractNumId w:val="8"/>
  </w:num>
  <w:num w:numId="24">
    <w:abstractNumId w:val="11"/>
  </w:num>
  <w:num w:numId="25">
    <w:abstractNumId w:val="1"/>
  </w:num>
  <w:num w:numId="26">
    <w:abstractNumId w:val="30"/>
  </w:num>
  <w:num w:numId="27">
    <w:abstractNumId w:val="29"/>
  </w:num>
  <w:num w:numId="28">
    <w:abstractNumId w:val="16"/>
  </w:num>
  <w:num w:numId="29">
    <w:abstractNumId w:val="20"/>
  </w:num>
  <w:num w:numId="30">
    <w:abstractNumId w:val="18"/>
  </w:num>
  <w:num w:numId="31">
    <w:abstractNumId w:val="12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670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6133"/>
    <w:rsid w:val="001075F6"/>
    <w:rsid w:val="00107700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393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97C6F"/>
    <w:rsid w:val="001A031A"/>
    <w:rsid w:val="001A1269"/>
    <w:rsid w:val="001A1366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A72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2FE4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4D5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5EF5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D8D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D02"/>
    <w:rsid w:val="002F236C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5583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0B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5A1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5E53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1E9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EA0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97FBF"/>
    <w:rsid w:val="005A04F0"/>
    <w:rsid w:val="005A0625"/>
    <w:rsid w:val="005A0F19"/>
    <w:rsid w:val="005A11B7"/>
    <w:rsid w:val="005A1395"/>
    <w:rsid w:val="005A15E3"/>
    <w:rsid w:val="005A16A5"/>
    <w:rsid w:val="005A212D"/>
    <w:rsid w:val="005A2593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325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4E0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600"/>
    <w:rsid w:val="00754765"/>
    <w:rsid w:val="0075479C"/>
    <w:rsid w:val="00755020"/>
    <w:rsid w:val="0075544E"/>
    <w:rsid w:val="0075566A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B85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80B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CD4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26C1"/>
    <w:rsid w:val="007F2713"/>
    <w:rsid w:val="007F2F3A"/>
    <w:rsid w:val="007F317F"/>
    <w:rsid w:val="007F3320"/>
    <w:rsid w:val="007F345F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2DE7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9CA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AB7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9F7E6C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CD7"/>
    <w:rsid w:val="00A10391"/>
    <w:rsid w:val="00A1039A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3A68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2E78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3C51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8F8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58B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4FF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5BAA"/>
    <w:rsid w:val="00C86D1A"/>
    <w:rsid w:val="00C873DA"/>
    <w:rsid w:val="00C87589"/>
    <w:rsid w:val="00C879F2"/>
    <w:rsid w:val="00C919FE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007D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77F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56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65F"/>
    <w:rsid w:val="00D26018"/>
    <w:rsid w:val="00D26345"/>
    <w:rsid w:val="00D263B0"/>
    <w:rsid w:val="00D263EE"/>
    <w:rsid w:val="00D26871"/>
    <w:rsid w:val="00D26D53"/>
    <w:rsid w:val="00D26DEE"/>
    <w:rsid w:val="00D26E61"/>
    <w:rsid w:val="00D272B1"/>
    <w:rsid w:val="00D275AF"/>
    <w:rsid w:val="00D27C27"/>
    <w:rsid w:val="00D304AC"/>
    <w:rsid w:val="00D312BB"/>
    <w:rsid w:val="00D3289D"/>
    <w:rsid w:val="00D32B6A"/>
    <w:rsid w:val="00D32E3A"/>
    <w:rsid w:val="00D338B0"/>
    <w:rsid w:val="00D33966"/>
    <w:rsid w:val="00D33CC3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9A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39B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261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1D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8D3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1D2A7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paragraph" w:customStyle="1" w:styleId="BodyA">
    <w:name w:val="Body A"/>
    <w:rsid w:val="00A103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2A72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ushop.lg.com/product/quad-hd-ips-monitor-lg-ultragear-32-dyuyma-32gp850-b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product/quad-hd-ips-monitor-lg-ultragear-27-dyuyma-27gp850-b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gZ-UQMs6haw&amp;t=8s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lena.Masko@lge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BD218-6E2A-4675-8A81-40DA2ED5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2021-07-09T14:33:00Z</dcterms:created>
  <dcterms:modified xsi:type="dcterms:W3CDTF">2021-07-09T14:33:00Z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