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32761" w14:textId="77777777" w:rsidR="00E452EE" w:rsidRPr="00597572" w:rsidRDefault="00E452EE" w:rsidP="006E646E">
      <w:pPr>
        <w:suppressAutoHyphens/>
        <w:rPr>
          <w:rFonts w:ascii="Times New Roman" w:hAnsi="Times New Roman"/>
          <w:i/>
          <w:sz w:val="28"/>
          <w:szCs w:val="28"/>
          <w:lang w:val="ru-RU"/>
        </w:rPr>
      </w:pPr>
      <w:bookmarkStart w:id="0" w:name="_GoBack"/>
      <w:bookmarkEnd w:id="0"/>
    </w:p>
    <w:p w14:paraId="40E06002" w14:textId="4A5A8DD5" w:rsidR="002F4EC4" w:rsidRDefault="002F4EC4" w:rsidP="0047113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Клуб проектировщиков </w:t>
      </w:r>
      <w:r w:rsidR="005C3CED">
        <w:rPr>
          <w:rFonts w:ascii="Times New Roman" w:hAnsi="Times New Roman"/>
          <w:b/>
          <w:sz w:val="28"/>
          <w:szCs w:val="28"/>
        </w:rPr>
        <w:t>LG</w:t>
      </w:r>
      <w:r w:rsidR="005C3CED" w:rsidRPr="005C3C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C3CED">
        <w:rPr>
          <w:rFonts w:ascii="Times New Roman" w:hAnsi="Times New Roman"/>
          <w:b/>
          <w:sz w:val="28"/>
          <w:szCs w:val="28"/>
        </w:rPr>
        <w:t>Electronics</w:t>
      </w:r>
      <w:r w:rsidR="005C3CED" w:rsidRPr="005C3C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подво</w:t>
      </w:r>
      <w:r w:rsidR="00471131">
        <w:rPr>
          <w:rFonts w:ascii="Times New Roman" w:hAnsi="Times New Roman"/>
          <w:b/>
          <w:sz w:val="28"/>
          <w:szCs w:val="28"/>
          <w:lang w:val="ru-RU"/>
        </w:rPr>
        <w:t>дит итоги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2020 г</w:t>
      </w:r>
      <w:r w:rsidR="00471131">
        <w:rPr>
          <w:rFonts w:ascii="Times New Roman" w:hAnsi="Times New Roman"/>
          <w:b/>
          <w:sz w:val="28"/>
          <w:szCs w:val="28"/>
          <w:lang w:val="ru-RU"/>
        </w:rPr>
        <w:t>ода:</w:t>
      </w:r>
    </w:p>
    <w:p w14:paraId="3EBC8EB8" w14:textId="0F000317" w:rsidR="00AA5BAA" w:rsidRDefault="00F83783" w:rsidP="0047113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программы лояльности для проектировщиков отрасли вентиляции и кондиционирования воздуха</w:t>
      </w:r>
      <w:r w:rsidR="00471131">
        <w:rPr>
          <w:rFonts w:ascii="Times New Roman" w:hAnsi="Times New Roman"/>
          <w:b/>
          <w:sz w:val="28"/>
          <w:szCs w:val="28"/>
          <w:lang w:val="ru-RU"/>
        </w:rPr>
        <w:t xml:space="preserve"> привлекают все больше участников российского рынка климатических решений.</w:t>
      </w:r>
    </w:p>
    <w:p w14:paraId="5A41934D" w14:textId="77777777" w:rsidR="00E452EE" w:rsidRPr="00E452EE" w:rsidRDefault="00E452EE" w:rsidP="00684B9D">
      <w:pPr>
        <w:suppressAutoHyphens/>
        <w:rPr>
          <w:rFonts w:ascii="Times New Roman" w:hAnsi="Times New Roman"/>
          <w:i/>
          <w:sz w:val="28"/>
          <w:szCs w:val="28"/>
          <w:lang w:val="ru-RU"/>
        </w:rPr>
      </w:pPr>
    </w:p>
    <w:p w14:paraId="43DBA77A" w14:textId="2AF0FAF4" w:rsidR="00A777E7" w:rsidRDefault="00DA7B14" w:rsidP="00A777E7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МОСКВА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C47235">
        <w:rPr>
          <w:rFonts w:ascii="Times New Roman" w:eastAsia="Times New Roman" w:hAnsi="Times New Roman"/>
          <w:b/>
          <w:bCs/>
          <w:lang w:val="ru-RU"/>
        </w:rPr>
        <w:t>1</w:t>
      </w:r>
      <w:r w:rsidR="00C47235" w:rsidRPr="00C47235">
        <w:rPr>
          <w:rFonts w:ascii="Times New Roman" w:eastAsia="Times New Roman" w:hAnsi="Times New Roman"/>
          <w:b/>
          <w:bCs/>
          <w:lang w:val="ru-RU"/>
        </w:rPr>
        <w:t>2</w:t>
      </w:r>
      <w:r w:rsidR="002F4EC4">
        <w:rPr>
          <w:rFonts w:ascii="Times New Roman" w:eastAsia="Times New Roman" w:hAnsi="Times New Roman"/>
          <w:b/>
          <w:bCs/>
          <w:lang w:val="ru-RU"/>
        </w:rPr>
        <w:t xml:space="preserve"> ноября 2020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 г. </w:t>
      </w:r>
      <w:r w:rsidR="00BA4109" w:rsidRPr="00E452EE">
        <w:rPr>
          <w:rFonts w:ascii="Times New Roman" w:eastAsia="Times New Roman" w:hAnsi="Times New Roman"/>
          <w:bCs/>
          <w:lang w:val="ru-RU"/>
        </w:rPr>
        <w:t xml:space="preserve">— </w:t>
      </w:r>
      <w:r w:rsidR="00E452EE" w:rsidRPr="00471131">
        <w:rPr>
          <w:rFonts w:ascii="Times New Roman" w:eastAsia="Times New Roman" w:hAnsi="Times New Roman"/>
          <w:bCs/>
          <w:lang w:val="ru-RU"/>
        </w:rPr>
        <w:t xml:space="preserve">LG Electronics </w:t>
      </w:r>
      <w:r w:rsidR="002F4EC4" w:rsidRPr="00471131">
        <w:rPr>
          <w:rFonts w:ascii="Times New Roman" w:eastAsia="Times New Roman" w:hAnsi="Times New Roman"/>
          <w:bCs/>
          <w:lang w:val="ru-RU"/>
        </w:rPr>
        <w:t>продолжает развивать программу лояльности для зарегистрированных членов Клуба проектировщиков. Конкурс проходил в</w:t>
      </w:r>
      <w:r w:rsidR="00A777E7">
        <w:rPr>
          <w:rFonts w:ascii="Times New Roman" w:eastAsia="Times New Roman" w:hAnsi="Times New Roman"/>
          <w:bCs/>
          <w:lang w:val="ru-RU"/>
        </w:rPr>
        <w:t xml:space="preserve"> </w:t>
      </w:r>
      <w:r w:rsidR="002F4EC4" w:rsidRPr="00471131">
        <w:rPr>
          <w:rFonts w:ascii="Times New Roman" w:eastAsia="Times New Roman" w:hAnsi="Times New Roman"/>
          <w:bCs/>
          <w:lang w:val="ru-RU"/>
        </w:rPr>
        <w:t>течение всего года, завершив II этап объявлением 5 победителей по количеству набранн</w:t>
      </w:r>
      <w:r w:rsidR="00A777E7">
        <w:rPr>
          <w:rFonts w:ascii="Times New Roman" w:eastAsia="Times New Roman" w:hAnsi="Times New Roman"/>
          <w:bCs/>
          <w:lang w:val="ru-RU"/>
        </w:rPr>
        <w:t>ых баллов</w:t>
      </w:r>
      <w:r w:rsidR="002F4EC4" w:rsidRPr="00471131">
        <w:rPr>
          <w:rFonts w:ascii="Times New Roman" w:eastAsia="Times New Roman" w:hAnsi="Times New Roman"/>
          <w:bCs/>
          <w:lang w:val="ru-RU"/>
        </w:rPr>
        <w:t xml:space="preserve">. </w:t>
      </w:r>
      <w:r w:rsidR="002F4EC4" w:rsidRPr="002F4EC4">
        <w:rPr>
          <w:rFonts w:ascii="Times New Roman" w:eastAsia="Times New Roman" w:hAnsi="Times New Roman"/>
          <w:bCs/>
          <w:lang w:val="ru-RU"/>
        </w:rPr>
        <w:t>Они получают г</w:t>
      </w:r>
      <w:r w:rsidR="002E1DC1">
        <w:rPr>
          <w:rFonts w:ascii="Times New Roman" w:eastAsia="Times New Roman" w:hAnsi="Times New Roman"/>
          <w:bCs/>
          <w:lang w:val="ru-RU"/>
        </w:rPr>
        <w:t>лавный приз программы  - поездку</w:t>
      </w:r>
      <w:r w:rsidR="002F4EC4" w:rsidRPr="002F4EC4">
        <w:rPr>
          <w:rFonts w:ascii="Times New Roman" w:eastAsia="Times New Roman" w:hAnsi="Times New Roman"/>
          <w:bCs/>
          <w:lang w:val="ru-RU"/>
        </w:rPr>
        <w:t xml:space="preserve"> в </w:t>
      </w:r>
      <w:r w:rsidR="00A777E7">
        <w:rPr>
          <w:rFonts w:ascii="Times New Roman" w:eastAsia="Times New Roman" w:hAnsi="Times New Roman"/>
          <w:bCs/>
          <w:lang w:val="ru-RU"/>
        </w:rPr>
        <w:t xml:space="preserve">Южную </w:t>
      </w:r>
      <w:r w:rsidR="002F4EC4" w:rsidRPr="002F4EC4">
        <w:rPr>
          <w:rFonts w:ascii="Times New Roman" w:eastAsia="Times New Roman" w:hAnsi="Times New Roman"/>
          <w:bCs/>
          <w:lang w:val="ru-RU"/>
        </w:rPr>
        <w:t>Корею в начале 2021 года</w:t>
      </w:r>
      <w:r w:rsidR="00A777E7">
        <w:rPr>
          <w:rFonts w:ascii="Times New Roman" w:eastAsia="Times New Roman" w:hAnsi="Times New Roman"/>
          <w:bCs/>
          <w:lang w:val="ru-RU"/>
        </w:rPr>
        <w:t xml:space="preserve">, где смогут посетить завод </w:t>
      </w:r>
      <w:r w:rsidR="00A777E7">
        <w:rPr>
          <w:rFonts w:ascii="Times New Roman" w:eastAsia="Times New Roman" w:hAnsi="Times New Roman"/>
          <w:bCs/>
        </w:rPr>
        <w:t>LG</w:t>
      </w:r>
      <w:r w:rsidR="00A777E7">
        <w:rPr>
          <w:rFonts w:ascii="Times New Roman" w:eastAsia="Times New Roman" w:hAnsi="Times New Roman"/>
          <w:bCs/>
          <w:lang w:val="ru-RU"/>
        </w:rPr>
        <w:t>, насладиться прогулкой по Сеулу и познакомиться с самобытной культурой этой этой удивительной страны.</w:t>
      </w:r>
    </w:p>
    <w:p w14:paraId="7F6B085C" w14:textId="1D014F1E" w:rsidR="002F4EC4" w:rsidRPr="002F4EC4" w:rsidRDefault="00471131" w:rsidP="00A777E7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«</w:t>
      </w:r>
      <w:r w:rsidRPr="00DD0BE1">
        <w:rPr>
          <w:rFonts w:ascii="Times New Roman" w:eastAsia="Times New Roman" w:hAnsi="Times New Roman"/>
          <w:bCs/>
          <w:i/>
          <w:lang w:val="ru-RU"/>
        </w:rPr>
        <w:t>Стоит отметить повышение заинтересованности специалистов в участии в наших программах, все больше людей хотят не просто приобрести оборудование, а реализовать проект технологично, с применением полученных знаний и приобретенного практического опыта. Впервые мы открыли двер</w:t>
      </w:r>
      <w:r w:rsidR="00E443CB">
        <w:rPr>
          <w:rFonts w:ascii="Times New Roman" w:eastAsia="Times New Roman" w:hAnsi="Times New Roman"/>
          <w:bCs/>
          <w:i/>
          <w:lang w:val="ru-RU"/>
        </w:rPr>
        <w:t xml:space="preserve">и клуба летом 2019года, тогда за время первого этапа в </w:t>
      </w:r>
      <w:r w:rsidRPr="00DD0BE1">
        <w:rPr>
          <w:rFonts w:ascii="Times New Roman" w:eastAsia="Times New Roman" w:hAnsi="Times New Roman"/>
          <w:bCs/>
          <w:i/>
          <w:lang w:val="ru-RU"/>
        </w:rPr>
        <w:t>программе приняли участие 116 человек. Непростой, но полный сюрпризов 2020 год показал готовность коллег принять вызов и лишь увеличил число ед</w:t>
      </w:r>
      <w:r w:rsidR="00E443CB">
        <w:rPr>
          <w:rFonts w:ascii="Times New Roman" w:eastAsia="Times New Roman" w:hAnsi="Times New Roman"/>
          <w:bCs/>
          <w:i/>
          <w:lang w:val="ru-RU"/>
        </w:rPr>
        <w:t>иномышленников – сегодня в клубе уже порядка 200 участников</w:t>
      </w:r>
      <w:r w:rsidRPr="00DD0BE1">
        <w:rPr>
          <w:rFonts w:ascii="Times New Roman" w:eastAsia="Times New Roman" w:hAnsi="Times New Roman"/>
          <w:bCs/>
          <w:i/>
          <w:lang w:val="ru-RU"/>
        </w:rPr>
        <w:t xml:space="preserve">. Мы верим, что </w:t>
      </w:r>
      <w:r w:rsidR="00DD0BE1" w:rsidRPr="00DD0BE1">
        <w:rPr>
          <w:rFonts w:ascii="Times New Roman" w:eastAsia="Times New Roman" w:hAnsi="Times New Roman"/>
          <w:bCs/>
          <w:i/>
          <w:lang w:val="ru-RU"/>
        </w:rPr>
        <w:t>общими усилиями индустрия выйдет на новый уровень. Во всяком случае, мы готовы предоставить все возможности для профессионального роста, реализации проектов и дальнейшего продвижения</w:t>
      </w:r>
      <w:r w:rsidR="00DD0BE1">
        <w:rPr>
          <w:rFonts w:ascii="Times New Roman" w:eastAsia="Times New Roman" w:hAnsi="Times New Roman"/>
          <w:bCs/>
          <w:lang w:val="ru-RU"/>
        </w:rPr>
        <w:t xml:space="preserve">» - поделился Алексей Огибалов, Руководитель </w:t>
      </w:r>
      <w:r w:rsidR="00A777E7">
        <w:rPr>
          <w:rFonts w:ascii="Times New Roman" w:eastAsia="Times New Roman" w:hAnsi="Times New Roman"/>
          <w:bCs/>
          <w:lang w:val="ru-RU"/>
        </w:rPr>
        <w:t xml:space="preserve">технического направления департамента промышленного кондиционирования </w:t>
      </w:r>
      <w:r w:rsidR="00A777E7">
        <w:rPr>
          <w:rFonts w:ascii="Times New Roman" w:eastAsia="Times New Roman" w:hAnsi="Times New Roman"/>
          <w:bCs/>
        </w:rPr>
        <w:t>LG</w:t>
      </w:r>
      <w:r w:rsidR="00A777E7" w:rsidRPr="00A777E7">
        <w:rPr>
          <w:rFonts w:ascii="Times New Roman" w:eastAsia="Times New Roman" w:hAnsi="Times New Roman"/>
          <w:bCs/>
          <w:lang w:val="ru-RU"/>
        </w:rPr>
        <w:t xml:space="preserve"> </w:t>
      </w:r>
      <w:r w:rsidR="00DD0BE1">
        <w:rPr>
          <w:rFonts w:ascii="Times New Roman" w:eastAsia="Times New Roman" w:hAnsi="Times New Roman"/>
          <w:bCs/>
        </w:rPr>
        <w:t>Electronics</w:t>
      </w:r>
      <w:r w:rsidR="00DD0BE1" w:rsidRPr="00DD0BE1">
        <w:rPr>
          <w:rFonts w:ascii="Times New Roman" w:eastAsia="Times New Roman" w:hAnsi="Times New Roman"/>
          <w:bCs/>
          <w:lang w:val="ru-RU"/>
        </w:rPr>
        <w:t xml:space="preserve"> </w:t>
      </w:r>
      <w:r w:rsidR="00DD0BE1">
        <w:rPr>
          <w:rFonts w:ascii="Times New Roman" w:eastAsia="Times New Roman" w:hAnsi="Times New Roman"/>
          <w:bCs/>
        </w:rPr>
        <w:t>RUS</w:t>
      </w:r>
      <w:r w:rsidR="00DD0BE1" w:rsidRPr="00DD0BE1">
        <w:rPr>
          <w:rFonts w:ascii="Times New Roman" w:eastAsia="Times New Roman" w:hAnsi="Times New Roman"/>
          <w:bCs/>
          <w:lang w:val="ru-RU"/>
        </w:rPr>
        <w:t>.</w:t>
      </w:r>
    </w:p>
    <w:p w14:paraId="72DE38F1" w14:textId="7FE31192" w:rsidR="002F4EC4" w:rsidRPr="002F4EC4" w:rsidRDefault="002F4EC4" w:rsidP="008C7D4F">
      <w:pPr>
        <w:spacing w:line="360" w:lineRule="auto"/>
        <w:ind w:firstLine="360"/>
        <w:jc w:val="both"/>
        <w:rPr>
          <w:rFonts w:ascii="Times New Roman" w:eastAsia="Times New Roman" w:hAnsi="Times New Roman"/>
          <w:bCs/>
          <w:lang w:val="ru-RU"/>
        </w:rPr>
      </w:pPr>
      <w:r w:rsidRPr="002F4EC4">
        <w:rPr>
          <w:rFonts w:ascii="Times New Roman" w:eastAsia="Times New Roman" w:hAnsi="Times New Roman"/>
          <w:bCs/>
          <w:lang w:val="ru-RU"/>
        </w:rPr>
        <w:t>Чем же так привлекательна программа для Проектировщиков</w:t>
      </w:r>
      <w:r w:rsidR="00DD0BE1">
        <w:rPr>
          <w:rFonts w:ascii="Times New Roman" w:eastAsia="Times New Roman" w:hAnsi="Times New Roman"/>
          <w:bCs/>
          <w:lang w:val="ru-RU"/>
        </w:rPr>
        <w:t>?</w:t>
      </w:r>
    </w:p>
    <w:p w14:paraId="23CA1EC2" w14:textId="42B203DD" w:rsidR="002F4EC4" w:rsidRPr="00C47235" w:rsidRDefault="00C47235" w:rsidP="002F4EC4">
      <w:pPr>
        <w:pStyle w:val="af1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Проектировщики </w:t>
      </w:r>
      <w:r w:rsidR="008C7D4F">
        <w:rPr>
          <w:rFonts w:ascii="Times New Roman" w:eastAsia="Times New Roman" w:hAnsi="Times New Roman"/>
          <w:bCs/>
          <w:lang w:val="ru-RU"/>
        </w:rPr>
        <w:t>(дизайнеры)</w:t>
      </w:r>
      <w:r w:rsidR="002F4EC4" w:rsidRPr="00DD0BE1">
        <w:rPr>
          <w:rFonts w:ascii="Times New Roman" w:eastAsia="Times New Roman" w:hAnsi="Times New Roman"/>
          <w:bCs/>
          <w:lang w:val="ru-RU"/>
        </w:rPr>
        <w:t>, </w:t>
      </w:r>
      <w:r w:rsidR="00A777E7">
        <w:rPr>
          <w:rFonts w:ascii="Times New Roman" w:eastAsia="Times New Roman" w:hAnsi="Times New Roman"/>
          <w:bCs/>
          <w:lang w:val="ru-RU"/>
        </w:rPr>
        <w:t xml:space="preserve">присоединившись </w:t>
      </w:r>
      <w:r w:rsidR="002F4EC4" w:rsidRPr="00DD0BE1">
        <w:rPr>
          <w:rFonts w:ascii="Times New Roman" w:eastAsia="Times New Roman" w:hAnsi="Times New Roman"/>
          <w:bCs/>
          <w:lang w:val="ru-RU"/>
        </w:rPr>
        <w:t>к </w:t>
      </w:r>
      <w:r w:rsidR="008C7D4F">
        <w:rPr>
          <w:rFonts w:ascii="Times New Roman" w:eastAsia="Times New Roman" w:hAnsi="Times New Roman"/>
          <w:bCs/>
          <w:lang w:val="ru-RU"/>
        </w:rPr>
        <w:t>Программе л</w:t>
      </w:r>
      <w:r w:rsidR="002F4EC4" w:rsidRPr="00DD0BE1">
        <w:rPr>
          <w:rFonts w:ascii="Times New Roman" w:eastAsia="Times New Roman" w:hAnsi="Times New Roman"/>
          <w:bCs/>
          <w:lang w:val="ru-RU"/>
        </w:rPr>
        <w:t>ояльности, имеют возможность получить условные единицы Программы  - баллы - т</w:t>
      </w:r>
      <w:r w:rsidR="008C7D4F">
        <w:rPr>
          <w:rFonts w:ascii="Times New Roman" w:eastAsia="Times New Roman" w:hAnsi="Times New Roman"/>
          <w:bCs/>
          <w:lang w:val="ru-RU"/>
        </w:rPr>
        <w:t xml:space="preserve">ремя способами: приветственные, </w:t>
      </w:r>
      <w:r w:rsidR="002F4EC4" w:rsidRPr="00DD0BE1">
        <w:rPr>
          <w:rFonts w:ascii="Times New Roman" w:eastAsia="Times New Roman" w:hAnsi="Times New Roman"/>
          <w:bCs/>
          <w:lang w:val="ru-RU"/>
        </w:rPr>
        <w:t>за к</w:t>
      </w:r>
      <w:r w:rsidR="008C7D4F">
        <w:rPr>
          <w:rFonts w:ascii="Times New Roman" w:eastAsia="Times New Roman" w:hAnsi="Times New Roman"/>
          <w:bCs/>
          <w:lang w:val="ru-RU"/>
        </w:rPr>
        <w:t>аждый зарегистрированный проект (</w:t>
      </w:r>
      <w:r w:rsidR="002F4EC4" w:rsidRPr="00DD0BE1">
        <w:rPr>
          <w:rFonts w:ascii="Times New Roman" w:eastAsia="Times New Roman" w:hAnsi="Times New Roman"/>
          <w:bCs/>
          <w:lang w:val="ru-RU"/>
        </w:rPr>
        <w:t>исходя из его характеристик, в частности, киловатности</w:t>
      </w:r>
      <w:r w:rsidR="008C7D4F">
        <w:rPr>
          <w:rFonts w:ascii="Times New Roman" w:eastAsia="Times New Roman" w:hAnsi="Times New Roman"/>
          <w:bCs/>
          <w:lang w:val="ru-RU"/>
        </w:rPr>
        <w:t>)</w:t>
      </w:r>
      <w:r w:rsidR="002F4EC4" w:rsidRPr="00DD0BE1">
        <w:rPr>
          <w:rFonts w:ascii="Times New Roman" w:eastAsia="Times New Roman" w:hAnsi="Times New Roman"/>
          <w:bCs/>
          <w:lang w:val="ru-RU"/>
        </w:rPr>
        <w:t>, а также приняв участие в обучающих программах LG</w:t>
      </w:r>
      <w:r w:rsidR="008C7D4F">
        <w:rPr>
          <w:rFonts w:ascii="Times New Roman" w:eastAsia="Times New Roman" w:hAnsi="Times New Roman"/>
          <w:bCs/>
          <w:lang w:val="ru-RU"/>
        </w:rPr>
        <w:t xml:space="preserve"> (образовательная программа адаптирована с учетом условий и почти </w:t>
      </w:r>
      <w:r w:rsidR="002F4EC4" w:rsidRPr="00DD0BE1">
        <w:rPr>
          <w:rFonts w:ascii="Times New Roman" w:eastAsia="Times New Roman" w:hAnsi="Times New Roman"/>
          <w:bCs/>
          <w:lang w:val="ru-RU"/>
        </w:rPr>
        <w:t>полностью</w:t>
      </w:r>
      <w:r w:rsidR="008C7D4F">
        <w:rPr>
          <w:rFonts w:ascii="Times New Roman" w:eastAsia="Times New Roman" w:hAnsi="Times New Roman"/>
          <w:bCs/>
          <w:lang w:val="ru-RU"/>
        </w:rPr>
        <w:t xml:space="preserve"> проводится  в он-лайн формате</w:t>
      </w:r>
      <w:r w:rsidR="002F4EC4" w:rsidRPr="00DD0BE1">
        <w:rPr>
          <w:rFonts w:ascii="Times New Roman" w:eastAsia="Times New Roman" w:hAnsi="Times New Roman"/>
          <w:bCs/>
          <w:lang w:val="ru-RU"/>
        </w:rPr>
        <w:t xml:space="preserve">). </w:t>
      </w:r>
    </w:p>
    <w:p w14:paraId="1C0AC07C" w14:textId="3DE62BD9" w:rsidR="002F4EC4" w:rsidRPr="00DD0BE1" w:rsidRDefault="00684B9D" w:rsidP="00684B9D">
      <w:pPr>
        <w:pStyle w:val="af1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Полученные</w:t>
      </w:r>
      <w:r w:rsidR="008C7D4F">
        <w:rPr>
          <w:rFonts w:ascii="Times New Roman" w:eastAsia="Times New Roman" w:hAnsi="Times New Roman"/>
          <w:bCs/>
          <w:lang w:val="ru-RU"/>
        </w:rPr>
        <w:t xml:space="preserve"> баллы м</w:t>
      </w:r>
      <w:r w:rsidR="002F4EC4" w:rsidRPr="00DD0BE1">
        <w:rPr>
          <w:rFonts w:ascii="Times New Roman" w:eastAsia="Times New Roman" w:hAnsi="Times New Roman"/>
          <w:bCs/>
          <w:lang w:val="ru-RU"/>
        </w:rPr>
        <w:t>огут быть конвертированы в мили и использован</w:t>
      </w:r>
      <w:r w:rsidR="008C7D4F">
        <w:rPr>
          <w:rFonts w:ascii="Times New Roman" w:eastAsia="Times New Roman" w:hAnsi="Times New Roman"/>
          <w:bCs/>
          <w:lang w:val="ru-RU"/>
        </w:rPr>
        <w:t xml:space="preserve">ы для перелетов по России. По своему усмотрению </w:t>
      </w:r>
      <w:r w:rsidR="002F4EC4" w:rsidRPr="00DD0BE1">
        <w:rPr>
          <w:rFonts w:ascii="Times New Roman" w:eastAsia="Times New Roman" w:hAnsi="Times New Roman"/>
          <w:bCs/>
          <w:lang w:val="ru-RU"/>
        </w:rPr>
        <w:t xml:space="preserve">участник может выбрать </w:t>
      </w:r>
      <w:r w:rsidR="008C7D4F">
        <w:rPr>
          <w:rFonts w:ascii="Times New Roman" w:eastAsia="Times New Roman" w:hAnsi="Times New Roman"/>
          <w:bCs/>
          <w:lang w:val="ru-RU"/>
        </w:rPr>
        <w:t xml:space="preserve">второй </w:t>
      </w:r>
      <w:r w:rsidR="002F4EC4" w:rsidRPr="00DD0BE1">
        <w:rPr>
          <w:rFonts w:ascii="Times New Roman" w:eastAsia="Times New Roman" w:hAnsi="Times New Roman"/>
          <w:bCs/>
          <w:lang w:val="ru-RU"/>
        </w:rPr>
        <w:t>вариант</w:t>
      </w:r>
      <w:r w:rsidR="00A777E7" w:rsidRPr="00A777E7">
        <w:rPr>
          <w:rFonts w:ascii="Times New Roman" w:eastAsia="Times New Roman" w:hAnsi="Times New Roman"/>
          <w:bCs/>
          <w:lang w:val="ru-RU"/>
        </w:rPr>
        <w:t xml:space="preserve"> - </w:t>
      </w:r>
      <w:r w:rsidR="002F4EC4" w:rsidRPr="00DD0BE1">
        <w:rPr>
          <w:rFonts w:ascii="Times New Roman" w:eastAsia="Times New Roman" w:hAnsi="Times New Roman"/>
          <w:bCs/>
          <w:lang w:val="ru-RU"/>
        </w:rPr>
        <w:t xml:space="preserve"> копить баллы , чтобы  побороться за главный плиз - поездка в Корею. </w:t>
      </w:r>
    </w:p>
    <w:p w14:paraId="077FDB04" w14:textId="77777777" w:rsidR="002F4EC4" w:rsidRPr="00DD0BE1" w:rsidRDefault="002F4EC4" w:rsidP="00684B9D">
      <w:pPr>
        <w:pStyle w:val="af1"/>
        <w:jc w:val="both"/>
        <w:rPr>
          <w:rFonts w:ascii="Times New Roman" w:eastAsia="Times New Roman" w:hAnsi="Times New Roman"/>
          <w:bCs/>
          <w:lang w:val="ru-RU"/>
        </w:rPr>
      </w:pPr>
    </w:p>
    <w:p w14:paraId="085303E7" w14:textId="5644FF99" w:rsidR="008314BE" w:rsidRDefault="00A83300" w:rsidP="0095284C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 Для того, чтобы </w:t>
      </w:r>
      <w:r w:rsidR="00E443CB">
        <w:rPr>
          <w:rFonts w:ascii="Times New Roman" w:eastAsia="Times New Roman" w:hAnsi="Times New Roman"/>
          <w:bCs/>
          <w:lang w:val="ru-RU"/>
        </w:rPr>
        <w:t xml:space="preserve">стать участником клуба, </w:t>
      </w:r>
      <w:r>
        <w:rPr>
          <w:rFonts w:ascii="Times New Roman" w:eastAsia="Times New Roman" w:hAnsi="Times New Roman"/>
          <w:bCs/>
          <w:lang w:val="ru-RU"/>
        </w:rPr>
        <w:t xml:space="preserve">быть </w:t>
      </w:r>
      <w:r w:rsidR="008314BE">
        <w:rPr>
          <w:rFonts w:ascii="Times New Roman" w:eastAsia="Times New Roman" w:hAnsi="Times New Roman"/>
          <w:bCs/>
          <w:lang w:val="ru-RU"/>
        </w:rPr>
        <w:t>в курсе всех изменений, узнавать</w:t>
      </w:r>
      <w:r>
        <w:rPr>
          <w:rFonts w:ascii="Times New Roman" w:eastAsia="Times New Roman" w:hAnsi="Times New Roman"/>
          <w:bCs/>
          <w:lang w:val="ru-RU"/>
        </w:rPr>
        <w:t xml:space="preserve"> самые свежие новости и получать привилегии и бонусы, необходимо</w:t>
      </w:r>
      <w:r w:rsidR="008314BE">
        <w:rPr>
          <w:rFonts w:ascii="Times New Roman" w:eastAsia="Times New Roman" w:hAnsi="Times New Roman"/>
          <w:bCs/>
          <w:lang w:val="ru-RU"/>
        </w:rPr>
        <w:t>:</w:t>
      </w:r>
    </w:p>
    <w:p w14:paraId="446E616D" w14:textId="0CF5A929" w:rsidR="008314BE" w:rsidRDefault="008314BE" w:rsidP="008314BE">
      <w:pPr>
        <w:pStyle w:val="af1"/>
        <w:numPr>
          <w:ilvl w:val="0"/>
          <w:numId w:val="19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8314BE">
        <w:rPr>
          <w:rFonts w:ascii="Times New Roman" w:eastAsia="Times New Roman" w:hAnsi="Times New Roman"/>
          <w:bCs/>
          <w:lang w:val="ru-RU"/>
        </w:rPr>
        <w:t xml:space="preserve">быть </w:t>
      </w:r>
      <w:r w:rsidR="00243DD9">
        <w:rPr>
          <w:rFonts w:ascii="Times New Roman" w:eastAsia="Times New Roman" w:hAnsi="Times New Roman"/>
          <w:bCs/>
          <w:lang w:val="ru-RU"/>
        </w:rPr>
        <w:t>специалистом в</w:t>
      </w:r>
      <w:r>
        <w:rPr>
          <w:rFonts w:ascii="Times New Roman" w:eastAsia="Times New Roman" w:hAnsi="Times New Roman"/>
          <w:bCs/>
          <w:lang w:val="ru-RU"/>
        </w:rPr>
        <w:t xml:space="preserve"> области проектирования </w:t>
      </w:r>
    </w:p>
    <w:p w14:paraId="727F7450" w14:textId="7CFE4B70" w:rsidR="00583A61" w:rsidRPr="00583A61" w:rsidRDefault="00A83300" w:rsidP="00583A61">
      <w:pPr>
        <w:pStyle w:val="af1"/>
        <w:numPr>
          <w:ilvl w:val="0"/>
          <w:numId w:val="19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8314BE">
        <w:rPr>
          <w:rFonts w:ascii="Times New Roman" w:eastAsia="Times New Roman" w:hAnsi="Times New Roman"/>
          <w:bCs/>
          <w:lang w:val="ru-RU"/>
        </w:rPr>
        <w:lastRenderedPageBreak/>
        <w:t xml:space="preserve">пройти регистрацию в системе. </w:t>
      </w:r>
    </w:p>
    <w:p w14:paraId="695B6952" w14:textId="56F174E1" w:rsidR="00B44A2F" w:rsidRPr="00684B9D" w:rsidRDefault="0095284C" w:rsidP="00DD0BE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583A61">
        <w:rPr>
          <w:rFonts w:ascii="Times New Roman" w:eastAsia="Times New Roman" w:hAnsi="Times New Roman"/>
          <w:bCs/>
          <w:lang w:val="ru-RU"/>
        </w:rPr>
        <w:t>Дале</w:t>
      </w:r>
      <w:r w:rsidR="00C47235">
        <w:rPr>
          <w:rFonts w:ascii="Times New Roman" w:eastAsia="Times New Roman" w:hAnsi="Times New Roman"/>
          <w:bCs/>
          <w:lang w:val="ru-RU"/>
        </w:rPr>
        <w:t xml:space="preserve">е, следуя доступной навигации, </w:t>
      </w:r>
      <w:r w:rsidRPr="00583A61">
        <w:rPr>
          <w:rFonts w:ascii="Times New Roman" w:eastAsia="Times New Roman" w:hAnsi="Times New Roman"/>
          <w:bCs/>
          <w:lang w:val="ru-RU"/>
        </w:rPr>
        <w:t xml:space="preserve">пользоваться возможностями профессионального сообщества, проходить обучение и </w:t>
      </w:r>
      <w:r w:rsidR="00A777E7">
        <w:rPr>
          <w:rFonts w:ascii="Times New Roman" w:eastAsia="Times New Roman" w:hAnsi="Times New Roman"/>
          <w:bCs/>
          <w:lang w:val="ru-RU"/>
        </w:rPr>
        <w:t>регистрировать</w:t>
      </w:r>
      <w:r w:rsidR="00FA5A4A" w:rsidRPr="00583A61">
        <w:rPr>
          <w:rFonts w:ascii="Times New Roman" w:eastAsia="Times New Roman" w:hAnsi="Times New Roman"/>
          <w:bCs/>
          <w:lang w:val="ru-RU"/>
        </w:rPr>
        <w:t xml:space="preserve"> проекты, </w:t>
      </w:r>
      <w:r w:rsidRPr="00583A61">
        <w:rPr>
          <w:rFonts w:ascii="Times New Roman" w:eastAsia="Times New Roman" w:hAnsi="Times New Roman"/>
          <w:bCs/>
          <w:lang w:val="ru-RU"/>
        </w:rPr>
        <w:t>зарабатывать и накап</w:t>
      </w:r>
      <w:r w:rsidR="00FA5A4A" w:rsidRPr="00583A61">
        <w:rPr>
          <w:rFonts w:ascii="Times New Roman" w:eastAsia="Times New Roman" w:hAnsi="Times New Roman"/>
          <w:bCs/>
          <w:lang w:val="ru-RU"/>
        </w:rPr>
        <w:t>ливать бонусн</w:t>
      </w:r>
      <w:r w:rsidR="00243DD9">
        <w:rPr>
          <w:rFonts w:ascii="Times New Roman" w:eastAsia="Times New Roman" w:hAnsi="Times New Roman"/>
          <w:bCs/>
          <w:lang w:val="ru-RU"/>
        </w:rPr>
        <w:t>ые баллы, обменивать их на привилегии</w:t>
      </w:r>
      <w:r w:rsidR="00FA5A4A" w:rsidRPr="00583A61">
        <w:rPr>
          <w:rFonts w:ascii="Times New Roman" w:eastAsia="Times New Roman" w:hAnsi="Times New Roman"/>
          <w:bCs/>
          <w:lang w:val="ru-RU"/>
        </w:rPr>
        <w:t xml:space="preserve">. </w:t>
      </w:r>
      <w:r w:rsidR="00FA5A4A" w:rsidRPr="00B44A2F">
        <w:rPr>
          <w:rFonts w:ascii="Times New Roman" w:eastAsia="Times New Roman" w:hAnsi="Times New Roman"/>
          <w:bCs/>
          <w:lang w:val="ru-RU"/>
        </w:rPr>
        <w:t>Все детали программы, условия участия и механика работы доступны по ссылке:</w:t>
      </w:r>
      <w:r w:rsidR="00FA5A4A">
        <w:rPr>
          <w:lang w:val="ru-RU"/>
        </w:rPr>
        <w:t xml:space="preserve"> </w:t>
      </w:r>
      <w:r w:rsidR="002F4EC4" w:rsidRPr="002F4EC4">
        <w:rPr>
          <w:rStyle w:val="af6"/>
        </w:rPr>
        <w:t>https</w:t>
      </w:r>
      <w:r w:rsidR="002F4EC4" w:rsidRPr="002F4EC4">
        <w:rPr>
          <w:rStyle w:val="af6"/>
          <w:lang w:val="ru-RU"/>
        </w:rPr>
        <w:t>://</w:t>
      </w:r>
      <w:r w:rsidR="002F4EC4" w:rsidRPr="002F4EC4">
        <w:rPr>
          <w:rStyle w:val="af6"/>
        </w:rPr>
        <w:t>lg</w:t>
      </w:r>
      <w:r w:rsidR="002F4EC4" w:rsidRPr="002F4EC4">
        <w:rPr>
          <w:rStyle w:val="af6"/>
          <w:lang w:val="ru-RU"/>
        </w:rPr>
        <w:t>-</w:t>
      </w:r>
      <w:r w:rsidR="002F4EC4" w:rsidRPr="002F4EC4">
        <w:rPr>
          <w:rStyle w:val="af6"/>
        </w:rPr>
        <w:t>b</w:t>
      </w:r>
      <w:r w:rsidR="002F4EC4" w:rsidRPr="002F4EC4">
        <w:rPr>
          <w:rStyle w:val="af6"/>
          <w:lang w:val="ru-RU"/>
        </w:rPr>
        <w:t>2</w:t>
      </w:r>
      <w:r w:rsidR="002F4EC4" w:rsidRPr="002F4EC4">
        <w:rPr>
          <w:rStyle w:val="af6"/>
        </w:rPr>
        <w:t>b</w:t>
      </w:r>
      <w:r w:rsidR="002F4EC4" w:rsidRPr="002F4EC4">
        <w:rPr>
          <w:rStyle w:val="af6"/>
          <w:lang w:val="ru-RU"/>
        </w:rPr>
        <w:t>.</w:t>
      </w:r>
      <w:r w:rsidR="002F4EC4" w:rsidRPr="002F4EC4">
        <w:rPr>
          <w:rStyle w:val="af6"/>
        </w:rPr>
        <w:t>ru</w:t>
      </w:r>
      <w:r w:rsidR="002F4EC4" w:rsidRPr="002F4EC4">
        <w:rPr>
          <w:rStyle w:val="af6"/>
          <w:lang w:val="ru-RU"/>
        </w:rPr>
        <w:t>/</w:t>
      </w:r>
      <w:r w:rsidR="002F4EC4" w:rsidRPr="002F4EC4">
        <w:rPr>
          <w:rStyle w:val="af6"/>
        </w:rPr>
        <w:t>designers</w:t>
      </w:r>
      <w:r w:rsidR="002F4EC4" w:rsidRPr="002F4EC4">
        <w:rPr>
          <w:rStyle w:val="af6"/>
          <w:lang w:val="ru-RU"/>
        </w:rPr>
        <w:t>_</w:t>
      </w:r>
      <w:r w:rsidR="002F4EC4" w:rsidRPr="002F4EC4">
        <w:rPr>
          <w:rStyle w:val="af6"/>
        </w:rPr>
        <w:t>club</w:t>
      </w:r>
      <w:r w:rsidR="002F4EC4" w:rsidRPr="002F4EC4">
        <w:rPr>
          <w:rStyle w:val="af6"/>
          <w:lang w:val="ru-RU"/>
        </w:rPr>
        <w:t>.</w:t>
      </w:r>
      <w:r w:rsidR="002F4EC4" w:rsidRPr="002F4EC4">
        <w:rPr>
          <w:rStyle w:val="af6"/>
        </w:rPr>
        <w:t>php</w:t>
      </w:r>
      <w:r w:rsidR="00DD0BE1" w:rsidRPr="00DD0BE1">
        <w:rPr>
          <w:rStyle w:val="af6"/>
          <w:lang w:val="ru-RU"/>
        </w:rPr>
        <w:t xml:space="preserve">/ </w:t>
      </w:r>
    </w:p>
    <w:p w14:paraId="0F0F894B" w14:textId="36294AFB" w:rsidR="009344C8" w:rsidRPr="00583A61" w:rsidRDefault="00DD0BE1" w:rsidP="00B44A2F">
      <w:pPr>
        <w:spacing w:before="200" w:line="360" w:lineRule="auto"/>
        <w:jc w:val="both"/>
        <w:rPr>
          <w:rFonts w:ascii="LG Smart" w:eastAsiaTheme="minorEastAsia" w:hAnsi="LG Smart" w:cstheme="minorBidi"/>
          <w:bCs/>
          <w:color w:val="333333"/>
          <w:kern w:val="24"/>
          <w:lang w:val="ru-RU"/>
        </w:rPr>
      </w:pPr>
      <w:r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 xml:space="preserve">Компания </w:t>
      </w:r>
      <w:r>
        <w:rPr>
          <w:rFonts w:ascii="LG Smart" w:eastAsiaTheme="minorEastAsia" w:hAnsi="LG Smart" w:cstheme="minorBidi"/>
          <w:bCs/>
          <w:color w:val="333333"/>
          <w:kern w:val="24"/>
        </w:rPr>
        <w:t>LG</w:t>
      </w:r>
      <w:r w:rsidRPr="00DD0BE1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 xml:space="preserve"> </w:t>
      </w:r>
      <w:r>
        <w:rPr>
          <w:rFonts w:ascii="LG Smart" w:eastAsiaTheme="minorEastAsia" w:hAnsi="LG Smart" w:cstheme="minorBidi"/>
          <w:bCs/>
          <w:color w:val="333333"/>
          <w:kern w:val="24"/>
        </w:rPr>
        <w:t>Electronics</w:t>
      </w:r>
      <w:r w:rsidRPr="00DD0BE1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 xml:space="preserve"> </w:t>
      </w:r>
      <w:r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>опирается на собств</w:t>
      </w:r>
      <w:r w:rsidR="00E443CB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>енные разработки и мировой опыт</w:t>
      </w:r>
      <w:r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 xml:space="preserve"> в научных решениях, создавая к</w:t>
      </w:r>
      <w:r w:rsidR="00B44A2F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 xml:space="preserve">омплексные решения для любого региона РФ, нестандартные проекты, обучающие </w:t>
      </w:r>
      <w:r w:rsidR="00600CC2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>программы и сопровождение каждог</w:t>
      </w:r>
      <w:r w:rsidR="00B44A2F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 xml:space="preserve">о проекта «под ключ», сервисное постпродажное обслуживание. </w:t>
      </w:r>
      <w:r w:rsidR="009344C8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 xml:space="preserve"> </w:t>
      </w:r>
      <w:r w:rsidR="00B44A2F">
        <w:rPr>
          <w:rFonts w:ascii="LG Smart" w:eastAsiaTheme="minorEastAsia" w:hAnsi="LG Smart" w:cstheme="minorBidi"/>
          <w:bCs/>
          <w:color w:val="333333"/>
          <w:kern w:val="24"/>
          <w:lang w:val="ru-RU"/>
        </w:rPr>
        <w:t>Гарантия качества на все оборудование и предоставляемые услуги.</w:t>
      </w:r>
    </w:p>
    <w:p w14:paraId="0202D12A" w14:textId="48080CD2" w:rsidR="009166A0" w:rsidRPr="00DA14B3" w:rsidRDefault="00DA14B3" w:rsidP="001B3557">
      <w:pPr>
        <w:spacing w:line="360" w:lineRule="auto"/>
        <w:ind w:firstLine="720"/>
        <w:jc w:val="both"/>
        <w:rPr>
          <w:rFonts w:ascii="Times New Roman" w:hAnsi="Times New Roman"/>
          <w:i/>
          <w:lang w:val="ru-RU"/>
        </w:rPr>
      </w:pPr>
      <w:r w:rsidRPr="00DA14B3">
        <w:rPr>
          <w:rFonts w:ascii="LG Smart" w:eastAsiaTheme="minorEastAsia" w:hAnsi="LG Smart" w:cstheme="minorBidi"/>
          <w:b/>
          <w:bCs/>
          <w:i/>
          <w:color w:val="333333"/>
          <w:kern w:val="24"/>
          <w:lang w:val="ru-RU"/>
        </w:rPr>
        <w:t xml:space="preserve">Из истории компании: </w:t>
      </w:r>
      <w:r w:rsidRPr="00DA14B3">
        <w:rPr>
          <w:rFonts w:ascii="Times New Roman" w:hAnsi="Times New Roman"/>
          <w:i/>
          <w:lang w:val="ru-RU"/>
        </w:rPr>
        <w:t xml:space="preserve">деятельность </w:t>
      </w:r>
      <w:r w:rsidR="00B44A2F" w:rsidRPr="00DA14B3">
        <w:rPr>
          <w:rFonts w:ascii="Times New Roman" w:hAnsi="Times New Roman"/>
          <w:i/>
          <w:lang w:val="ru-RU"/>
        </w:rPr>
        <w:t xml:space="preserve">LG Electronics в сфере производства холодильных машин делится на три основных этапа. Первый, с конца 60-х и до середины 90-х, во время которого были заложены основы данного направления, включающий в себя выпуск первого чиллера собственной разработки в 1968 году, холодильной машины с центробежным компрессором в 1970 году, абсорбционного чиллера в 1975, и наконец поставку первых центробежных чиллеров в 1983 году на одну из атомных электростанций. Второй этап — это середина 90-х начало второго десятилетия 2000-х, во время которого компания уделяла большое внимание развитию собственных технологий в холодильной технике, что позволило выпустить в 2007 году двухступенчатый центробежный чиллер собственной разработки. И наконец третий этап – с 2012 года, когда было принято решение стать по настоящему глобальным игроком на высоко конкурентном рынке сложного климатического оборудования. </w:t>
      </w:r>
    </w:p>
    <w:p w14:paraId="42D5C820" w14:textId="1C42B22D" w:rsidR="001C534E" w:rsidRPr="008C7D4F" w:rsidRDefault="00BA4109" w:rsidP="008C7D4F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val="ru-RU" w:eastAsia="ko-KR"/>
        </w:rPr>
      </w:pPr>
      <w:r w:rsidRPr="001F73AA">
        <w:rPr>
          <w:rFonts w:ascii="Times New Roman" w:eastAsia="Times New Roman" w:hAnsi="Times New Roman"/>
          <w:color w:val="000000" w:themeColor="text1"/>
          <w:lang w:val="ru-RU" w:eastAsia="ko-KR"/>
        </w:rPr>
        <w:t># # #</w:t>
      </w:r>
    </w:p>
    <w:p w14:paraId="073920A5" w14:textId="076FCFFB" w:rsidR="001F73AA" w:rsidRPr="00C25145" w:rsidRDefault="006B4543" w:rsidP="001F73AA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1F73AA">
        <w:rPr>
          <w:b/>
          <w:color w:val="C5003D"/>
          <w:sz w:val="18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r w:rsidR="001F73AA" w:rsidRPr="00C25145">
        <w:rPr>
          <w:b/>
          <w:bCs/>
          <w:color w:val="CC0066"/>
          <w:sz w:val="20"/>
          <w:szCs w:val="20"/>
        </w:rPr>
        <w:t>LG</w:t>
      </w:r>
      <w:r w:rsidR="00A777E7">
        <w:rPr>
          <w:b/>
          <w:bCs/>
          <w:color w:val="CC0066"/>
          <w:sz w:val="20"/>
          <w:szCs w:val="20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</w:rPr>
        <w:t>Electronics</w:t>
      </w:r>
    </w:p>
    <w:p w14:paraId="35A610DD" w14:textId="436333A5" w:rsidR="001F73AA" w:rsidRPr="00D87D07" w:rsidRDefault="001F73AA" w:rsidP="001F73AA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D87D07">
        <w:rPr>
          <w:color w:val="000000"/>
          <w:sz w:val="18"/>
          <w:szCs w:val="18"/>
        </w:rPr>
        <w:t>HomeEntertainment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MobileCommunications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HomeAppliance</w:t>
      </w:r>
      <w:r w:rsidRPr="00D87D07">
        <w:rPr>
          <w:color w:val="000000"/>
          <w:sz w:val="18"/>
          <w:szCs w:val="18"/>
          <w:lang w:val="ru-RU"/>
        </w:rPr>
        <w:t>&amp;</w:t>
      </w:r>
      <w:r w:rsidRPr="00D87D07">
        <w:rPr>
          <w:color w:val="000000"/>
          <w:sz w:val="18"/>
          <w:szCs w:val="18"/>
        </w:rPr>
        <w:t>AirSolution</w:t>
      </w:r>
      <w:r w:rsidRPr="00D87D07">
        <w:rPr>
          <w:color w:val="000000"/>
          <w:sz w:val="18"/>
          <w:szCs w:val="18"/>
          <w:lang w:val="ru-RU"/>
        </w:rPr>
        <w:t xml:space="preserve"> и </w:t>
      </w:r>
      <w:r w:rsidRPr="00D87D07">
        <w:rPr>
          <w:color w:val="000000"/>
          <w:sz w:val="18"/>
          <w:szCs w:val="18"/>
        </w:rPr>
        <w:t>VehicleComponents</w:t>
      </w:r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627292">
        <w:rPr>
          <w:color w:val="000000"/>
          <w:sz w:val="18"/>
          <w:szCs w:val="18"/>
        </w:rPr>
        <w:t xml:space="preserve">, </w:t>
      </w:r>
      <w:r w:rsidRPr="00D87D07">
        <w:rPr>
          <w:color w:val="000000"/>
          <w:sz w:val="18"/>
          <w:szCs w:val="18"/>
        </w:rPr>
        <w:t>LG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Electronics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лауреат</w:t>
      </w:r>
      <w:r w:rsidR="00E66540"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премии</w:t>
      </w:r>
      <w:r w:rsidRPr="00627292">
        <w:rPr>
          <w:color w:val="000000"/>
          <w:sz w:val="18"/>
          <w:szCs w:val="18"/>
        </w:rPr>
        <w:t xml:space="preserve"> 2014 </w:t>
      </w:r>
      <w:r w:rsidRPr="00D87D07">
        <w:rPr>
          <w:color w:val="000000"/>
          <w:sz w:val="18"/>
          <w:szCs w:val="18"/>
        </w:rPr>
        <w:t>ENERGY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STAR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Partner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of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the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Year</w:t>
      </w:r>
      <w:r w:rsidRPr="00627292">
        <w:rPr>
          <w:color w:val="000000"/>
          <w:sz w:val="18"/>
          <w:szCs w:val="18"/>
        </w:rPr>
        <w:t xml:space="preserve">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D87D07">
          <w:rPr>
            <w:rStyle w:val="af6"/>
          </w:rPr>
          <w:t>www</w:t>
        </w:r>
        <w:r w:rsidRPr="00D87D07">
          <w:rPr>
            <w:rStyle w:val="af6"/>
            <w:lang w:val="ru-RU"/>
          </w:rPr>
          <w:t>.</w:t>
        </w:r>
        <w:r w:rsidRPr="00D87D07">
          <w:rPr>
            <w:rStyle w:val="af6"/>
          </w:rPr>
          <w:t>lg</w:t>
        </w:r>
        <w:r w:rsidRPr="00D87D07">
          <w:rPr>
            <w:rStyle w:val="af6"/>
            <w:lang w:val="ru-RU"/>
          </w:rPr>
          <w:t>.</w:t>
        </w:r>
        <w:r w:rsidRPr="00D87D07">
          <w:rPr>
            <w:rStyle w:val="af6"/>
          </w:rPr>
          <w:t>ru</w:t>
        </w:r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17E9047D" w14:textId="1E21E6DB" w:rsidR="006B4543" w:rsidRPr="00B20315" w:rsidRDefault="006B4543" w:rsidP="001F73AA">
      <w:pPr>
        <w:pStyle w:val="1"/>
        <w:tabs>
          <w:tab w:val="left" w:pos="6300"/>
        </w:tabs>
        <w:jc w:val="both"/>
        <w:rPr>
          <w:lang w:val="ru-RU"/>
        </w:rPr>
      </w:pPr>
    </w:p>
    <w:p w14:paraId="6B1221E9" w14:textId="77777777" w:rsidR="001F019D" w:rsidRPr="00100E54" w:rsidRDefault="002E525D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AA5BAA">
      <w:headerReference w:type="default" r:id="rId9"/>
      <w:footerReference w:type="default" r:id="rId10"/>
      <w:pgSz w:w="11906" w:h="16838"/>
      <w:pgMar w:top="1440" w:right="1080" w:bottom="1440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F5C29" w14:textId="77777777" w:rsidR="002E525D" w:rsidRDefault="002E525D" w:rsidP="00305A85">
      <w:r>
        <w:separator/>
      </w:r>
    </w:p>
  </w:endnote>
  <w:endnote w:type="continuationSeparator" w:id="0">
    <w:p w14:paraId="1E2DE6D0" w14:textId="77777777" w:rsidR="002E525D" w:rsidRDefault="002E525D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20B0502040402060203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1F2C" w14:textId="77777777" w:rsidR="00895686" w:rsidRDefault="00DF5923">
    <w:pPr>
      <w:pStyle w:val="ab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3B7E5D0" w:rsidR="00895686" w:rsidRDefault="00305A85">
                          <w:pPr>
                            <w:pStyle w:val="ab"/>
                          </w:pPr>
                          <w:r>
                            <w:rPr>
                              <w:rStyle w:val="ac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24197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595AB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3B7E5D0" w:rsidR="00895686" w:rsidRDefault="00305A85">
                    <w:pPr>
                      <w:pStyle w:val="ab"/>
                    </w:pPr>
                    <w:r>
                      <w:rPr>
                        <w:rStyle w:val="ac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24197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D14D8" w14:textId="77777777" w:rsidR="002E525D" w:rsidRDefault="002E525D" w:rsidP="00305A85">
      <w:r>
        <w:separator/>
      </w:r>
    </w:p>
  </w:footnote>
  <w:footnote w:type="continuationSeparator" w:id="0">
    <w:p w14:paraId="579734C6" w14:textId="77777777" w:rsidR="002E525D" w:rsidRDefault="002E525D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A1866" w14:textId="77777777" w:rsidR="00895686" w:rsidRDefault="00BA4109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E0A0CE0" wp14:editId="7DC46BF3">
          <wp:simplePos x="0" y="0"/>
          <wp:positionH relativeFrom="column">
            <wp:posOffset>-58420</wp:posOffset>
          </wp:positionH>
          <wp:positionV relativeFrom="paragraph">
            <wp:posOffset>-89535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2E525D">
    <w:pPr>
      <w:pStyle w:val="a9"/>
      <w:ind w:right="960"/>
    </w:pPr>
  </w:p>
  <w:p w14:paraId="4AC851BE" w14:textId="77777777" w:rsidR="00895686" w:rsidRDefault="002E525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154003F"/>
    <w:multiLevelType w:val="hybridMultilevel"/>
    <w:tmpl w:val="1D186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2D2487"/>
    <w:multiLevelType w:val="hybridMultilevel"/>
    <w:tmpl w:val="22568976"/>
    <w:lvl w:ilvl="0" w:tplc="1BD2C1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3D429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E228A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3C46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758ACF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20A6E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4362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D32606B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BD5AABE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4238F"/>
    <w:multiLevelType w:val="hybridMultilevel"/>
    <w:tmpl w:val="39DA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D50F2"/>
    <w:multiLevelType w:val="hybridMultilevel"/>
    <w:tmpl w:val="477496F8"/>
    <w:lvl w:ilvl="0" w:tplc="38C0A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C67643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7A2CB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98ED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5AD88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93E086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47ACC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849E1C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5DBAFF8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E4364"/>
    <w:multiLevelType w:val="hybridMultilevel"/>
    <w:tmpl w:val="7C4CDB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A3230A"/>
    <w:multiLevelType w:val="hybridMultilevel"/>
    <w:tmpl w:val="EF8C7BB6"/>
    <w:lvl w:ilvl="0" w:tplc="63E250C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4A8A139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5CE2DD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D1667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76B0B4B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6D68BC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C68A525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C24EBCA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9AA64F5C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B469FE"/>
    <w:multiLevelType w:val="hybridMultilevel"/>
    <w:tmpl w:val="F32EB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6"/>
  </w:num>
  <w:num w:numId="5">
    <w:abstractNumId w:val="8"/>
  </w:num>
  <w:num w:numId="6">
    <w:abstractNumId w:val="13"/>
  </w:num>
  <w:num w:numId="7">
    <w:abstractNumId w:val="1"/>
  </w:num>
  <w:num w:numId="8">
    <w:abstractNumId w:val="0"/>
  </w:num>
  <w:num w:numId="9">
    <w:abstractNumId w:val="7"/>
  </w:num>
  <w:num w:numId="10">
    <w:abstractNumId w:val="11"/>
  </w:num>
  <w:num w:numId="11">
    <w:abstractNumId w:val="13"/>
  </w:num>
  <w:num w:numId="12">
    <w:abstractNumId w:val="17"/>
  </w:num>
  <w:num w:numId="13">
    <w:abstractNumId w:val="4"/>
  </w:num>
  <w:num w:numId="14">
    <w:abstractNumId w:val="6"/>
  </w:num>
  <w:num w:numId="15">
    <w:abstractNumId w:val="10"/>
  </w:num>
  <w:num w:numId="16">
    <w:abstractNumId w:val="3"/>
  </w:num>
  <w:num w:numId="17">
    <w:abstractNumId w:val="9"/>
  </w:num>
  <w:num w:numId="18">
    <w:abstractNumId w:val="14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85"/>
    <w:rsid w:val="00060ACA"/>
    <w:rsid w:val="000D3C3A"/>
    <w:rsid w:val="000F00DF"/>
    <w:rsid w:val="00100E54"/>
    <w:rsid w:val="00102B53"/>
    <w:rsid w:val="00125A0F"/>
    <w:rsid w:val="00134710"/>
    <w:rsid w:val="0014097D"/>
    <w:rsid w:val="00141860"/>
    <w:rsid w:val="00150147"/>
    <w:rsid w:val="0015496C"/>
    <w:rsid w:val="001843A9"/>
    <w:rsid w:val="001B2367"/>
    <w:rsid w:val="001B3557"/>
    <w:rsid w:val="001F73AA"/>
    <w:rsid w:val="00221EF5"/>
    <w:rsid w:val="00241970"/>
    <w:rsid w:val="00243DD9"/>
    <w:rsid w:val="002530AB"/>
    <w:rsid w:val="002A186B"/>
    <w:rsid w:val="002A676D"/>
    <w:rsid w:val="002C51BE"/>
    <w:rsid w:val="002E1DC1"/>
    <w:rsid w:val="002E4AAD"/>
    <w:rsid w:val="002E525D"/>
    <w:rsid w:val="002F4EC4"/>
    <w:rsid w:val="00305A85"/>
    <w:rsid w:val="00316248"/>
    <w:rsid w:val="003423E7"/>
    <w:rsid w:val="00354E7B"/>
    <w:rsid w:val="00374A88"/>
    <w:rsid w:val="003C7C8C"/>
    <w:rsid w:val="004038AB"/>
    <w:rsid w:val="00407BA0"/>
    <w:rsid w:val="00410DA3"/>
    <w:rsid w:val="00423B04"/>
    <w:rsid w:val="0044057A"/>
    <w:rsid w:val="0045400C"/>
    <w:rsid w:val="00471131"/>
    <w:rsid w:val="0049113B"/>
    <w:rsid w:val="004A2F41"/>
    <w:rsid w:val="004C219B"/>
    <w:rsid w:val="004F5720"/>
    <w:rsid w:val="00535308"/>
    <w:rsid w:val="00583A61"/>
    <w:rsid w:val="00597572"/>
    <w:rsid w:val="005B3B15"/>
    <w:rsid w:val="005C3CED"/>
    <w:rsid w:val="00600CC2"/>
    <w:rsid w:val="00602243"/>
    <w:rsid w:val="006108C6"/>
    <w:rsid w:val="00627292"/>
    <w:rsid w:val="00644705"/>
    <w:rsid w:val="0064791F"/>
    <w:rsid w:val="006551E5"/>
    <w:rsid w:val="00684B9D"/>
    <w:rsid w:val="006B4543"/>
    <w:rsid w:val="006E646E"/>
    <w:rsid w:val="006F78FC"/>
    <w:rsid w:val="007051A3"/>
    <w:rsid w:val="007A7090"/>
    <w:rsid w:val="0080619E"/>
    <w:rsid w:val="0080723B"/>
    <w:rsid w:val="00811BD9"/>
    <w:rsid w:val="0082562D"/>
    <w:rsid w:val="00826AA9"/>
    <w:rsid w:val="008314BE"/>
    <w:rsid w:val="00855AB4"/>
    <w:rsid w:val="0086583D"/>
    <w:rsid w:val="00890B38"/>
    <w:rsid w:val="008C7D4F"/>
    <w:rsid w:val="00907B42"/>
    <w:rsid w:val="009166A0"/>
    <w:rsid w:val="009344C8"/>
    <w:rsid w:val="0095284C"/>
    <w:rsid w:val="009745EC"/>
    <w:rsid w:val="009960CD"/>
    <w:rsid w:val="00996A2B"/>
    <w:rsid w:val="009E0DFE"/>
    <w:rsid w:val="00A11FE8"/>
    <w:rsid w:val="00A15540"/>
    <w:rsid w:val="00A2799F"/>
    <w:rsid w:val="00A42A07"/>
    <w:rsid w:val="00A724B5"/>
    <w:rsid w:val="00A777E7"/>
    <w:rsid w:val="00A8023B"/>
    <w:rsid w:val="00A83300"/>
    <w:rsid w:val="00AA5BAA"/>
    <w:rsid w:val="00AE1EE6"/>
    <w:rsid w:val="00B25412"/>
    <w:rsid w:val="00B323FE"/>
    <w:rsid w:val="00B44A2F"/>
    <w:rsid w:val="00B5527F"/>
    <w:rsid w:val="00B75BDF"/>
    <w:rsid w:val="00BA4109"/>
    <w:rsid w:val="00BE345F"/>
    <w:rsid w:val="00C030BC"/>
    <w:rsid w:val="00C071EF"/>
    <w:rsid w:val="00C47235"/>
    <w:rsid w:val="00C502D0"/>
    <w:rsid w:val="00CB4F72"/>
    <w:rsid w:val="00CC48D3"/>
    <w:rsid w:val="00CD7E49"/>
    <w:rsid w:val="00D46834"/>
    <w:rsid w:val="00DA14B3"/>
    <w:rsid w:val="00DA7B14"/>
    <w:rsid w:val="00DC7718"/>
    <w:rsid w:val="00DD0BE1"/>
    <w:rsid w:val="00DF138F"/>
    <w:rsid w:val="00DF5923"/>
    <w:rsid w:val="00E37E11"/>
    <w:rsid w:val="00E443CB"/>
    <w:rsid w:val="00E452EE"/>
    <w:rsid w:val="00E66540"/>
    <w:rsid w:val="00E71300"/>
    <w:rsid w:val="00E95AE4"/>
    <w:rsid w:val="00E96B1A"/>
    <w:rsid w:val="00EB4DA9"/>
    <w:rsid w:val="00EC5CF2"/>
    <w:rsid w:val="00EF0BF1"/>
    <w:rsid w:val="00F015E2"/>
    <w:rsid w:val="00F20A9E"/>
    <w:rsid w:val="00F2214D"/>
    <w:rsid w:val="00F72420"/>
    <w:rsid w:val="00F83783"/>
    <w:rsid w:val="00FA5A4A"/>
    <w:rsid w:val="00FA6E77"/>
    <w:rsid w:val="00FF0254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98D5"/>
  <w15:docId w15:val="{0CE5A129-41A0-4C9F-8044-69A4851E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  <w:style w:type="character" w:styleId="af6">
    <w:name w:val="Hyperlink"/>
    <w:basedOn w:val="a0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33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60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94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92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182CBC-C039-4C61-A895-732B9C97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Татьяна</cp:lastModifiedBy>
  <cp:revision>2</cp:revision>
  <cp:lastPrinted>2018-11-09T07:04:00Z</cp:lastPrinted>
  <dcterms:created xsi:type="dcterms:W3CDTF">2020-11-12T09:29:00Z</dcterms:created>
  <dcterms:modified xsi:type="dcterms:W3CDTF">2020-11-12T09:29:00Z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