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74851" w:rsidRPr="009477A1" w:rsidRDefault="0012645C" w:rsidP="00CB3DD6">
      <w:pPr>
        <w:suppressAutoHyphens/>
        <w:jc w:val="center"/>
        <w:rPr>
          <w:b/>
          <w:bCs/>
          <w:sz w:val="28"/>
          <w:szCs w:val="28"/>
          <w:lang w:val="ru-RU"/>
        </w:rPr>
      </w:pPr>
      <w:bookmarkStart w:id="0" w:name="_Hlk6225268"/>
      <w:r w:rsidRPr="00DA2BB8">
        <w:rPr>
          <w:b/>
          <w:bCs/>
          <w:sz w:val="28"/>
          <w:szCs w:val="28"/>
          <w:lang w:val="ru-RU"/>
        </w:rPr>
        <w:t xml:space="preserve">Прозрачная LED-пленка LG </w:t>
      </w:r>
      <w:r>
        <w:rPr>
          <w:b/>
          <w:bCs/>
          <w:sz w:val="28"/>
          <w:szCs w:val="28"/>
          <w:lang w:val="ru-RU"/>
        </w:rPr>
        <w:t xml:space="preserve">серии </w:t>
      </w:r>
      <w:r w:rsidRPr="00DA2BB8">
        <w:rPr>
          <w:b/>
          <w:bCs/>
          <w:sz w:val="28"/>
          <w:szCs w:val="28"/>
          <w:lang w:val="ru-RU"/>
        </w:rPr>
        <w:t>L</w:t>
      </w:r>
      <w:bookmarkStart w:id="1" w:name="_GoBack"/>
      <w:bookmarkEnd w:id="1"/>
      <w:r w:rsidRPr="00DA2BB8">
        <w:rPr>
          <w:b/>
          <w:bCs/>
          <w:sz w:val="28"/>
          <w:szCs w:val="28"/>
          <w:lang w:val="ru-RU"/>
        </w:rPr>
        <w:t>AT</w:t>
      </w:r>
      <w:r w:rsidR="009A42B8" w:rsidRPr="009477A1">
        <w:rPr>
          <w:b/>
          <w:bCs/>
          <w:sz w:val="28"/>
          <w:szCs w:val="28"/>
          <w:lang w:val="ru-RU"/>
        </w:rPr>
        <w:t xml:space="preserve">: </w:t>
      </w:r>
      <w:r w:rsidRPr="00CB3DD6">
        <w:rPr>
          <w:b/>
          <w:bCs/>
          <w:sz w:val="28"/>
          <w:szCs w:val="28"/>
          <w:lang w:val="ru-RU"/>
        </w:rPr>
        <w:t>революционн</w:t>
      </w:r>
      <w:r>
        <w:rPr>
          <w:b/>
          <w:bCs/>
          <w:sz w:val="28"/>
          <w:szCs w:val="28"/>
          <w:lang w:val="ru-RU"/>
        </w:rPr>
        <w:t xml:space="preserve">ый </w:t>
      </w:r>
      <w:r w:rsidRPr="00CB3DD6">
        <w:rPr>
          <w:b/>
          <w:bCs/>
          <w:sz w:val="28"/>
          <w:szCs w:val="28"/>
          <w:lang w:val="ru-RU"/>
        </w:rPr>
        <w:t>материал, гармонично взаимодейству</w:t>
      </w:r>
      <w:r>
        <w:rPr>
          <w:b/>
          <w:bCs/>
          <w:sz w:val="28"/>
          <w:szCs w:val="28"/>
          <w:lang w:val="ru-RU"/>
        </w:rPr>
        <w:t>ющий</w:t>
      </w:r>
      <w:r w:rsidR="00721AE3">
        <w:rPr>
          <w:b/>
          <w:bCs/>
          <w:sz w:val="28"/>
          <w:szCs w:val="28"/>
          <w:lang w:val="ru-RU"/>
        </w:rPr>
        <w:t xml:space="preserve"> </w:t>
      </w:r>
      <w:r w:rsidRPr="00CB3DD6">
        <w:rPr>
          <w:b/>
          <w:bCs/>
          <w:sz w:val="28"/>
          <w:szCs w:val="28"/>
          <w:lang w:val="ru-RU"/>
        </w:rPr>
        <w:t>с окружающей средой</w:t>
      </w:r>
    </w:p>
    <w:p w:rsidR="001E1FAD" w:rsidRPr="009477A1" w:rsidRDefault="001E1FAD" w:rsidP="001C3DCE">
      <w:pPr>
        <w:suppressAutoHyphens/>
        <w:jc w:val="center"/>
        <w:rPr>
          <w:b/>
          <w:bCs/>
          <w:sz w:val="28"/>
          <w:szCs w:val="28"/>
          <w:lang w:val="ru-RU"/>
        </w:rPr>
      </w:pPr>
    </w:p>
    <w:p w:rsidR="00474851" w:rsidRPr="009477A1" w:rsidRDefault="00474851" w:rsidP="001C3DCE">
      <w:pPr>
        <w:pStyle w:val="Body"/>
        <w:suppressAutoHyphens/>
        <w:jc w:val="center"/>
        <w:rPr>
          <w:b/>
          <w:bCs/>
          <w:sz w:val="6"/>
          <w:szCs w:val="6"/>
          <w:lang w:val="ru-RU"/>
        </w:rPr>
      </w:pPr>
    </w:p>
    <w:bookmarkEnd w:id="0"/>
    <w:p w:rsidR="00DA2BB8" w:rsidRDefault="009A42B8" w:rsidP="00E95B35">
      <w:pPr>
        <w:suppressAutoHyphens/>
        <w:spacing w:line="360" w:lineRule="auto"/>
        <w:ind w:firstLine="567"/>
        <w:jc w:val="both"/>
        <w:rPr>
          <w:color w:val="000000" w:themeColor="text1"/>
          <w:lang w:val="ru-RU" w:eastAsia="ko-KR"/>
        </w:rPr>
      </w:pPr>
      <w:r w:rsidRPr="009477A1">
        <w:rPr>
          <w:b/>
          <w:bCs/>
          <w:lang w:val="ru-RU"/>
        </w:rPr>
        <w:t>Москва</w:t>
      </w:r>
      <w:r w:rsidR="00474851" w:rsidRPr="009477A1">
        <w:rPr>
          <w:b/>
          <w:bCs/>
          <w:lang w:val="ru-RU"/>
        </w:rPr>
        <w:t xml:space="preserve">, </w:t>
      </w:r>
      <w:r w:rsidR="005E3C9A" w:rsidRPr="007777BB">
        <w:rPr>
          <w:b/>
          <w:bCs/>
          <w:lang w:val="ru-RU"/>
        </w:rPr>
        <w:t>2</w:t>
      </w:r>
      <w:r w:rsidR="00964C3A">
        <w:rPr>
          <w:b/>
          <w:bCs/>
          <w:lang w:val="ru-RU"/>
        </w:rPr>
        <w:t>5</w:t>
      </w:r>
      <w:r w:rsidR="00392FE4">
        <w:rPr>
          <w:b/>
          <w:bCs/>
          <w:lang w:val="ru-RU"/>
        </w:rPr>
        <w:t xml:space="preserve"> октября</w:t>
      </w:r>
      <w:r w:rsidR="009A02CC" w:rsidRPr="009477A1">
        <w:rPr>
          <w:b/>
          <w:bCs/>
          <w:lang w:val="ru-RU"/>
        </w:rPr>
        <w:t xml:space="preserve"> 2021</w:t>
      </w:r>
      <w:r w:rsidR="00474851" w:rsidRPr="009477A1">
        <w:rPr>
          <w:b/>
          <w:bCs/>
          <w:lang w:val="ru-RU"/>
        </w:rPr>
        <w:t xml:space="preserve"> г. </w:t>
      </w:r>
      <w:r w:rsidR="00474851" w:rsidRPr="009477A1">
        <w:rPr>
          <w:lang w:val="ru-RU"/>
        </w:rPr>
        <w:t>—</w:t>
      </w:r>
      <w:r w:rsidRPr="009477A1">
        <w:rPr>
          <w:lang w:val="ru-RU"/>
        </w:rPr>
        <w:t xml:space="preserve"> Компания</w:t>
      </w:r>
      <w:r w:rsidR="00474851" w:rsidRPr="009477A1">
        <w:rPr>
          <w:lang w:val="ru-RU"/>
        </w:rPr>
        <w:t xml:space="preserve"> LG </w:t>
      </w:r>
      <w:proofErr w:type="spellStart"/>
      <w:r w:rsidR="00474851" w:rsidRPr="009477A1">
        <w:rPr>
          <w:lang w:val="ru-RU"/>
        </w:rPr>
        <w:t>Electronics</w:t>
      </w:r>
      <w:proofErr w:type="spellEnd"/>
      <w:r w:rsidRPr="009477A1">
        <w:rPr>
          <w:lang w:val="ru-RU"/>
        </w:rPr>
        <w:t xml:space="preserve"> </w:t>
      </w:r>
      <w:r w:rsidR="00BD2CEE" w:rsidRPr="009477A1">
        <w:rPr>
          <w:lang w:val="ru-RU"/>
        </w:rPr>
        <w:t>анонсирует</w:t>
      </w:r>
      <w:r w:rsidR="00392FE4" w:rsidRPr="00392FE4">
        <w:rPr>
          <w:lang w:val="ru-RU"/>
        </w:rPr>
        <w:t xml:space="preserve"> </w:t>
      </w:r>
      <w:r w:rsidR="00392FE4">
        <w:rPr>
          <w:lang w:val="ru-RU"/>
        </w:rPr>
        <w:t xml:space="preserve">появление на российском рынке самоклеящейся прозрачной </w:t>
      </w:r>
      <w:r w:rsidR="00392FE4">
        <w:rPr>
          <w:color w:val="000000" w:themeColor="text1"/>
          <w:lang w:val="ru-RU" w:eastAsia="ko-KR"/>
        </w:rPr>
        <w:t>LED-пленки</w:t>
      </w:r>
      <w:r w:rsidR="00DA2BB8" w:rsidRPr="00DA2BB8">
        <w:rPr>
          <w:color w:val="000000" w:themeColor="text1"/>
          <w:lang w:val="ru-RU" w:eastAsia="ko-KR"/>
        </w:rPr>
        <w:t xml:space="preserve"> LG</w:t>
      </w:r>
      <w:r w:rsidR="00392FE4" w:rsidRPr="00392FE4">
        <w:rPr>
          <w:lang w:val="ru-RU"/>
        </w:rPr>
        <w:t xml:space="preserve"> </w:t>
      </w:r>
      <w:r w:rsidR="00964C3A">
        <w:rPr>
          <w:lang w:val="ru-RU"/>
        </w:rPr>
        <w:t xml:space="preserve">(модели </w:t>
      </w:r>
      <w:r w:rsidR="00392FE4" w:rsidRPr="00392FE4">
        <w:rPr>
          <w:color w:val="000000" w:themeColor="text1"/>
          <w:lang w:val="ru-RU" w:eastAsia="ko-KR"/>
        </w:rPr>
        <w:t>LAT240DT1</w:t>
      </w:r>
      <w:r w:rsidR="00964C3A">
        <w:rPr>
          <w:color w:val="000000" w:themeColor="text1"/>
          <w:lang w:val="ru-RU" w:eastAsia="ko-KR"/>
        </w:rPr>
        <w:t xml:space="preserve"> и </w:t>
      </w:r>
      <w:r w:rsidR="00964C3A" w:rsidRPr="00964C3A">
        <w:rPr>
          <w:color w:val="000000" w:themeColor="text1"/>
          <w:lang w:val="ru-RU" w:eastAsia="ko-KR"/>
        </w:rPr>
        <w:t>LAT140</w:t>
      </w:r>
      <w:r w:rsidR="00964C3A">
        <w:rPr>
          <w:color w:val="000000" w:themeColor="text1"/>
          <w:lang w:val="ru-RU" w:eastAsia="ko-KR"/>
        </w:rPr>
        <w:t>)</w:t>
      </w:r>
      <w:r w:rsidR="00DA2BB8" w:rsidRPr="00DA2BB8">
        <w:rPr>
          <w:color w:val="000000" w:themeColor="text1"/>
          <w:lang w:val="ru-RU" w:eastAsia="ko-KR"/>
        </w:rPr>
        <w:t xml:space="preserve">, которую можно легко закрепить на существующие </w:t>
      </w:r>
      <w:r w:rsidR="00E95B35">
        <w:rPr>
          <w:color w:val="000000" w:themeColor="text1"/>
          <w:lang w:val="ru-RU" w:eastAsia="ko-KR"/>
        </w:rPr>
        <w:t>прозрачные</w:t>
      </w:r>
      <w:r w:rsidR="00964C3A">
        <w:rPr>
          <w:color w:val="000000" w:themeColor="text1"/>
          <w:lang w:val="ru-RU" w:eastAsia="ko-KR"/>
        </w:rPr>
        <w:t xml:space="preserve"> стеклянные</w:t>
      </w:r>
      <w:r w:rsidR="00E95B35">
        <w:rPr>
          <w:color w:val="000000" w:themeColor="text1"/>
          <w:lang w:val="ru-RU" w:eastAsia="ko-KR"/>
        </w:rPr>
        <w:t xml:space="preserve"> поверхности</w:t>
      </w:r>
      <w:r w:rsidR="00DA2BB8" w:rsidRPr="00DA2BB8">
        <w:rPr>
          <w:color w:val="000000" w:themeColor="text1"/>
          <w:lang w:val="ru-RU" w:eastAsia="ko-KR"/>
        </w:rPr>
        <w:t xml:space="preserve"> без внесения сложных изменений в конструкцию.</w:t>
      </w:r>
      <w:r w:rsidR="00D2467B" w:rsidRPr="00D2467B">
        <w:rPr>
          <w:color w:val="000000" w:themeColor="text1"/>
          <w:lang w:val="ru-RU" w:eastAsia="ko-KR"/>
        </w:rPr>
        <w:t xml:space="preserve"> </w:t>
      </w:r>
      <w:r w:rsidR="00392FE4">
        <w:rPr>
          <w:color w:val="000000" w:themeColor="text1"/>
          <w:lang w:val="ru-RU" w:eastAsia="ko-KR"/>
        </w:rPr>
        <w:t>Данный продукт может быть использован в офисах, торговых центрах и других общественных пространствах для украшения интерьеров или информирования посетителей.</w:t>
      </w:r>
    </w:p>
    <w:p w:rsidR="00DA2BB8" w:rsidRPr="007E4344" w:rsidRDefault="00DA2BB8" w:rsidP="00E95B35">
      <w:pPr>
        <w:suppressAutoHyphens/>
        <w:spacing w:line="360" w:lineRule="auto"/>
        <w:ind w:firstLine="567"/>
        <w:jc w:val="both"/>
        <w:rPr>
          <w:rFonts w:cs="Times New Roman"/>
          <w:color w:val="000000" w:themeColor="text1"/>
          <w:lang w:val="ru-RU" w:eastAsia="ko-KR"/>
        </w:rPr>
      </w:pPr>
      <w:r w:rsidRPr="00DA2BB8">
        <w:rPr>
          <w:color w:val="000000" w:themeColor="text1"/>
          <w:lang w:val="ru-RU" w:eastAsia="ko-KR"/>
        </w:rPr>
        <w:t xml:space="preserve">Размер и форму </w:t>
      </w:r>
      <w:r w:rsidR="00392FE4" w:rsidRPr="00392FE4">
        <w:rPr>
          <w:color w:val="000000" w:themeColor="text1"/>
          <w:lang w:val="ru-RU" w:eastAsia="ko-KR"/>
        </w:rPr>
        <w:t xml:space="preserve">прозрачной LED-пленки LG </w:t>
      </w:r>
      <w:r w:rsidR="00964C3A">
        <w:rPr>
          <w:color w:val="000000" w:themeColor="text1"/>
          <w:lang w:val="ru-RU" w:eastAsia="ko-KR"/>
        </w:rPr>
        <w:t xml:space="preserve">серии </w:t>
      </w:r>
      <w:r w:rsidR="00392FE4" w:rsidRPr="00392FE4">
        <w:rPr>
          <w:color w:val="000000" w:themeColor="text1"/>
          <w:lang w:val="ru-RU" w:eastAsia="ko-KR"/>
        </w:rPr>
        <w:t>LAT</w:t>
      </w:r>
      <w:r w:rsidRPr="00DA2BB8">
        <w:rPr>
          <w:color w:val="000000" w:themeColor="text1"/>
          <w:lang w:val="ru-RU" w:eastAsia="ko-KR"/>
        </w:rPr>
        <w:t xml:space="preserve"> можно легко ада</w:t>
      </w:r>
      <w:r w:rsidR="00D2467B">
        <w:rPr>
          <w:color w:val="000000" w:themeColor="text1"/>
          <w:lang w:val="ru-RU" w:eastAsia="ko-KR"/>
        </w:rPr>
        <w:t>птировать под площадь установки</w:t>
      </w:r>
      <w:r w:rsidR="00D2467B" w:rsidRPr="00D2467B">
        <w:rPr>
          <w:color w:val="000000" w:themeColor="text1"/>
          <w:lang w:val="ru-RU" w:eastAsia="ko-KR"/>
        </w:rPr>
        <w:t xml:space="preserve">. </w:t>
      </w:r>
      <w:r w:rsidRPr="00DA2BB8">
        <w:rPr>
          <w:color w:val="000000" w:themeColor="text1"/>
          <w:lang w:val="ru-RU" w:eastAsia="ko-KR"/>
        </w:rPr>
        <w:t xml:space="preserve">Ее можно увеличить, добавив больше пленки в горизонтальном или вертикальном направлении, или отрезать параллельно рамке, подогнав таким образом до </w:t>
      </w:r>
      <w:r w:rsidRPr="007E4344">
        <w:rPr>
          <w:rFonts w:cs="Times New Roman"/>
          <w:color w:val="000000" w:themeColor="text1"/>
          <w:lang w:val="ru-RU" w:eastAsia="ko-KR"/>
        </w:rPr>
        <w:t>требуемого размера.</w:t>
      </w:r>
      <w:r w:rsidR="00392FE4" w:rsidRPr="007E4344">
        <w:rPr>
          <w:rFonts w:cs="Times New Roman"/>
          <w:color w:val="000000" w:themeColor="text1"/>
          <w:lang w:val="ru-RU" w:eastAsia="ko-KR"/>
        </w:rPr>
        <w:t xml:space="preserve"> </w:t>
      </w:r>
    </w:p>
    <w:p w:rsidR="00E95B35" w:rsidRDefault="00C93DE5" w:rsidP="00E95B35">
      <w:pPr>
        <w:suppressAutoHyphens/>
        <w:spacing w:line="360" w:lineRule="auto"/>
        <w:ind w:firstLine="567"/>
        <w:jc w:val="both"/>
        <w:rPr>
          <w:color w:val="000000" w:themeColor="text1"/>
          <w:lang w:val="ru-RU" w:eastAsia="ko-KR"/>
        </w:rPr>
      </w:pPr>
      <w:r w:rsidRPr="007E4344">
        <w:rPr>
          <w:rFonts w:cs="Times New Roman"/>
          <w:color w:val="000000" w:themeColor="text1"/>
          <w:lang w:val="ru-RU" w:eastAsia="ko-KR"/>
        </w:rPr>
        <w:t xml:space="preserve">Высокая прозрачность (73% для модели LAT240DT1 </w:t>
      </w:r>
      <w:r w:rsidR="007E4344" w:rsidRPr="007E4344">
        <w:rPr>
          <w:rFonts w:cs="Times New Roman"/>
          <w:color w:val="000000" w:themeColor="text1"/>
          <w:lang w:val="ru-RU" w:eastAsia="ko-KR"/>
        </w:rPr>
        <w:t xml:space="preserve">при шаге 24мм </w:t>
      </w:r>
      <w:r w:rsidRPr="007E4344">
        <w:rPr>
          <w:rFonts w:cs="Times New Roman"/>
          <w:color w:val="000000" w:themeColor="text1"/>
          <w:lang w:val="ru-RU" w:eastAsia="ko-KR"/>
        </w:rPr>
        <w:t>и 53% для модели LAT140</w:t>
      </w:r>
      <w:r w:rsidR="007E4344">
        <w:rPr>
          <w:rFonts w:cs="Times New Roman"/>
          <w:color w:val="000000" w:themeColor="text1"/>
          <w:lang w:val="ru-RU" w:eastAsia="ko-KR"/>
        </w:rPr>
        <w:t xml:space="preserve"> </w:t>
      </w:r>
      <w:r w:rsidRPr="007E4344">
        <w:rPr>
          <w:rFonts w:ascii="Tahoma" w:hAnsi="Tahoma" w:cs="Tahoma"/>
          <w:color w:val="000000" w:themeColor="text1"/>
          <w:lang w:val="ru-RU" w:eastAsia="ko-KR"/>
        </w:rPr>
        <w:t>﻿</w:t>
      </w:r>
      <w:r w:rsidR="007E4344" w:rsidRPr="007E4344">
        <w:rPr>
          <w:rFonts w:cs="Times New Roman"/>
          <w:color w:val="000000" w:themeColor="text1"/>
          <w:lang w:val="ru-RU" w:eastAsia="ko-KR"/>
        </w:rPr>
        <w:t>при шаге 14мм</w:t>
      </w:r>
      <w:r w:rsidR="00E95B35" w:rsidRPr="007E4344">
        <w:rPr>
          <w:rFonts w:cs="Times New Roman"/>
          <w:color w:val="000000" w:themeColor="text1"/>
          <w:lang w:val="ru-RU" w:eastAsia="ko-KR"/>
        </w:rPr>
        <w:t>) позволяет стеклу</w:t>
      </w:r>
      <w:r w:rsidR="00E95B35" w:rsidRPr="00E95B35">
        <w:rPr>
          <w:color w:val="000000" w:themeColor="text1"/>
          <w:lang w:val="ru-RU" w:eastAsia="ko-KR"/>
        </w:rPr>
        <w:t xml:space="preserve"> оставаться прозрачным даже после установки пленки, исключая последствия зрительных преград, сохраняя оригинальность дизайна. Когда LED включен, пленка эффективно отображает контент, в то же время сохраняя свою прозрачность.  Когда LED выключен, пленка становится незаметной, полностью сливаясь со стеклом</w:t>
      </w:r>
    </w:p>
    <w:p w:rsidR="00DA2BB8" w:rsidRDefault="00DA2BB8" w:rsidP="00E95B35">
      <w:pPr>
        <w:suppressAutoHyphens/>
        <w:spacing w:line="360" w:lineRule="auto"/>
        <w:ind w:firstLine="567"/>
        <w:jc w:val="both"/>
        <w:rPr>
          <w:color w:val="000000" w:themeColor="text1"/>
          <w:lang w:val="ru-RU" w:eastAsia="ko-KR"/>
        </w:rPr>
      </w:pPr>
      <w:r w:rsidRPr="00DA2BB8">
        <w:rPr>
          <w:color w:val="000000" w:themeColor="text1"/>
          <w:lang w:val="ru-RU" w:eastAsia="ko-KR"/>
        </w:rPr>
        <w:t>Прозрачная LED-пленка LG, которая представляет собой металлическую сетку, соединяющую между собой всей пиксели, пропускает изображение расположенных позади нее предметов, даже если продукт закреплен и выключен. Такое решение обеспечивает хорошую обзорность, гармоничное сочетание с дизайном интерьера и эффективный вывод информации, привлекающей внимание проходящих рядом людей.</w:t>
      </w:r>
    </w:p>
    <w:p w:rsidR="00E95B35" w:rsidRDefault="00E95B35" w:rsidP="00E95B35">
      <w:pPr>
        <w:suppressAutoHyphens/>
        <w:spacing w:line="360" w:lineRule="auto"/>
        <w:ind w:firstLine="567"/>
        <w:jc w:val="both"/>
        <w:rPr>
          <w:color w:val="000000" w:themeColor="text1"/>
          <w:lang w:val="ru-RU" w:eastAsia="ko-KR"/>
        </w:rPr>
      </w:pPr>
      <w:r w:rsidRPr="00E95B35">
        <w:rPr>
          <w:color w:val="000000" w:themeColor="text1"/>
          <w:lang w:val="ru-RU" w:eastAsia="ko-KR"/>
        </w:rPr>
        <w:t>Прозрачная светодиодная пленка может быть изогнута до 1100</w:t>
      </w:r>
      <w:r w:rsidR="00AC7886">
        <w:rPr>
          <w:color w:val="000000" w:themeColor="text1"/>
          <w:lang w:val="ru-RU" w:eastAsia="ko-KR"/>
        </w:rPr>
        <w:t>мм</w:t>
      </w:r>
      <w:r>
        <w:rPr>
          <w:color w:val="000000" w:themeColor="text1"/>
          <w:lang w:val="ru-RU" w:eastAsia="ko-KR"/>
        </w:rPr>
        <w:t xml:space="preserve"> </w:t>
      </w:r>
      <w:r w:rsidRPr="00E95B35">
        <w:rPr>
          <w:color w:val="000000" w:themeColor="text1"/>
          <w:lang w:val="ru-RU" w:eastAsia="ko-KR"/>
        </w:rPr>
        <w:t>внутрь или наружу для установки на неровное остекление</w:t>
      </w:r>
      <w:r w:rsidR="007E4344">
        <w:rPr>
          <w:color w:val="000000" w:themeColor="text1"/>
          <w:lang w:val="ru-RU" w:eastAsia="ko-KR"/>
        </w:rPr>
        <w:t xml:space="preserve"> </w:t>
      </w:r>
      <w:r w:rsidR="007E4344" w:rsidRPr="007E4344">
        <w:rPr>
          <w:color w:val="000000" w:themeColor="text1"/>
          <w:lang w:val="ru-RU" w:eastAsia="ko-KR"/>
        </w:rPr>
        <w:t>для модели LAT240DT1</w:t>
      </w:r>
      <w:r w:rsidR="007E4344">
        <w:rPr>
          <w:color w:val="000000" w:themeColor="text1"/>
          <w:lang w:val="ru-RU" w:eastAsia="ko-KR"/>
        </w:rPr>
        <w:t>, а г</w:t>
      </w:r>
      <w:r w:rsidR="007E4344" w:rsidRPr="007E4344">
        <w:rPr>
          <w:color w:val="000000" w:themeColor="text1"/>
          <w:lang w:val="ru-RU" w:eastAsia="ko-KR"/>
        </w:rPr>
        <w:t xml:space="preserve">ибкость по радиусу до 2000 мм </w:t>
      </w:r>
      <w:r w:rsidR="007E4344">
        <w:rPr>
          <w:color w:val="000000" w:themeColor="text1"/>
          <w:lang w:val="ru-RU" w:eastAsia="ko-KR"/>
        </w:rPr>
        <w:t xml:space="preserve">доступна </w:t>
      </w:r>
      <w:r w:rsidR="007E4344" w:rsidRPr="007E4344">
        <w:rPr>
          <w:color w:val="000000" w:themeColor="text1"/>
          <w:lang w:val="ru-RU" w:eastAsia="ko-KR"/>
        </w:rPr>
        <w:t>для модели LAT140</w:t>
      </w:r>
      <w:r w:rsidRPr="00E95B35">
        <w:rPr>
          <w:color w:val="000000" w:themeColor="text1"/>
          <w:lang w:val="ru-RU" w:eastAsia="ko-KR"/>
        </w:rPr>
        <w:t>.</w:t>
      </w:r>
      <w:r>
        <w:rPr>
          <w:color w:val="000000" w:themeColor="text1"/>
          <w:lang w:val="ru-RU" w:eastAsia="ko-KR"/>
        </w:rPr>
        <w:t xml:space="preserve"> </w:t>
      </w:r>
      <w:r w:rsidRPr="00E95B35">
        <w:rPr>
          <w:color w:val="000000" w:themeColor="text1"/>
          <w:lang w:val="ru-RU" w:eastAsia="ko-KR"/>
        </w:rPr>
        <w:t>Это позволяет расширить возможности и рассматривать различные пространства для установки</w:t>
      </w:r>
      <w:r w:rsidR="00A26FFB">
        <w:rPr>
          <w:color w:val="000000" w:themeColor="text1"/>
          <w:lang w:val="ru-RU" w:eastAsia="ko-KR"/>
        </w:rPr>
        <w:t>, в том числе на изогнутых поверхностях</w:t>
      </w:r>
      <w:r w:rsidRPr="00E95B35">
        <w:rPr>
          <w:color w:val="000000" w:themeColor="text1"/>
          <w:lang w:val="ru-RU" w:eastAsia="ko-KR"/>
        </w:rPr>
        <w:t>.</w:t>
      </w:r>
    </w:p>
    <w:p w:rsidR="006651CE" w:rsidRDefault="00E95B35" w:rsidP="006651CE">
      <w:pPr>
        <w:suppressAutoHyphens/>
        <w:spacing w:line="360" w:lineRule="auto"/>
        <w:ind w:firstLine="567"/>
        <w:jc w:val="both"/>
        <w:rPr>
          <w:color w:val="000000" w:themeColor="text1"/>
          <w:lang w:val="ru-RU" w:eastAsia="ko-KR"/>
        </w:rPr>
      </w:pPr>
      <w:r w:rsidRPr="00E95B35">
        <w:rPr>
          <w:color w:val="000000" w:themeColor="text1"/>
          <w:lang w:val="ru-RU" w:eastAsia="ko-KR"/>
        </w:rPr>
        <w:lastRenderedPageBreak/>
        <w:t>Прозрачная светодиодная пленка обеспечивает широкий диапазон цветов, в то же время сохраняя высокую прозрачность</w:t>
      </w:r>
      <w:r w:rsidR="006651CE">
        <w:rPr>
          <w:color w:val="000000" w:themeColor="text1"/>
          <w:lang w:val="ru-RU" w:eastAsia="ko-KR"/>
        </w:rPr>
        <w:t xml:space="preserve"> и я</w:t>
      </w:r>
      <w:r w:rsidR="006651CE" w:rsidRPr="007E4344">
        <w:rPr>
          <w:color w:val="000000" w:themeColor="text1"/>
          <w:lang w:val="ru-RU" w:eastAsia="ko-KR"/>
        </w:rPr>
        <w:t>ркость до 1000 кд/м2 для модели LAT240DT1</w:t>
      </w:r>
      <w:r w:rsidR="006651CE">
        <w:rPr>
          <w:color w:val="000000" w:themeColor="text1"/>
          <w:lang w:val="ru-RU" w:eastAsia="ko-KR"/>
        </w:rPr>
        <w:t xml:space="preserve"> </w:t>
      </w:r>
      <w:r w:rsidR="006651CE" w:rsidRPr="007E4344">
        <w:rPr>
          <w:color w:val="000000" w:themeColor="text1"/>
          <w:lang w:val="ru-RU" w:eastAsia="ko-KR"/>
        </w:rPr>
        <w:t>и до 2100 кд/м</w:t>
      </w:r>
      <w:proofErr w:type="gramStart"/>
      <w:r w:rsidR="006651CE" w:rsidRPr="007E4344">
        <w:rPr>
          <w:color w:val="000000" w:themeColor="text1"/>
          <w:lang w:val="ru-RU" w:eastAsia="ko-KR"/>
        </w:rPr>
        <w:t xml:space="preserve">2 </w:t>
      </w:r>
      <w:r w:rsidR="006651CE">
        <w:rPr>
          <w:color w:val="000000" w:themeColor="text1"/>
          <w:lang w:val="ru-RU" w:eastAsia="ko-KR"/>
        </w:rPr>
        <w:t xml:space="preserve"> </w:t>
      </w:r>
      <w:r w:rsidR="006651CE" w:rsidRPr="007E4344">
        <w:rPr>
          <w:color w:val="000000" w:themeColor="text1"/>
          <w:lang w:val="ru-RU" w:eastAsia="ko-KR"/>
        </w:rPr>
        <w:t>для</w:t>
      </w:r>
      <w:proofErr w:type="gramEnd"/>
      <w:r w:rsidR="006651CE" w:rsidRPr="007E4344">
        <w:rPr>
          <w:color w:val="000000" w:themeColor="text1"/>
          <w:lang w:val="ru-RU" w:eastAsia="ko-KR"/>
        </w:rPr>
        <w:t xml:space="preserve"> модели LAT140</w:t>
      </w:r>
      <w:r w:rsidR="006651CE">
        <w:rPr>
          <w:color w:val="000000" w:themeColor="text1"/>
          <w:lang w:val="ru-RU" w:eastAsia="ko-KR"/>
        </w:rPr>
        <w:t xml:space="preserve">. </w:t>
      </w:r>
    </w:p>
    <w:p w:rsidR="001C3DCE" w:rsidRPr="001C3DCE" w:rsidRDefault="00E95B35" w:rsidP="00E95B35">
      <w:pPr>
        <w:suppressAutoHyphens/>
        <w:spacing w:line="360" w:lineRule="auto"/>
        <w:ind w:firstLine="567"/>
        <w:jc w:val="both"/>
        <w:rPr>
          <w:color w:val="000000" w:themeColor="text1"/>
          <w:lang w:val="ru-RU" w:eastAsia="ko-KR"/>
        </w:rPr>
      </w:pPr>
      <w:r w:rsidRPr="00E95B35">
        <w:rPr>
          <w:color w:val="000000" w:themeColor="text1"/>
          <w:lang w:val="ru-RU" w:eastAsia="ko-KR"/>
        </w:rPr>
        <w:t>Применение не ограничивается отображением простых логотипов, но может быть расширено для отображения видео контента или изображений с различными</w:t>
      </w:r>
      <w:r>
        <w:rPr>
          <w:color w:val="000000" w:themeColor="text1"/>
          <w:lang w:val="ru-RU" w:eastAsia="ko-KR"/>
        </w:rPr>
        <w:t xml:space="preserve"> цветовыми комбинациями. </w:t>
      </w:r>
      <w:r w:rsidR="00651CC7" w:rsidRPr="009477A1">
        <w:rPr>
          <w:lang w:val="ru-RU"/>
        </w:rPr>
        <w:t>Более подробн</w:t>
      </w:r>
      <w:r w:rsidR="005221FD" w:rsidRPr="009477A1">
        <w:rPr>
          <w:lang w:val="ru-RU"/>
        </w:rPr>
        <w:t xml:space="preserve">ая информация доступна на сайте </w:t>
      </w:r>
      <w:hyperlink r:id="rId7" w:history="1">
        <w:r w:rsidR="007E4344" w:rsidRPr="006B5E30">
          <w:rPr>
            <w:rStyle w:val="a3"/>
          </w:rPr>
          <w:t>https</w:t>
        </w:r>
        <w:r w:rsidR="007E4344" w:rsidRPr="008B4C8B">
          <w:rPr>
            <w:rStyle w:val="a3"/>
            <w:lang w:val="ru-RU"/>
          </w:rPr>
          <w:t>://</w:t>
        </w:r>
        <w:r w:rsidR="007E4344" w:rsidRPr="006B5E30">
          <w:rPr>
            <w:rStyle w:val="a3"/>
          </w:rPr>
          <w:t>www</w:t>
        </w:r>
        <w:r w:rsidR="007E4344" w:rsidRPr="008B4C8B">
          <w:rPr>
            <w:rStyle w:val="a3"/>
            <w:lang w:val="ru-RU"/>
          </w:rPr>
          <w:t>.</w:t>
        </w:r>
        <w:proofErr w:type="spellStart"/>
        <w:r w:rsidR="007E4344" w:rsidRPr="006B5E30">
          <w:rPr>
            <w:rStyle w:val="a3"/>
          </w:rPr>
          <w:t>lg</w:t>
        </w:r>
        <w:proofErr w:type="spellEnd"/>
        <w:r w:rsidR="007E4344" w:rsidRPr="008B4C8B">
          <w:rPr>
            <w:rStyle w:val="a3"/>
            <w:lang w:val="ru-RU"/>
          </w:rPr>
          <w:t>.</w:t>
        </w:r>
        <w:r w:rsidR="007E4344" w:rsidRPr="006B5E30">
          <w:rPr>
            <w:rStyle w:val="a3"/>
          </w:rPr>
          <w:t>com</w:t>
        </w:r>
        <w:r w:rsidR="007E4344" w:rsidRPr="008B4C8B">
          <w:rPr>
            <w:rStyle w:val="a3"/>
            <w:lang w:val="ru-RU"/>
          </w:rPr>
          <w:t>/</w:t>
        </w:r>
        <w:proofErr w:type="spellStart"/>
        <w:r w:rsidR="007E4344" w:rsidRPr="006B5E30">
          <w:rPr>
            <w:rStyle w:val="a3"/>
          </w:rPr>
          <w:t>ru</w:t>
        </w:r>
        <w:proofErr w:type="spellEnd"/>
        <w:r w:rsidR="007E4344" w:rsidRPr="008B4C8B">
          <w:rPr>
            <w:rStyle w:val="a3"/>
            <w:lang w:val="ru-RU"/>
          </w:rPr>
          <w:t>/</w:t>
        </w:r>
        <w:r w:rsidR="007E4344" w:rsidRPr="006B5E30">
          <w:rPr>
            <w:rStyle w:val="a3"/>
          </w:rPr>
          <w:t>business</w:t>
        </w:r>
        <w:r w:rsidR="007E4344" w:rsidRPr="008B4C8B">
          <w:rPr>
            <w:rStyle w:val="a3"/>
            <w:lang w:val="ru-RU"/>
          </w:rPr>
          <w:t>/</w:t>
        </w:r>
        <w:r w:rsidR="007E4344" w:rsidRPr="006B5E30">
          <w:rPr>
            <w:rStyle w:val="a3"/>
          </w:rPr>
          <w:t>led</w:t>
        </w:r>
        <w:r w:rsidR="007E4344" w:rsidRPr="008B4C8B">
          <w:rPr>
            <w:rStyle w:val="a3"/>
            <w:lang w:val="ru-RU"/>
          </w:rPr>
          <w:t>-</w:t>
        </w:r>
        <w:r w:rsidR="007E4344" w:rsidRPr="006B5E30">
          <w:rPr>
            <w:rStyle w:val="a3"/>
          </w:rPr>
          <w:t>displays</w:t>
        </w:r>
        <w:r w:rsidR="007E4344" w:rsidRPr="008B4C8B">
          <w:rPr>
            <w:rStyle w:val="a3"/>
            <w:lang w:val="ru-RU"/>
          </w:rPr>
          <w:t>/</w:t>
        </w:r>
        <w:proofErr w:type="spellStart"/>
        <w:r w:rsidR="007E4344" w:rsidRPr="006B5E30">
          <w:rPr>
            <w:rStyle w:val="a3"/>
          </w:rPr>
          <w:t>lg</w:t>
        </w:r>
        <w:proofErr w:type="spellEnd"/>
        <w:r w:rsidR="007E4344" w:rsidRPr="008B4C8B">
          <w:rPr>
            <w:rStyle w:val="a3"/>
            <w:lang w:val="ru-RU"/>
          </w:rPr>
          <w:t>-</w:t>
        </w:r>
        <w:proofErr w:type="spellStart"/>
        <w:r w:rsidR="007E4344" w:rsidRPr="006B5E30">
          <w:rPr>
            <w:rStyle w:val="a3"/>
          </w:rPr>
          <w:t>lat</w:t>
        </w:r>
        <w:proofErr w:type="spellEnd"/>
        <w:r w:rsidR="007E4344" w:rsidRPr="008B4C8B">
          <w:rPr>
            <w:rStyle w:val="a3"/>
            <w:lang w:val="ru-RU"/>
          </w:rPr>
          <w:t>140</w:t>
        </w:r>
      </w:hyperlink>
      <w:r w:rsidR="007E4344" w:rsidRPr="008B4C8B">
        <w:rPr>
          <w:lang w:val="ru-RU"/>
        </w:rPr>
        <w:t xml:space="preserve"> </w:t>
      </w:r>
      <w:r w:rsidR="00651CC7" w:rsidRPr="009477A1">
        <w:rPr>
          <w:lang w:val="ru-RU"/>
        </w:rPr>
        <w:t>.</w:t>
      </w:r>
      <w:r w:rsidR="00651CC7">
        <w:rPr>
          <w:lang w:val="ru-RU"/>
        </w:rPr>
        <w:t xml:space="preserve"> </w:t>
      </w:r>
    </w:p>
    <w:p w:rsidR="001C3DCE" w:rsidRDefault="001C3DCE" w:rsidP="001C3DCE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</w:p>
    <w:p w:rsidR="00ED04F9" w:rsidRPr="008A0FBB" w:rsidRDefault="00B70B63" w:rsidP="001C3DCE">
      <w:pPr>
        <w:suppressAutoHyphens/>
        <w:spacing w:line="360" w:lineRule="auto"/>
        <w:jc w:val="center"/>
      </w:pPr>
      <w:r w:rsidRPr="008A0FBB">
        <w:t># # #</w:t>
      </w:r>
    </w:p>
    <w:p w:rsidR="00902014" w:rsidRDefault="00902014" w:rsidP="001C3DCE">
      <w:pPr>
        <w:keepNext/>
        <w:jc w:val="both"/>
        <w:rPr>
          <w:rFonts w:cs="Times New Roman"/>
          <w:b/>
          <w:bCs/>
          <w:color w:val="C5003D"/>
          <w:sz w:val="18"/>
          <w:szCs w:val="18"/>
        </w:rPr>
      </w:pPr>
      <w:r>
        <w:rPr>
          <w:b/>
          <w:bCs/>
          <w:color w:val="C5003D"/>
          <w:sz w:val="18"/>
          <w:szCs w:val="18"/>
        </w:rPr>
        <w:t xml:space="preserve">О </w:t>
      </w:r>
      <w:proofErr w:type="spellStart"/>
      <w:r>
        <w:rPr>
          <w:b/>
          <w:bCs/>
          <w:color w:val="C5003D"/>
          <w:sz w:val="18"/>
          <w:szCs w:val="18"/>
        </w:rPr>
        <w:t>компании</w:t>
      </w:r>
      <w:proofErr w:type="spellEnd"/>
      <w:r>
        <w:rPr>
          <w:b/>
          <w:bCs/>
          <w:color w:val="C5003D"/>
          <w:sz w:val="18"/>
          <w:szCs w:val="18"/>
        </w:rPr>
        <w:t xml:space="preserve"> LG Electronics </w:t>
      </w:r>
      <w:r w:rsidR="00756092" w:rsidRPr="00756092">
        <w:rPr>
          <w:b/>
          <w:bCs/>
          <w:color w:val="C5003D"/>
          <w:sz w:val="18"/>
          <w:szCs w:val="18"/>
        </w:rPr>
        <w:t>Business Solutions</w:t>
      </w:r>
      <w:r w:rsidR="00756092">
        <w:rPr>
          <w:b/>
          <w:bCs/>
          <w:color w:val="C5003D"/>
          <w:sz w:val="18"/>
          <w:szCs w:val="18"/>
        </w:rPr>
        <w:t xml:space="preserve"> </w:t>
      </w:r>
      <w:r>
        <w:rPr>
          <w:b/>
          <w:bCs/>
          <w:color w:val="C5003D"/>
          <w:sz w:val="18"/>
          <w:szCs w:val="18"/>
        </w:rPr>
        <w:t xml:space="preserve">Company </w:t>
      </w:r>
    </w:p>
    <w:p w:rsidR="00ED04F9" w:rsidRPr="00902014" w:rsidRDefault="00756092" w:rsidP="001C3DCE">
      <w:pPr>
        <w:keepNext/>
        <w:jc w:val="both"/>
        <w:rPr>
          <w:sz w:val="18"/>
          <w:szCs w:val="18"/>
          <w:lang w:val="ru-RU"/>
        </w:rPr>
      </w:pPr>
      <w:r w:rsidRPr="00756092">
        <w:rPr>
          <w:sz w:val="18"/>
          <w:szCs w:val="18"/>
          <w:lang w:val="ru-RU"/>
        </w:rPr>
        <w:t xml:space="preserve">Компания LG </w:t>
      </w:r>
      <w:proofErr w:type="spellStart"/>
      <w:r w:rsidRPr="00756092">
        <w:rPr>
          <w:sz w:val="18"/>
          <w:szCs w:val="18"/>
          <w:lang w:val="ru-RU"/>
        </w:rPr>
        <w:t>Electronics</w:t>
      </w:r>
      <w:proofErr w:type="spellEnd"/>
      <w:r w:rsidRPr="00756092">
        <w:rPr>
          <w:sz w:val="18"/>
          <w:szCs w:val="18"/>
          <w:lang w:val="ru-RU"/>
        </w:rPr>
        <w:t xml:space="preserve"> </w:t>
      </w:r>
      <w:proofErr w:type="spellStart"/>
      <w:r w:rsidRPr="00756092">
        <w:rPr>
          <w:sz w:val="18"/>
          <w:szCs w:val="18"/>
          <w:lang w:val="ru-RU"/>
        </w:rPr>
        <w:t>Business</w:t>
      </w:r>
      <w:proofErr w:type="spellEnd"/>
      <w:r w:rsidRPr="00756092">
        <w:rPr>
          <w:sz w:val="18"/>
          <w:szCs w:val="18"/>
          <w:lang w:val="ru-RU"/>
        </w:rPr>
        <w:t xml:space="preserve"> </w:t>
      </w:r>
      <w:proofErr w:type="spellStart"/>
      <w:r w:rsidRPr="00756092">
        <w:rPr>
          <w:sz w:val="18"/>
          <w:szCs w:val="18"/>
          <w:lang w:val="ru-RU"/>
        </w:rPr>
        <w:t>Solutions</w:t>
      </w:r>
      <w:proofErr w:type="spellEnd"/>
      <w:r w:rsidRPr="00756092">
        <w:rPr>
          <w:sz w:val="18"/>
          <w:szCs w:val="18"/>
          <w:lang w:val="ru-RU"/>
        </w:rPr>
        <w:t xml:space="preserve"> является надежным деловым партнером, предлагающим инновационные продукты и решения для международных клиентов по всему миру. Благодаря уникальным предложениям, таким как ведущие в отрасли вывески OLED и </w:t>
      </w:r>
      <w:proofErr w:type="spellStart"/>
      <w:r w:rsidRPr="00756092">
        <w:rPr>
          <w:sz w:val="18"/>
          <w:szCs w:val="18"/>
          <w:lang w:val="ru-RU"/>
        </w:rPr>
        <w:t>видеостены</w:t>
      </w:r>
      <w:proofErr w:type="spellEnd"/>
      <w:r w:rsidRPr="00756092">
        <w:rPr>
          <w:sz w:val="18"/>
          <w:szCs w:val="18"/>
          <w:lang w:val="ru-RU"/>
        </w:rPr>
        <w:t xml:space="preserve"> с почти невидимыми рамками, LG зарекомендовала себя в коммерческом секторе. </w:t>
      </w:r>
      <w:r>
        <w:rPr>
          <w:sz w:val="18"/>
          <w:szCs w:val="18"/>
          <w:lang w:val="ru-RU"/>
        </w:rPr>
        <w:t>Инвестируя</w:t>
      </w:r>
      <w:r w:rsidRPr="00756092">
        <w:rPr>
          <w:sz w:val="18"/>
          <w:szCs w:val="18"/>
          <w:lang w:val="ru-RU"/>
        </w:rPr>
        <w:t xml:space="preserve"> в будущие двигатели роста, такие как высокоэффективные солнечные решения, системы накопления энергии (ESS) и решения по управлению энергией (EMS), LG стремится </w:t>
      </w:r>
      <w:r w:rsidR="009E2A73">
        <w:rPr>
          <w:sz w:val="18"/>
          <w:szCs w:val="18"/>
          <w:lang w:val="ru-RU"/>
        </w:rPr>
        <w:t>предоставить</w:t>
      </w:r>
      <w:r w:rsidRPr="00756092">
        <w:rPr>
          <w:sz w:val="18"/>
          <w:szCs w:val="18"/>
          <w:lang w:val="ru-RU"/>
        </w:rPr>
        <w:t xml:space="preserve"> своим клиентам </w:t>
      </w:r>
      <w:r w:rsidR="009E2A73">
        <w:rPr>
          <w:sz w:val="18"/>
          <w:szCs w:val="18"/>
          <w:lang w:val="ru-RU"/>
        </w:rPr>
        <w:t>инновационные решения</w:t>
      </w:r>
      <w:r w:rsidRPr="00756092">
        <w:rPr>
          <w:sz w:val="18"/>
          <w:szCs w:val="18"/>
          <w:lang w:val="ru-RU"/>
        </w:rPr>
        <w:t>. Для получения дополнительной информации о бизнес-решениях LG посетите веб-сайт www.LG.com/B2B.</w:t>
      </w:r>
    </w:p>
    <w:p w:rsidR="00ED04F9" w:rsidRPr="000F16B4" w:rsidRDefault="00ED04F9" w:rsidP="001C3DCE">
      <w:pPr>
        <w:keepNext/>
        <w:keepLines/>
        <w:suppressAutoHyphens/>
        <w:rPr>
          <w:lang w:val="ru-RU"/>
        </w:rPr>
      </w:pPr>
    </w:p>
    <w:sectPr w:rsidR="00ED04F9" w:rsidRPr="000F16B4" w:rsidSect="003F25F4">
      <w:headerReference w:type="default" r:id="rId8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97B" w:rsidRDefault="00B8797B">
      <w:r>
        <w:separator/>
      </w:r>
    </w:p>
  </w:endnote>
  <w:endnote w:type="continuationSeparator" w:id="0">
    <w:p w:rsidR="00B8797B" w:rsidRDefault="00B87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97B" w:rsidRDefault="00B8797B">
      <w:r>
        <w:separator/>
      </w:r>
    </w:p>
  </w:footnote>
  <w:footnote w:type="continuationSeparator" w:id="0">
    <w:p w:rsidR="00B8797B" w:rsidRDefault="00B87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4F9" w:rsidRDefault="00B70B63">
    <w:pPr>
      <w:pStyle w:val="a4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7216" behindDoc="1" locked="0" layoutInCell="1" allowOverlap="1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1073741825" name="officeArt object" descr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" descr="Image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2D0B99">
      <w:rPr>
        <w:noProof/>
        <w:lang w:val="ru-RU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6366510</wp:posOffset>
              </wp:positionH>
              <wp:positionV relativeFrom="page">
                <wp:posOffset>10008235</wp:posOffset>
              </wp:positionV>
              <wp:extent cx="114300" cy="228600"/>
              <wp:effectExtent l="0" t="0" r="0" b="0"/>
              <wp:wrapNone/>
              <wp:docPr id="1073741826" name="officeArt object" descr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" cy="228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ED04F9" w:rsidRDefault="003F25F4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 w:rsidR="00B70B63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2645C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1" style="position:absolute;left:0;text-align:left;margin-left:501.3pt;margin-top:788.05pt;width:9pt;height:18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" filled="f" stroked="f" strokeweight="1pt">
              <v:stroke miterlimit="4"/>
              <v:path arrowok="t"/>
              <v:textbox inset="0,0,0,0">
                <w:txbxContent>
                  <w:p w:rsidR="00ED04F9" w:rsidRDefault="003F25F4">
                    <w:pPr>
                      <w:pStyle w:val="a5"/>
                    </w:pPr>
                    <w:r>
                      <w:fldChar w:fldCharType="begin"/>
                    </w:r>
                    <w:r w:rsidR="00B70B63">
                      <w:instrText xml:space="preserve"> PAGE </w:instrText>
                    </w:r>
                    <w:r>
                      <w:fldChar w:fldCharType="separate"/>
                    </w:r>
                    <w:r w:rsidR="0012645C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hAnsi="Times New Roman"/>
        <w:shd w:val="clear" w:color="auto" w:fill="00000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80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F9"/>
    <w:rsid w:val="00004A70"/>
    <w:rsid w:val="00041A6E"/>
    <w:rsid w:val="00041DC7"/>
    <w:rsid w:val="00072DE2"/>
    <w:rsid w:val="000A2E4A"/>
    <w:rsid w:val="000B226E"/>
    <w:rsid w:val="000C4869"/>
    <w:rsid w:val="000F16B4"/>
    <w:rsid w:val="000F3181"/>
    <w:rsid w:val="00102EED"/>
    <w:rsid w:val="001155D2"/>
    <w:rsid w:val="0012645C"/>
    <w:rsid w:val="0014297C"/>
    <w:rsid w:val="001474E9"/>
    <w:rsid w:val="00151CFD"/>
    <w:rsid w:val="00174223"/>
    <w:rsid w:val="001855FA"/>
    <w:rsid w:val="00191687"/>
    <w:rsid w:val="001A75EA"/>
    <w:rsid w:val="001C3DCE"/>
    <w:rsid w:val="001E1FAD"/>
    <w:rsid w:val="001E1FF7"/>
    <w:rsid w:val="0020526A"/>
    <w:rsid w:val="002074F4"/>
    <w:rsid w:val="002445D9"/>
    <w:rsid w:val="00272FF9"/>
    <w:rsid w:val="00281950"/>
    <w:rsid w:val="002D0B99"/>
    <w:rsid w:val="002E62BE"/>
    <w:rsid w:val="002E78CB"/>
    <w:rsid w:val="002F546E"/>
    <w:rsid w:val="002F6EF0"/>
    <w:rsid w:val="00337A04"/>
    <w:rsid w:val="00374BF0"/>
    <w:rsid w:val="003927AC"/>
    <w:rsid w:val="00392FE4"/>
    <w:rsid w:val="003B1A74"/>
    <w:rsid w:val="003B383E"/>
    <w:rsid w:val="003B63CA"/>
    <w:rsid w:val="003C0F89"/>
    <w:rsid w:val="003C5454"/>
    <w:rsid w:val="003D20E1"/>
    <w:rsid w:val="003F25F4"/>
    <w:rsid w:val="003F39A0"/>
    <w:rsid w:val="00414B26"/>
    <w:rsid w:val="004343BA"/>
    <w:rsid w:val="0044750C"/>
    <w:rsid w:val="004546BF"/>
    <w:rsid w:val="00474851"/>
    <w:rsid w:val="004942AD"/>
    <w:rsid w:val="004A2D07"/>
    <w:rsid w:val="004C5C13"/>
    <w:rsid w:val="005221FD"/>
    <w:rsid w:val="00524A45"/>
    <w:rsid w:val="00530215"/>
    <w:rsid w:val="00546B64"/>
    <w:rsid w:val="00563063"/>
    <w:rsid w:val="0058567A"/>
    <w:rsid w:val="00585CB3"/>
    <w:rsid w:val="005A7D68"/>
    <w:rsid w:val="005E017F"/>
    <w:rsid w:val="005E06DB"/>
    <w:rsid w:val="005E3C9A"/>
    <w:rsid w:val="005E4D1B"/>
    <w:rsid w:val="00612D13"/>
    <w:rsid w:val="006350F1"/>
    <w:rsid w:val="00647204"/>
    <w:rsid w:val="00651CC7"/>
    <w:rsid w:val="006651CE"/>
    <w:rsid w:val="00671475"/>
    <w:rsid w:val="006715FF"/>
    <w:rsid w:val="00677201"/>
    <w:rsid w:val="00684394"/>
    <w:rsid w:val="006F7CCD"/>
    <w:rsid w:val="00721AE3"/>
    <w:rsid w:val="00753E60"/>
    <w:rsid w:val="00756092"/>
    <w:rsid w:val="00770CA7"/>
    <w:rsid w:val="00775B67"/>
    <w:rsid w:val="007777BB"/>
    <w:rsid w:val="0078000D"/>
    <w:rsid w:val="007A59A5"/>
    <w:rsid w:val="007B6706"/>
    <w:rsid w:val="007E4344"/>
    <w:rsid w:val="007F6247"/>
    <w:rsid w:val="00803B60"/>
    <w:rsid w:val="0080561D"/>
    <w:rsid w:val="00831DA5"/>
    <w:rsid w:val="00864104"/>
    <w:rsid w:val="008727C9"/>
    <w:rsid w:val="00876152"/>
    <w:rsid w:val="008822CD"/>
    <w:rsid w:val="008A0FBB"/>
    <w:rsid w:val="008B4C8B"/>
    <w:rsid w:val="008C0DBB"/>
    <w:rsid w:val="008E2800"/>
    <w:rsid w:val="00902014"/>
    <w:rsid w:val="009064F3"/>
    <w:rsid w:val="009065EF"/>
    <w:rsid w:val="00932A1F"/>
    <w:rsid w:val="009477A1"/>
    <w:rsid w:val="00954754"/>
    <w:rsid w:val="00964C3A"/>
    <w:rsid w:val="0097510C"/>
    <w:rsid w:val="0098422C"/>
    <w:rsid w:val="009850C3"/>
    <w:rsid w:val="009A02CC"/>
    <w:rsid w:val="009A42B8"/>
    <w:rsid w:val="009C321B"/>
    <w:rsid w:val="009E2A73"/>
    <w:rsid w:val="00A257AE"/>
    <w:rsid w:val="00A26FFB"/>
    <w:rsid w:val="00A32942"/>
    <w:rsid w:val="00A33CCE"/>
    <w:rsid w:val="00A35C5D"/>
    <w:rsid w:val="00A4730B"/>
    <w:rsid w:val="00A54A04"/>
    <w:rsid w:val="00A74FF4"/>
    <w:rsid w:val="00A75706"/>
    <w:rsid w:val="00A85C6D"/>
    <w:rsid w:val="00A955C6"/>
    <w:rsid w:val="00AC37DE"/>
    <w:rsid w:val="00AC7886"/>
    <w:rsid w:val="00AF737F"/>
    <w:rsid w:val="00B036D6"/>
    <w:rsid w:val="00B04EDD"/>
    <w:rsid w:val="00B66E25"/>
    <w:rsid w:val="00B70B63"/>
    <w:rsid w:val="00B73C22"/>
    <w:rsid w:val="00B8797B"/>
    <w:rsid w:val="00BD2CEE"/>
    <w:rsid w:val="00C04512"/>
    <w:rsid w:val="00C12E8C"/>
    <w:rsid w:val="00C27B94"/>
    <w:rsid w:val="00C4002A"/>
    <w:rsid w:val="00C40645"/>
    <w:rsid w:val="00C63A4F"/>
    <w:rsid w:val="00C91B90"/>
    <w:rsid w:val="00C93DE5"/>
    <w:rsid w:val="00CB1E2D"/>
    <w:rsid w:val="00CB3DD6"/>
    <w:rsid w:val="00CD4983"/>
    <w:rsid w:val="00CF2A93"/>
    <w:rsid w:val="00D2467B"/>
    <w:rsid w:val="00D909DC"/>
    <w:rsid w:val="00DA2BB8"/>
    <w:rsid w:val="00DD17F6"/>
    <w:rsid w:val="00DE093B"/>
    <w:rsid w:val="00E3402E"/>
    <w:rsid w:val="00E65A8C"/>
    <w:rsid w:val="00E668A5"/>
    <w:rsid w:val="00E85F23"/>
    <w:rsid w:val="00E95B35"/>
    <w:rsid w:val="00ED04F9"/>
    <w:rsid w:val="00ED3C16"/>
    <w:rsid w:val="00EE1E99"/>
    <w:rsid w:val="00F31D71"/>
    <w:rsid w:val="00F352A4"/>
    <w:rsid w:val="00F825D3"/>
    <w:rsid w:val="00F84BE3"/>
    <w:rsid w:val="00FC71FB"/>
    <w:rsid w:val="00FD7D19"/>
    <w:rsid w:val="00FF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9BBD823-1B7C-44D8-A9F0-EA5B9EEF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a5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a6">
    <w:name w:val="Balloon Text"/>
    <w:basedOn w:val="a"/>
    <w:link w:val="a7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customStyle="1" w:styleId="Body">
    <w:name w:val="Body"/>
    <w:rsid w:val="00474851"/>
    <w:rPr>
      <w:rFonts w:eastAsiaTheme="minorEastAsia" w:cs="Arial Unicode MS"/>
      <w:color w:val="000000"/>
      <w:sz w:val="24"/>
      <w:szCs w:val="24"/>
      <w:u w:color="000000"/>
      <w:lang w:val="en-US" w:eastAsia="ko-KR"/>
    </w:rPr>
  </w:style>
  <w:style w:type="table" w:customStyle="1" w:styleId="PlainTable41">
    <w:name w:val="Plain Table 41"/>
    <w:basedOn w:val="a1"/>
    <w:uiPriority w:val="44"/>
    <w:rsid w:val="004748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Malgun Gothic" w:eastAsia="Batang" w:hAnsi="Malgun Gothic"/>
      <w:bdr w:val="none" w:sz="0" w:space="0" w:color="auto"/>
      <w:lang w:val="en-US" w:eastAsia="ja-JP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1E1FF7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E1FF7"/>
    <w:rPr>
      <w:rFonts w:cs="Arial Unicode MS"/>
      <w:color w:val="000000"/>
      <w:u w:color="000000"/>
      <w:lang w:val="en-US"/>
    </w:rPr>
  </w:style>
  <w:style w:type="character" w:styleId="aa">
    <w:name w:val="footnote reference"/>
    <w:basedOn w:val="a0"/>
    <w:uiPriority w:val="99"/>
    <w:semiHidden/>
    <w:unhideWhenUsed/>
    <w:rsid w:val="001E1FF7"/>
    <w:rPr>
      <w:vertAlign w:val="superscript"/>
    </w:rPr>
  </w:style>
  <w:style w:type="paragraph" w:styleId="ab">
    <w:name w:val="Normal (Web)"/>
    <w:basedOn w:val="a"/>
    <w:uiPriority w:val="99"/>
    <w:semiHidden/>
    <w:unhideWhenUsed/>
    <w:rsid w:val="00102EE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cs="Times New Roman"/>
      <w:color w:val="auto"/>
      <w:bdr w:val="none" w:sz="0" w:space="0" w:color="auto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g.com/ru/business/led-displays/lg-lat14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2948C-CA71-43E1-B676-AE2EC63AF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Rosatom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Курова-Чернавина Надежда Сергеевна</dc:creator>
  <cp:lastModifiedBy>Татьяна</cp:lastModifiedBy>
  <cp:revision>3</cp:revision>
  <cp:lastPrinted>2020-06-01T08:01:00Z</cp:lastPrinted>
  <dcterms:created xsi:type="dcterms:W3CDTF">2021-10-25T08:59:00Z</dcterms:created>
  <dcterms:modified xsi:type="dcterms:W3CDTF">2021-10-25T09:00:00Z</dcterms:modified>
</cp:coreProperties>
</file>