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6596A" w14:textId="51F28376" w:rsidR="00D51404" w:rsidRPr="000E57FA" w:rsidRDefault="00B85A6F" w:rsidP="00C5204F">
      <w:pPr>
        <w:suppressAutoHyphens/>
        <w:jc w:val="center"/>
        <w:rPr>
          <w:rFonts w:eastAsiaTheme="minorEastAsia"/>
          <w:b/>
          <w:sz w:val="6"/>
          <w:szCs w:val="6"/>
          <w:lang w:val="ru-RU" w:eastAsia="ko-KR"/>
        </w:rPr>
      </w:pPr>
      <w:bookmarkStart w:id="0" w:name="_heading=h.gjdgxs" w:colFirst="0" w:colLast="0"/>
      <w:bookmarkEnd w:id="0"/>
      <w:r w:rsidRPr="000E57FA">
        <w:rPr>
          <w:rFonts w:eastAsiaTheme="minorEastAsia"/>
          <w:b/>
          <w:sz w:val="28"/>
          <w:szCs w:val="28"/>
          <w:lang w:val="ru-RU" w:eastAsia="ko-KR"/>
        </w:rPr>
        <w:t xml:space="preserve">Проекторы </w:t>
      </w:r>
      <w:r w:rsidR="000E57FA" w:rsidRPr="000E57FA">
        <w:rPr>
          <w:rFonts w:eastAsiaTheme="minorEastAsia"/>
          <w:b/>
          <w:sz w:val="28"/>
          <w:szCs w:val="28"/>
          <w:lang w:eastAsia="ko-KR"/>
        </w:rPr>
        <w:t>LG</w:t>
      </w:r>
      <w:r w:rsidR="000E57FA" w:rsidRPr="000E57FA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0E57FA">
        <w:rPr>
          <w:rFonts w:eastAsiaTheme="minorEastAsia"/>
          <w:b/>
          <w:sz w:val="28"/>
          <w:szCs w:val="28"/>
          <w:lang w:eastAsia="ko-KR"/>
        </w:rPr>
        <w:t>CineBeam</w:t>
      </w:r>
      <w:r w:rsidR="000E57FA" w:rsidRPr="000E57FA">
        <w:rPr>
          <w:rFonts w:eastAsiaTheme="minorEastAsia"/>
          <w:b/>
          <w:sz w:val="28"/>
          <w:szCs w:val="28"/>
          <w:lang w:val="ru-RU" w:eastAsia="ko-KR"/>
        </w:rPr>
        <w:t xml:space="preserve"> 2022 </w:t>
      </w:r>
      <w:r w:rsidRPr="000E57FA">
        <w:rPr>
          <w:rFonts w:eastAsiaTheme="minorEastAsia"/>
          <w:b/>
          <w:sz w:val="28"/>
          <w:szCs w:val="28"/>
          <w:lang w:val="ru-RU" w:eastAsia="ko-KR"/>
        </w:rPr>
        <w:t>года</w:t>
      </w:r>
      <w:r>
        <w:rPr>
          <w:rFonts w:eastAsiaTheme="minorEastAsia"/>
          <w:b/>
          <w:sz w:val="28"/>
          <w:szCs w:val="28"/>
          <w:lang w:val="ru-RU" w:eastAsia="ko-KR"/>
        </w:rPr>
        <w:t xml:space="preserve">: новый уровень </w:t>
      </w:r>
      <w:r w:rsidRPr="000E57FA">
        <w:rPr>
          <w:rFonts w:eastAsiaTheme="minorEastAsia"/>
          <w:b/>
          <w:sz w:val="28"/>
          <w:szCs w:val="28"/>
          <w:lang w:val="ru-RU" w:eastAsia="ko-KR"/>
        </w:rPr>
        <w:t>впечатлени</w:t>
      </w:r>
      <w:r>
        <w:rPr>
          <w:rFonts w:eastAsiaTheme="minorEastAsia"/>
          <w:b/>
          <w:sz w:val="28"/>
          <w:szCs w:val="28"/>
          <w:lang w:val="ru-RU" w:eastAsia="ko-KR"/>
        </w:rPr>
        <w:t xml:space="preserve">й </w:t>
      </w:r>
      <w:r w:rsidRPr="000E57FA">
        <w:rPr>
          <w:rFonts w:eastAsiaTheme="minorEastAsia"/>
          <w:b/>
          <w:sz w:val="28"/>
          <w:szCs w:val="28"/>
          <w:lang w:val="ru-RU" w:eastAsia="ko-KR"/>
        </w:rPr>
        <w:t>от домашнего кинотеатра</w:t>
      </w:r>
    </w:p>
    <w:p w14:paraId="146A0C9A" w14:textId="0EE0846A" w:rsidR="005C550E" w:rsidRDefault="008978D6" w:rsidP="00C5204F">
      <w:pPr>
        <w:suppressAutoHyphens/>
        <w:jc w:val="center"/>
        <w:rPr>
          <w:rFonts w:eastAsia="BatangChe"/>
          <w:i/>
          <w:lang w:val="ru-RU" w:eastAsia="ko-KR"/>
        </w:rPr>
      </w:pPr>
      <w:r>
        <w:rPr>
          <w:rFonts w:eastAsia="BatangChe"/>
          <w:i/>
          <w:lang w:val="ru-RU" w:eastAsia="ko-KR"/>
        </w:rPr>
        <w:t xml:space="preserve">Линейка </w:t>
      </w:r>
      <w:r w:rsidR="000E57FA" w:rsidRPr="000E57FA">
        <w:rPr>
          <w:rFonts w:eastAsia="BatangChe"/>
          <w:i/>
          <w:lang w:val="ru-RU" w:eastAsia="ko-KR"/>
        </w:rPr>
        <w:t>проектор</w:t>
      </w:r>
      <w:r>
        <w:rPr>
          <w:rFonts w:eastAsia="BatangChe"/>
          <w:i/>
          <w:lang w:val="ru-RU" w:eastAsia="ko-KR"/>
        </w:rPr>
        <w:t>ов</w:t>
      </w:r>
      <w:r w:rsidR="00C44C6F">
        <w:rPr>
          <w:rFonts w:eastAsia="BatangChe"/>
          <w:i/>
          <w:lang w:val="ru-RU" w:eastAsia="ko-KR"/>
        </w:rPr>
        <w:t xml:space="preserve"> L</w:t>
      </w:r>
      <w:r w:rsidR="00C44C6F">
        <w:rPr>
          <w:rFonts w:eastAsia="BatangChe"/>
          <w:i/>
          <w:lang w:eastAsia="ko-KR"/>
        </w:rPr>
        <w:t>G</w:t>
      </w:r>
      <w:r w:rsidR="00C44C6F" w:rsidRPr="00C44C6F">
        <w:rPr>
          <w:rFonts w:eastAsia="BatangChe"/>
          <w:i/>
          <w:lang w:val="ru-RU" w:eastAsia="ko-KR"/>
        </w:rPr>
        <w:t xml:space="preserve"> </w:t>
      </w:r>
      <w:r w:rsidR="000E57FA" w:rsidRPr="000E57FA">
        <w:rPr>
          <w:rFonts w:eastAsia="BatangChe"/>
          <w:i/>
          <w:lang w:val="ru-RU" w:eastAsia="ko-KR"/>
        </w:rPr>
        <w:t>4</w:t>
      </w:r>
      <w:r w:rsidR="000E57FA" w:rsidRPr="000E57FA">
        <w:rPr>
          <w:rFonts w:eastAsia="BatangChe"/>
          <w:i/>
          <w:lang w:eastAsia="ko-KR"/>
        </w:rPr>
        <w:t>K</w:t>
      </w:r>
      <w:r>
        <w:rPr>
          <w:rFonts w:eastAsia="BatangChe"/>
          <w:i/>
          <w:lang w:val="ru-RU" w:eastAsia="ko-KR"/>
        </w:rPr>
        <w:t xml:space="preserve">, куда входит флагманская </w:t>
      </w:r>
      <w:r w:rsidRPr="000E57FA">
        <w:rPr>
          <w:rFonts w:eastAsia="BatangChe"/>
          <w:i/>
          <w:lang w:val="ru-RU" w:eastAsia="ko-KR"/>
        </w:rPr>
        <w:t>усовершенствованн</w:t>
      </w:r>
      <w:r>
        <w:rPr>
          <w:rFonts w:eastAsia="BatangChe"/>
          <w:i/>
          <w:lang w:val="ru-RU" w:eastAsia="ko-KR"/>
        </w:rPr>
        <w:t>ая модель</w:t>
      </w:r>
      <w:r w:rsidRPr="000E57FA">
        <w:rPr>
          <w:rFonts w:eastAsia="BatangChe"/>
          <w:i/>
          <w:lang w:val="ru-RU" w:eastAsia="ko-KR"/>
        </w:rPr>
        <w:t xml:space="preserve"> с ультракоротким </w:t>
      </w:r>
      <w:r>
        <w:rPr>
          <w:rFonts w:eastAsia="BatangChe"/>
          <w:i/>
          <w:lang w:val="ru-RU" w:eastAsia="ko-KR"/>
        </w:rPr>
        <w:t>фокусом,</w:t>
      </w:r>
      <w:r w:rsidR="000E57FA" w:rsidRPr="000E57FA">
        <w:rPr>
          <w:rFonts w:eastAsia="BatangChe"/>
          <w:i/>
          <w:lang w:val="ru-RU" w:eastAsia="ko-KR"/>
        </w:rPr>
        <w:t xml:space="preserve"> </w:t>
      </w:r>
      <w:r>
        <w:rPr>
          <w:rFonts w:eastAsia="BatangChe"/>
          <w:i/>
          <w:lang w:val="ru-RU" w:eastAsia="ko-KR"/>
        </w:rPr>
        <w:t>- отличное решение для</w:t>
      </w:r>
      <w:r w:rsidR="000E57FA" w:rsidRPr="000E57FA">
        <w:rPr>
          <w:rFonts w:eastAsia="BatangChe"/>
          <w:i/>
          <w:lang w:val="ru-RU" w:eastAsia="ko-KR"/>
        </w:rPr>
        <w:t xml:space="preserve"> </w:t>
      </w:r>
      <w:r w:rsidR="00C44C6F">
        <w:rPr>
          <w:rFonts w:eastAsia="BatangChe"/>
          <w:i/>
          <w:lang w:val="ru-RU" w:eastAsia="ko-KR"/>
        </w:rPr>
        <w:t>любителей</w:t>
      </w:r>
      <w:r w:rsidR="000E57FA" w:rsidRPr="000E57FA">
        <w:rPr>
          <w:rFonts w:eastAsia="BatangChe"/>
          <w:i/>
          <w:lang w:val="ru-RU" w:eastAsia="ko-KR"/>
        </w:rPr>
        <w:t xml:space="preserve"> кино.</w:t>
      </w:r>
    </w:p>
    <w:p w14:paraId="4C01AFE4" w14:textId="5E827102" w:rsidR="00C44C6F" w:rsidRPr="00C44C6F" w:rsidRDefault="00C44C6F" w:rsidP="00C5204F">
      <w:pPr>
        <w:suppressAutoHyphens/>
        <w:jc w:val="center"/>
        <w:rPr>
          <w:sz w:val="36"/>
          <w:szCs w:val="36"/>
          <w:lang w:val="ru-RU"/>
        </w:rPr>
      </w:pPr>
    </w:p>
    <w:p w14:paraId="4643EF8E" w14:textId="260C27B9" w:rsidR="00A523BA" w:rsidRPr="007D4794" w:rsidRDefault="00C44C6F" w:rsidP="00C5204F">
      <w:pPr>
        <w:suppressAutoHyphens/>
        <w:spacing w:line="360" w:lineRule="auto"/>
        <w:jc w:val="both"/>
        <w:rPr>
          <w:lang w:val="ru-RU"/>
        </w:rPr>
      </w:pPr>
      <w:r w:rsidRPr="00C44C6F">
        <w:rPr>
          <w:b/>
          <w:bCs/>
          <w:lang w:val="ru-RU"/>
        </w:rPr>
        <w:t>СЕУЛ, 14 февраля 2022 г.</w:t>
      </w:r>
      <w:r w:rsidRPr="00C44C6F">
        <w:rPr>
          <w:lang w:val="ru-RU"/>
        </w:rPr>
        <w:t xml:space="preserve"> </w:t>
      </w:r>
      <w:r w:rsidRPr="00C44C6F">
        <w:rPr>
          <w:lang w:val="ru-RU" w:eastAsia="ko-KR"/>
        </w:rPr>
        <w:t xml:space="preserve">— </w:t>
      </w:r>
      <w:r w:rsidR="007D4794" w:rsidRPr="007D4794">
        <w:rPr>
          <w:lang w:val="ru-RU"/>
        </w:rPr>
        <w:t>LG Electro</w:t>
      </w:r>
      <w:bookmarkStart w:id="1" w:name="_GoBack"/>
      <w:bookmarkEnd w:id="1"/>
      <w:r w:rsidR="007D4794" w:rsidRPr="007D4794">
        <w:rPr>
          <w:lang w:val="ru-RU"/>
        </w:rPr>
        <w:t xml:space="preserve">nics </w:t>
      </w:r>
      <w:r w:rsidR="00BD7FCD">
        <w:rPr>
          <w:lang w:val="ru-RU"/>
        </w:rPr>
        <w:t>предлагает решения для более продвинутого</w:t>
      </w:r>
      <w:r w:rsidR="007D4794" w:rsidRPr="007D4794">
        <w:rPr>
          <w:lang w:val="ru-RU"/>
        </w:rPr>
        <w:t xml:space="preserve"> домашнего кино</w:t>
      </w:r>
      <w:r w:rsidR="000F1EF1">
        <w:rPr>
          <w:lang w:val="ru-RU"/>
        </w:rPr>
        <w:t>театра</w:t>
      </w:r>
      <w:r w:rsidR="007D4794" w:rsidRPr="007D4794">
        <w:rPr>
          <w:lang w:val="ru-RU"/>
        </w:rPr>
        <w:t xml:space="preserve"> и представляет лазерные проекторы CineBeam 4K моделей </w:t>
      </w:r>
      <w:r w:rsidR="00B55D73">
        <w:rPr>
          <w:lang w:val="ru-RU"/>
        </w:rPr>
        <w:t>HU715QW</w:t>
      </w:r>
      <w:r w:rsidR="007D4794" w:rsidRPr="007D4794">
        <w:rPr>
          <w:lang w:val="ru-RU"/>
        </w:rPr>
        <w:t xml:space="preserve"> и </w:t>
      </w:r>
      <w:r w:rsidR="00F52EAD">
        <w:rPr>
          <w:lang w:val="ru-RU"/>
        </w:rPr>
        <w:t>HU710PW</w:t>
      </w:r>
      <w:r w:rsidR="007D4794">
        <w:rPr>
          <w:lang w:val="ru-RU"/>
        </w:rPr>
        <w:t xml:space="preserve"> </w:t>
      </w:r>
      <w:r w:rsidR="007D4794" w:rsidRPr="00C44C6F">
        <w:rPr>
          <w:lang w:val="ru-RU" w:eastAsia="ko-KR"/>
        </w:rPr>
        <w:t xml:space="preserve">— </w:t>
      </w:r>
      <w:r w:rsidRPr="00C44C6F">
        <w:rPr>
          <w:lang w:val="ru-RU"/>
        </w:rPr>
        <w:t>самы</w:t>
      </w:r>
      <w:r w:rsidR="00BD7FCD">
        <w:rPr>
          <w:lang w:val="ru-RU"/>
        </w:rPr>
        <w:t xml:space="preserve">е </w:t>
      </w:r>
      <w:r w:rsidRPr="00C44C6F">
        <w:rPr>
          <w:lang w:val="ru-RU"/>
        </w:rPr>
        <w:t>передовы</w:t>
      </w:r>
      <w:r w:rsidR="00BD7FCD">
        <w:rPr>
          <w:lang w:val="ru-RU"/>
        </w:rPr>
        <w:t>е</w:t>
      </w:r>
      <w:r w:rsidRPr="00C44C6F">
        <w:rPr>
          <w:lang w:val="ru-RU"/>
        </w:rPr>
        <w:t xml:space="preserve"> </w:t>
      </w:r>
      <w:r w:rsidR="00BD7FCD">
        <w:rPr>
          <w:lang w:val="ru-RU"/>
        </w:rPr>
        <w:t>проекторы</w:t>
      </w:r>
      <w:r w:rsidRPr="00C44C6F">
        <w:rPr>
          <w:lang w:val="ru-RU"/>
        </w:rPr>
        <w:t xml:space="preserve"> компании на сегодняшний день.</w:t>
      </w:r>
      <w:bookmarkStart w:id="2" w:name="_Hlk93321715"/>
      <w:r w:rsidR="007D4794">
        <w:rPr>
          <w:lang w:val="ru-RU"/>
        </w:rPr>
        <w:t xml:space="preserve"> </w:t>
      </w:r>
      <w:r w:rsidRPr="00C44C6F">
        <w:rPr>
          <w:lang w:val="ru-RU" w:eastAsia="ko-KR"/>
        </w:rPr>
        <w:t>Новый проектор</w:t>
      </w:r>
      <w:r w:rsidR="0075128A">
        <w:rPr>
          <w:lang w:val="ru-RU" w:eastAsia="ko-KR"/>
        </w:rPr>
        <w:t xml:space="preserve"> ультракороткофокусный проектор</w:t>
      </w:r>
      <w:r w:rsidRPr="00C44C6F">
        <w:rPr>
          <w:lang w:val="ru-RU" w:eastAsia="ko-KR"/>
        </w:rPr>
        <w:t xml:space="preserve"> </w:t>
      </w:r>
      <w:r w:rsidRPr="00C44C6F">
        <w:rPr>
          <w:lang w:eastAsia="ko-KR"/>
        </w:rPr>
        <w:t>LG</w:t>
      </w:r>
      <w:r w:rsidRPr="00C44C6F">
        <w:rPr>
          <w:lang w:val="ru-RU" w:eastAsia="ko-KR"/>
        </w:rPr>
        <w:t xml:space="preserve"> </w:t>
      </w:r>
      <w:r w:rsidR="00B55D73">
        <w:rPr>
          <w:lang w:eastAsia="ko-KR"/>
        </w:rPr>
        <w:t>HU</w:t>
      </w:r>
      <w:r w:rsidR="00B55D73" w:rsidRPr="00FE6B4E">
        <w:rPr>
          <w:lang w:val="ru-RU" w:eastAsia="ko-KR"/>
        </w:rPr>
        <w:t>715</w:t>
      </w:r>
      <w:r w:rsidR="00B55D73">
        <w:rPr>
          <w:lang w:eastAsia="ko-KR"/>
        </w:rPr>
        <w:t>QW</w:t>
      </w:r>
      <w:r w:rsidRPr="00C44C6F">
        <w:rPr>
          <w:lang w:val="ru-RU" w:eastAsia="ko-KR"/>
        </w:rPr>
        <w:t xml:space="preserve"> </w:t>
      </w:r>
      <w:r w:rsidRPr="00C44C6F">
        <w:rPr>
          <w:lang w:eastAsia="ko-KR"/>
        </w:rPr>
        <w:t>Ultra</w:t>
      </w:r>
      <w:r w:rsidRPr="00C44C6F">
        <w:rPr>
          <w:lang w:val="ru-RU" w:eastAsia="ko-KR"/>
        </w:rPr>
        <w:t xml:space="preserve"> </w:t>
      </w:r>
      <w:r w:rsidRPr="00C44C6F">
        <w:rPr>
          <w:lang w:eastAsia="ko-KR"/>
        </w:rPr>
        <w:t>Short</w:t>
      </w:r>
      <w:r w:rsidRPr="00C44C6F">
        <w:rPr>
          <w:lang w:val="ru-RU" w:eastAsia="ko-KR"/>
        </w:rPr>
        <w:t xml:space="preserve"> </w:t>
      </w:r>
      <w:r w:rsidRPr="00C44C6F">
        <w:rPr>
          <w:lang w:eastAsia="ko-KR"/>
        </w:rPr>
        <w:t>Throw</w:t>
      </w:r>
      <w:r w:rsidRPr="00C44C6F">
        <w:rPr>
          <w:lang w:val="ru-RU" w:eastAsia="ko-KR"/>
        </w:rPr>
        <w:t xml:space="preserve"> (</w:t>
      </w:r>
      <w:r w:rsidRPr="00C44C6F">
        <w:rPr>
          <w:lang w:eastAsia="ko-KR"/>
        </w:rPr>
        <w:t>UST</w:t>
      </w:r>
      <w:r w:rsidRPr="00C44C6F">
        <w:rPr>
          <w:lang w:val="ru-RU" w:eastAsia="ko-KR"/>
        </w:rPr>
        <w:t xml:space="preserve">) оснащен </w:t>
      </w:r>
      <w:r w:rsidR="0099219A">
        <w:rPr>
          <w:lang w:val="ru-RU" w:eastAsia="ko-KR"/>
        </w:rPr>
        <w:t xml:space="preserve">функцией </w:t>
      </w:r>
      <w:r w:rsidRPr="00C44C6F">
        <w:rPr>
          <w:lang w:val="ru-RU" w:eastAsia="ko-KR"/>
        </w:rPr>
        <w:t>автоматическ</w:t>
      </w:r>
      <w:r w:rsidR="0099219A">
        <w:rPr>
          <w:lang w:val="ru-RU" w:eastAsia="ko-KR"/>
        </w:rPr>
        <w:t>ой яркости, а также проецирует</w:t>
      </w:r>
      <w:r w:rsidRPr="00C44C6F">
        <w:rPr>
          <w:lang w:val="ru-RU" w:eastAsia="ko-KR"/>
        </w:rPr>
        <w:t xml:space="preserve"> 100-дюймовое </w:t>
      </w:r>
      <w:r w:rsidRPr="00E36041">
        <w:rPr>
          <w:lang w:val="ru-RU" w:eastAsia="ko-KR"/>
        </w:rPr>
        <w:t>изображение</w:t>
      </w:r>
      <w:r w:rsidR="00E36041">
        <w:rPr>
          <w:rStyle w:val="af4"/>
          <w:lang w:val="ru-RU" w:eastAsia="ko-KR"/>
        </w:rPr>
        <w:footnoteReference w:id="1"/>
      </w:r>
      <w:r w:rsidRPr="00C44C6F">
        <w:rPr>
          <w:lang w:val="ru-RU" w:eastAsia="ko-KR"/>
        </w:rPr>
        <w:t xml:space="preserve"> при размещении всего в 21,7 см от стены, что обеспечивает превосходное качество изображения в гибком, компактном дизайне. </w:t>
      </w:r>
      <w:bookmarkEnd w:id="2"/>
      <w:r w:rsidR="007D4794" w:rsidRPr="007D4794">
        <w:rPr>
          <w:lang w:val="ru-RU"/>
        </w:rPr>
        <w:t xml:space="preserve">Проектор </w:t>
      </w:r>
      <w:r w:rsidR="007D4794" w:rsidRPr="007D4794">
        <w:t>LG</w:t>
      </w:r>
      <w:r w:rsidR="007D4794" w:rsidRPr="007D4794">
        <w:rPr>
          <w:lang w:val="ru-RU"/>
        </w:rPr>
        <w:t xml:space="preserve"> </w:t>
      </w:r>
      <w:r w:rsidR="00F52EAD">
        <w:t>HU</w:t>
      </w:r>
      <w:r w:rsidR="00F52EAD" w:rsidRPr="00FE6B4E">
        <w:rPr>
          <w:lang w:val="ru-RU"/>
        </w:rPr>
        <w:t>710</w:t>
      </w:r>
      <w:r w:rsidR="00F52EAD">
        <w:t>PW</w:t>
      </w:r>
      <w:r w:rsidR="007D4794" w:rsidRPr="007D4794">
        <w:rPr>
          <w:lang w:val="ru-RU"/>
        </w:rPr>
        <w:t xml:space="preserve">, заметно усовершенствованный по сравнению со своим </w:t>
      </w:r>
      <w:r w:rsidR="008E33B7">
        <w:rPr>
          <w:lang w:val="ru-RU"/>
        </w:rPr>
        <w:t>предшеств</w:t>
      </w:r>
      <w:r w:rsidR="00F52EAD">
        <w:rPr>
          <w:lang w:val="ru-RU"/>
        </w:rPr>
        <w:t>енником</w:t>
      </w:r>
      <w:r w:rsidR="007D4794" w:rsidRPr="007D4794">
        <w:rPr>
          <w:lang w:val="ru-RU"/>
        </w:rPr>
        <w:t xml:space="preserve">, отличается более ярким изображением и глубоким черным цветом благодаря гибридному лазеру без </w:t>
      </w:r>
      <w:r w:rsidR="00F52EAD">
        <w:rPr>
          <w:lang w:val="ru-RU"/>
        </w:rPr>
        <w:t xml:space="preserve">цветового </w:t>
      </w:r>
      <w:r w:rsidR="007D4794" w:rsidRPr="007D4794">
        <w:rPr>
          <w:lang w:val="ru-RU"/>
        </w:rPr>
        <w:t>колеса.</w:t>
      </w:r>
    </w:p>
    <w:p w14:paraId="681B845E" w14:textId="77777777" w:rsidR="007D4794" w:rsidRPr="008E33B7" w:rsidRDefault="007D4794" w:rsidP="007D4794">
      <w:pPr>
        <w:suppressAutoHyphens/>
        <w:spacing w:line="360" w:lineRule="auto"/>
        <w:jc w:val="both"/>
        <w:rPr>
          <w:lang w:val="ru-RU" w:eastAsia="ko-KR"/>
        </w:rPr>
      </w:pPr>
    </w:p>
    <w:p w14:paraId="67E6A011" w14:textId="14E80501" w:rsidR="00FF0359" w:rsidRDefault="007D4794" w:rsidP="00C5204F">
      <w:pPr>
        <w:suppressAutoHyphens/>
        <w:spacing w:line="360" w:lineRule="auto"/>
        <w:jc w:val="both"/>
        <w:rPr>
          <w:lang w:val="ru-RU" w:eastAsia="ko-KR"/>
        </w:rPr>
      </w:pPr>
      <w:r w:rsidRPr="007D4794">
        <w:rPr>
          <w:lang w:val="ru-RU" w:eastAsia="ko-KR"/>
        </w:rPr>
        <w:t xml:space="preserve">Новые проекторы </w:t>
      </w:r>
      <w:r w:rsidR="0036340D">
        <w:rPr>
          <w:lang w:eastAsia="ko-KR"/>
        </w:rPr>
        <w:t>LG</w:t>
      </w:r>
      <w:r w:rsidR="0036340D" w:rsidRPr="0036340D">
        <w:rPr>
          <w:lang w:val="ru-RU" w:eastAsia="ko-KR"/>
        </w:rPr>
        <w:t xml:space="preserve"> </w:t>
      </w:r>
      <w:r>
        <w:rPr>
          <w:lang w:eastAsia="ko-KR"/>
        </w:rPr>
        <w:t>CineBeam</w:t>
      </w:r>
      <w:r w:rsidRPr="007D4794">
        <w:rPr>
          <w:lang w:val="ru-RU" w:eastAsia="ko-KR"/>
        </w:rPr>
        <w:t xml:space="preserve"> </w:t>
      </w:r>
      <w:r w:rsidRPr="00C44C6F">
        <w:rPr>
          <w:lang w:val="ru-RU" w:eastAsia="ko-KR"/>
        </w:rPr>
        <w:t xml:space="preserve">— </w:t>
      </w:r>
      <w:r w:rsidRPr="007D4794">
        <w:rPr>
          <w:lang w:val="ru-RU" w:eastAsia="ko-KR"/>
        </w:rPr>
        <w:t xml:space="preserve">отличный выбор для желающих создать свой собственный </w:t>
      </w:r>
      <w:r w:rsidR="00F52EAD">
        <w:rPr>
          <w:lang w:val="ru-RU" w:eastAsia="ko-KR"/>
        </w:rPr>
        <w:t>персональный</w:t>
      </w:r>
      <w:r w:rsidR="00F52EAD" w:rsidRPr="007D4794">
        <w:rPr>
          <w:lang w:val="ru-RU" w:eastAsia="ko-KR"/>
        </w:rPr>
        <w:t xml:space="preserve"> </w:t>
      </w:r>
      <w:r w:rsidRPr="007D4794">
        <w:rPr>
          <w:lang w:val="ru-RU" w:eastAsia="ko-KR"/>
        </w:rPr>
        <w:t>кинотеатр с захватывающим, полномасштабным изображением</w:t>
      </w:r>
      <w:r w:rsidR="003B058C">
        <w:rPr>
          <w:lang w:val="ru-RU" w:eastAsia="ko-KR"/>
        </w:rPr>
        <w:t>.</w:t>
      </w:r>
      <w:r w:rsidRPr="007D4794">
        <w:rPr>
          <w:lang w:val="ru-RU" w:eastAsia="ko-KR"/>
        </w:rPr>
        <w:t xml:space="preserve"> </w:t>
      </w:r>
      <w:r w:rsidR="003B058C">
        <w:rPr>
          <w:lang w:val="ru-RU" w:eastAsia="ko-KR"/>
        </w:rPr>
        <w:t>П</w:t>
      </w:r>
      <w:r w:rsidRPr="007D4794">
        <w:rPr>
          <w:lang w:val="ru-RU" w:eastAsia="ko-KR"/>
        </w:rPr>
        <w:t xml:space="preserve">роецировать </w:t>
      </w:r>
      <w:r w:rsidR="003B058C">
        <w:rPr>
          <w:lang w:val="ru-RU" w:eastAsia="ko-KR"/>
        </w:rPr>
        <w:t xml:space="preserve">контент можно </w:t>
      </w:r>
      <w:r w:rsidRPr="007D4794">
        <w:rPr>
          <w:lang w:val="ru-RU" w:eastAsia="ko-KR"/>
        </w:rPr>
        <w:t xml:space="preserve">прямо на стену или специальный экран. </w:t>
      </w:r>
      <w:r w:rsidR="003A6B17" w:rsidRPr="003A6B17">
        <w:rPr>
          <w:lang w:val="ru-RU" w:eastAsia="ko-KR"/>
        </w:rPr>
        <w:t xml:space="preserve">Компактные и простые в настройке, обе модели подходят для большинства помещений, а также для просмотра кино во дворе после захода солнца. </w:t>
      </w:r>
      <w:r w:rsidR="003A6B17" w:rsidRPr="003A6B17">
        <w:rPr>
          <w:lang w:eastAsia="ko-KR"/>
        </w:rPr>
        <w:t>LG</w:t>
      </w:r>
      <w:r w:rsidR="003A6B17" w:rsidRPr="003A6B17">
        <w:rPr>
          <w:lang w:val="ru-RU" w:eastAsia="ko-KR"/>
        </w:rPr>
        <w:t xml:space="preserve"> </w:t>
      </w:r>
      <w:r w:rsidR="00B55D73">
        <w:rPr>
          <w:lang w:eastAsia="ko-KR"/>
        </w:rPr>
        <w:t>HU</w:t>
      </w:r>
      <w:r w:rsidR="00B55D73" w:rsidRPr="00FE6B4E">
        <w:rPr>
          <w:lang w:val="ru-RU" w:eastAsia="ko-KR"/>
        </w:rPr>
        <w:t>715</w:t>
      </w:r>
      <w:r w:rsidR="00B55D73">
        <w:rPr>
          <w:lang w:eastAsia="ko-KR"/>
        </w:rPr>
        <w:t>QW</w:t>
      </w:r>
      <w:r w:rsidR="003A6B17" w:rsidRPr="003A6B17">
        <w:rPr>
          <w:lang w:val="ru-RU" w:eastAsia="ko-KR"/>
        </w:rPr>
        <w:t xml:space="preserve"> был разработан для любителей домашнего кинотеатра, желающих добавить что-то особенное в дизайн комнаты. Проектор имеет премиальную тканевую обивку от датской текстильной компании </w:t>
      </w:r>
      <w:r w:rsidR="003A6B17" w:rsidRPr="003A6B17">
        <w:rPr>
          <w:lang w:eastAsia="ko-KR"/>
        </w:rPr>
        <w:t>Kvadrat</w:t>
      </w:r>
      <w:r w:rsidR="003A6B17" w:rsidRPr="003A6B17">
        <w:rPr>
          <w:lang w:val="ru-RU" w:eastAsia="ko-KR"/>
        </w:rPr>
        <w:t xml:space="preserve">, которая </w:t>
      </w:r>
      <w:r w:rsidR="003B058C">
        <w:rPr>
          <w:lang w:val="ru-RU" w:eastAsia="ko-KR"/>
        </w:rPr>
        <w:t xml:space="preserve">отлично </w:t>
      </w:r>
      <w:r w:rsidR="003A6B17" w:rsidRPr="003A6B17">
        <w:rPr>
          <w:lang w:val="ru-RU" w:eastAsia="ko-KR"/>
        </w:rPr>
        <w:t>гармонирует с домашней мебелью и интерьером.</w:t>
      </w:r>
    </w:p>
    <w:p w14:paraId="02C830A2" w14:textId="14F60FA0" w:rsidR="003B058C" w:rsidRPr="003A6B17" w:rsidRDefault="003B058C" w:rsidP="00C5204F">
      <w:pPr>
        <w:suppressAutoHyphens/>
        <w:spacing w:line="360" w:lineRule="auto"/>
        <w:jc w:val="both"/>
        <w:rPr>
          <w:lang w:val="ru-RU" w:eastAsia="ko-KR"/>
        </w:rPr>
      </w:pPr>
      <w:r>
        <w:rPr>
          <w:lang w:val="ru-RU" w:eastAsia="ko-KR"/>
        </w:rPr>
        <w:t xml:space="preserve"> </w:t>
      </w:r>
    </w:p>
    <w:p w14:paraId="13A24E27" w14:textId="1B7EA877" w:rsidR="001B34F1" w:rsidRDefault="003B058C" w:rsidP="00C5204F">
      <w:pPr>
        <w:suppressAutoHyphens/>
        <w:spacing w:line="360" w:lineRule="auto"/>
        <w:jc w:val="both"/>
        <w:rPr>
          <w:lang w:val="ru-RU" w:eastAsia="ko-KR"/>
        </w:rPr>
      </w:pPr>
      <w:r w:rsidRPr="008978D6">
        <w:rPr>
          <w:lang w:val="ru-RU" w:eastAsia="ko-KR"/>
        </w:rPr>
        <w:t>Оба устройства поддерживают разрешение 4</w:t>
      </w:r>
      <w:r w:rsidRPr="003B058C">
        <w:rPr>
          <w:lang w:eastAsia="ko-KR"/>
        </w:rPr>
        <w:t>K</w:t>
      </w:r>
      <w:r w:rsidRPr="008978D6">
        <w:rPr>
          <w:lang w:val="ru-RU" w:eastAsia="ko-KR"/>
        </w:rPr>
        <w:t xml:space="preserve"> с 3 840 </w:t>
      </w:r>
      <w:r w:rsidRPr="003B058C">
        <w:rPr>
          <w:lang w:eastAsia="ko-KR"/>
        </w:rPr>
        <w:t>x</w:t>
      </w:r>
      <w:r w:rsidRPr="008978D6">
        <w:rPr>
          <w:lang w:val="ru-RU" w:eastAsia="ko-KR"/>
        </w:rPr>
        <w:t xml:space="preserve"> 2 160 ярких пикселей.</w:t>
      </w:r>
      <w:r w:rsidR="00B36404" w:rsidRPr="008978D6">
        <w:rPr>
          <w:lang w:val="ru-RU" w:eastAsia="ko-KR"/>
        </w:rPr>
        <w:t xml:space="preserve"> </w:t>
      </w:r>
      <w:r>
        <w:rPr>
          <w:lang w:val="ru-RU" w:eastAsia="ko-KR"/>
        </w:rPr>
        <w:t>П</w:t>
      </w:r>
      <w:r w:rsidRPr="003B058C">
        <w:rPr>
          <w:lang w:val="ru-RU" w:eastAsia="ko-KR"/>
        </w:rPr>
        <w:t xml:space="preserve">ередовая лазерная технология в новых проекторах обеспечивает впечатляющий коэффициент контрастности 2 000 000:1 и высокую пиковую яркость, улучшая </w:t>
      </w:r>
      <w:r w:rsidRPr="003B058C">
        <w:rPr>
          <w:lang w:val="ru-RU" w:eastAsia="ko-KR"/>
        </w:rPr>
        <w:lastRenderedPageBreak/>
        <w:t>качество контента за счет отображения большего количества деталей в темных и ярких сценах</w:t>
      </w:r>
      <w:r w:rsidR="000D2147" w:rsidRPr="003B058C">
        <w:rPr>
          <w:lang w:val="ru-RU" w:eastAsia="ko-KR"/>
        </w:rPr>
        <w:t>.</w:t>
      </w:r>
      <w:r w:rsidR="00B82663" w:rsidRPr="003B058C">
        <w:rPr>
          <w:lang w:val="ru-RU" w:eastAsia="ko-KR"/>
        </w:rPr>
        <w:t xml:space="preserve"> </w:t>
      </w:r>
      <w:r w:rsidRPr="003B058C">
        <w:rPr>
          <w:rStyle w:val="ab"/>
          <w:sz w:val="24"/>
          <w:lang w:val="ru-RU"/>
        </w:rPr>
        <w:t xml:space="preserve">Благодаря коррекции трапецеидальных искажений по 4, 9 и 15 точкам </w:t>
      </w:r>
      <w:r w:rsidR="002D271F">
        <w:rPr>
          <w:rStyle w:val="ab"/>
          <w:sz w:val="24"/>
          <w:lang w:val="ru-RU"/>
        </w:rPr>
        <w:t>геометрию проекции</w:t>
      </w:r>
      <w:r w:rsidR="002D271F" w:rsidRPr="003B058C">
        <w:rPr>
          <w:rStyle w:val="ab"/>
          <w:sz w:val="24"/>
          <w:lang w:val="ru-RU"/>
        </w:rPr>
        <w:t xml:space="preserve"> </w:t>
      </w:r>
      <w:r w:rsidRPr="003B058C">
        <w:rPr>
          <w:rStyle w:val="ab"/>
          <w:sz w:val="24"/>
          <w:lang w:val="ru-RU"/>
        </w:rPr>
        <w:t xml:space="preserve">легко </w:t>
      </w:r>
      <w:r w:rsidR="002D271F">
        <w:rPr>
          <w:rStyle w:val="ab"/>
          <w:sz w:val="24"/>
          <w:lang w:val="ru-RU"/>
        </w:rPr>
        <w:t>выровнять</w:t>
      </w:r>
      <w:r w:rsidR="002D271F" w:rsidRPr="003B058C">
        <w:rPr>
          <w:rStyle w:val="ab"/>
          <w:sz w:val="24"/>
          <w:lang w:val="ru-RU"/>
        </w:rPr>
        <w:t xml:space="preserve"> </w:t>
      </w:r>
      <w:r w:rsidRPr="003B058C">
        <w:rPr>
          <w:rStyle w:val="ab"/>
          <w:sz w:val="24"/>
          <w:lang w:val="ru-RU"/>
        </w:rPr>
        <w:t>по горизонтали и вертикали</w:t>
      </w:r>
      <w:r w:rsidR="002D271F">
        <w:rPr>
          <w:rStyle w:val="ab"/>
          <w:sz w:val="24"/>
          <w:lang w:val="ru-RU"/>
        </w:rPr>
        <w:t>.</w:t>
      </w:r>
      <w:r w:rsidRPr="003B058C">
        <w:rPr>
          <w:rStyle w:val="ab"/>
          <w:sz w:val="24"/>
          <w:lang w:val="ru-RU"/>
        </w:rPr>
        <w:t xml:space="preserve"> </w:t>
      </w:r>
      <w:r w:rsidR="00090616" w:rsidRPr="00090616">
        <w:rPr>
          <w:lang w:val="ru-RU" w:eastAsia="ko-KR"/>
        </w:rPr>
        <w:t xml:space="preserve">Модель </w:t>
      </w:r>
      <w:r w:rsidR="0036340D">
        <w:rPr>
          <w:lang w:eastAsia="ko-KR"/>
        </w:rPr>
        <w:t>LG</w:t>
      </w:r>
      <w:r w:rsidR="0036340D" w:rsidRPr="0036340D">
        <w:rPr>
          <w:lang w:val="ru-RU" w:eastAsia="ko-KR"/>
        </w:rPr>
        <w:t xml:space="preserve"> </w:t>
      </w:r>
      <w:r w:rsidR="00B55D73">
        <w:rPr>
          <w:lang w:eastAsia="ko-KR"/>
        </w:rPr>
        <w:t>HU</w:t>
      </w:r>
      <w:r w:rsidR="00B55D73" w:rsidRPr="00FE6B4E">
        <w:rPr>
          <w:lang w:val="ru-RU" w:eastAsia="ko-KR"/>
        </w:rPr>
        <w:t>715</w:t>
      </w:r>
      <w:r w:rsidR="00B55D73">
        <w:rPr>
          <w:lang w:eastAsia="ko-KR"/>
        </w:rPr>
        <w:t>QW</w:t>
      </w:r>
      <w:r w:rsidR="00090616" w:rsidRPr="00090616">
        <w:rPr>
          <w:lang w:val="ru-RU" w:eastAsia="ko-KR"/>
        </w:rPr>
        <w:t xml:space="preserve"> </w:t>
      </w:r>
      <w:r w:rsidR="002D271F">
        <w:rPr>
          <w:lang w:val="ru-RU" w:eastAsia="ko-KR"/>
        </w:rPr>
        <w:t>выдаёт</w:t>
      </w:r>
      <w:r w:rsidR="002D271F" w:rsidRPr="00090616">
        <w:rPr>
          <w:lang w:val="ru-RU" w:eastAsia="ko-KR"/>
        </w:rPr>
        <w:t xml:space="preserve"> </w:t>
      </w:r>
      <w:r w:rsidR="002D271F">
        <w:rPr>
          <w:lang w:val="ru-RU" w:eastAsia="ko-KR"/>
        </w:rPr>
        <w:t xml:space="preserve">световой поток </w:t>
      </w:r>
      <w:r w:rsidR="00090616" w:rsidRPr="00090616">
        <w:rPr>
          <w:lang w:val="ru-RU" w:eastAsia="ko-KR"/>
        </w:rPr>
        <w:t xml:space="preserve">2 500 люменов </w:t>
      </w:r>
      <w:r w:rsidR="00090616" w:rsidRPr="00090616">
        <w:rPr>
          <w:lang w:eastAsia="ko-KR"/>
        </w:rPr>
        <w:t>ANSI</w:t>
      </w:r>
      <w:r w:rsidR="00090616" w:rsidRPr="00090616">
        <w:rPr>
          <w:lang w:val="ru-RU" w:eastAsia="ko-KR"/>
        </w:rPr>
        <w:t xml:space="preserve"> с помощью лазерного источника света, а </w:t>
      </w:r>
      <w:r w:rsidR="00090616" w:rsidRPr="00090616">
        <w:rPr>
          <w:lang w:eastAsia="ko-KR"/>
        </w:rPr>
        <w:t>LG</w:t>
      </w:r>
      <w:r w:rsidR="00090616" w:rsidRPr="00090616">
        <w:rPr>
          <w:lang w:val="ru-RU" w:eastAsia="ko-KR"/>
        </w:rPr>
        <w:t xml:space="preserve"> </w:t>
      </w:r>
      <w:r w:rsidR="00F52EAD">
        <w:rPr>
          <w:lang w:eastAsia="ko-KR"/>
        </w:rPr>
        <w:t>HU</w:t>
      </w:r>
      <w:r w:rsidR="00F52EAD" w:rsidRPr="00FE6B4E">
        <w:rPr>
          <w:lang w:val="ru-RU" w:eastAsia="ko-KR"/>
        </w:rPr>
        <w:t>710</w:t>
      </w:r>
      <w:r w:rsidR="00F52EAD">
        <w:rPr>
          <w:lang w:eastAsia="ko-KR"/>
        </w:rPr>
        <w:t>PW</w:t>
      </w:r>
      <w:r w:rsidR="00090616" w:rsidRPr="00090616">
        <w:rPr>
          <w:lang w:val="ru-RU" w:eastAsia="ko-KR"/>
        </w:rPr>
        <w:t xml:space="preserve"> обеспечивает 2 000 люменов </w:t>
      </w:r>
      <w:r w:rsidR="00090616" w:rsidRPr="00090616">
        <w:rPr>
          <w:lang w:eastAsia="ko-KR"/>
        </w:rPr>
        <w:t>ANSI</w:t>
      </w:r>
      <w:r w:rsidR="00090616" w:rsidRPr="00090616">
        <w:rPr>
          <w:lang w:val="ru-RU" w:eastAsia="ko-KR"/>
        </w:rPr>
        <w:t xml:space="preserve"> благодаря гибридной технологии лазерно-светодиодной подсветки. Обе новинки рассчитаны на 20 000 часов работы — это в четыре раза </w:t>
      </w:r>
      <w:r w:rsidR="002D271F">
        <w:rPr>
          <w:lang w:val="ru-RU" w:eastAsia="ko-KR"/>
        </w:rPr>
        <w:t>дольше</w:t>
      </w:r>
      <w:r w:rsidR="00090616" w:rsidRPr="00090616">
        <w:rPr>
          <w:lang w:val="ru-RU" w:eastAsia="ko-KR"/>
        </w:rPr>
        <w:t>, чем срок службы обычных проекторных ламп.</w:t>
      </w:r>
    </w:p>
    <w:p w14:paraId="634E2901" w14:textId="77777777" w:rsidR="00090616" w:rsidRPr="00090616" w:rsidRDefault="00090616" w:rsidP="00C5204F">
      <w:pPr>
        <w:suppressAutoHyphens/>
        <w:spacing w:line="360" w:lineRule="auto"/>
        <w:jc w:val="both"/>
        <w:rPr>
          <w:lang w:val="ru-RU" w:eastAsia="ko-KR"/>
        </w:rPr>
      </w:pPr>
    </w:p>
    <w:p w14:paraId="562A2500" w14:textId="1679CD5E" w:rsidR="00B23472" w:rsidRDefault="000F1EF1" w:rsidP="00C5204F">
      <w:pPr>
        <w:suppressAutoHyphens/>
        <w:spacing w:line="360" w:lineRule="auto"/>
        <w:jc w:val="both"/>
        <w:rPr>
          <w:lang w:val="ru-RU" w:eastAsia="ko-KR"/>
        </w:rPr>
      </w:pPr>
      <w:r w:rsidRPr="000F1EF1">
        <w:rPr>
          <w:lang w:val="ru-RU" w:eastAsia="ko-KR"/>
        </w:rPr>
        <w:t xml:space="preserve">Новые проекторы </w:t>
      </w:r>
      <w:r w:rsidR="0036340D">
        <w:rPr>
          <w:lang w:eastAsia="ko-KR"/>
        </w:rPr>
        <w:t>LG</w:t>
      </w:r>
      <w:r w:rsidR="0036340D" w:rsidRPr="0036340D">
        <w:rPr>
          <w:lang w:val="ru-RU" w:eastAsia="ko-KR"/>
        </w:rPr>
        <w:t xml:space="preserve"> </w:t>
      </w:r>
      <w:r w:rsidRPr="000F1EF1">
        <w:rPr>
          <w:lang w:eastAsia="ko-KR"/>
        </w:rPr>
        <w:t>CineBeam</w:t>
      </w:r>
      <w:r w:rsidRPr="000F1EF1">
        <w:rPr>
          <w:lang w:val="ru-RU" w:eastAsia="ko-KR"/>
        </w:rPr>
        <w:t xml:space="preserve"> оснащены рядом передовых технологий для оптимального просмотра:</w:t>
      </w:r>
    </w:p>
    <w:p w14:paraId="049EFAAD" w14:textId="77777777" w:rsidR="000F1EF1" w:rsidRPr="000F1EF1" w:rsidRDefault="000F1EF1" w:rsidP="00C5204F">
      <w:pPr>
        <w:pStyle w:val="af7"/>
        <w:numPr>
          <w:ilvl w:val="0"/>
          <w:numId w:val="7"/>
        </w:numPr>
        <w:suppressAutoHyphens/>
        <w:wordWrap/>
        <w:spacing w:line="360" w:lineRule="auto"/>
        <w:ind w:leftChars="0" w:left="426" w:hanging="284"/>
        <w:rPr>
          <w:rFonts w:ascii="Times New Roman" w:eastAsiaTheme="minorEastAsia"/>
          <w:sz w:val="24"/>
          <w:lang w:val="ru-RU"/>
        </w:rPr>
      </w:pPr>
      <w:r w:rsidRPr="000F1EF1">
        <w:rPr>
          <w:rFonts w:ascii="Times New Roman"/>
          <w:sz w:val="24"/>
          <w:lang w:val="ru-RU"/>
        </w:rPr>
        <w:t>Оптимизатор яркости выполняет настройку в зависимости от условий внешней освещенности.</w:t>
      </w:r>
    </w:p>
    <w:p w14:paraId="0DAAEC4E" w14:textId="77777777" w:rsidR="000F1EF1" w:rsidRDefault="000F1EF1" w:rsidP="00C5204F">
      <w:pPr>
        <w:pStyle w:val="af7"/>
        <w:numPr>
          <w:ilvl w:val="0"/>
          <w:numId w:val="7"/>
        </w:numPr>
        <w:suppressAutoHyphens/>
        <w:wordWrap/>
        <w:spacing w:line="360" w:lineRule="auto"/>
        <w:ind w:leftChars="0" w:left="426" w:hanging="284"/>
        <w:rPr>
          <w:rFonts w:ascii="Times New Roman"/>
          <w:sz w:val="24"/>
          <w:lang w:val="ru-RU"/>
        </w:rPr>
      </w:pPr>
      <w:bookmarkStart w:id="3" w:name="_Hlk87346659"/>
      <w:r w:rsidRPr="000F1EF1">
        <w:rPr>
          <w:rFonts w:ascii="Times New Roman"/>
          <w:sz w:val="24"/>
          <w:lang w:val="ru-RU"/>
        </w:rPr>
        <w:t xml:space="preserve">Функция </w:t>
      </w:r>
      <w:r w:rsidRPr="000F1EF1">
        <w:rPr>
          <w:rFonts w:ascii="Times New Roman"/>
          <w:sz w:val="24"/>
        </w:rPr>
        <w:t>Dynamic</w:t>
      </w:r>
      <w:r w:rsidRPr="000F1EF1">
        <w:rPr>
          <w:rFonts w:ascii="Times New Roman"/>
          <w:sz w:val="24"/>
          <w:lang w:val="ru-RU"/>
        </w:rPr>
        <w:t xml:space="preserve"> </w:t>
      </w:r>
      <w:r w:rsidRPr="000F1EF1">
        <w:rPr>
          <w:rFonts w:ascii="Times New Roman"/>
          <w:sz w:val="24"/>
        </w:rPr>
        <w:t>Tone</w:t>
      </w:r>
      <w:r w:rsidRPr="000F1EF1">
        <w:rPr>
          <w:rFonts w:ascii="Times New Roman"/>
          <w:sz w:val="24"/>
          <w:lang w:val="ru-RU"/>
        </w:rPr>
        <w:t xml:space="preserve"> </w:t>
      </w:r>
      <w:r w:rsidRPr="000F1EF1">
        <w:rPr>
          <w:rFonts w:ascii="Times New Roman"/>
          <w:sz w:val="24"/>
        </w:rPr>
        <w:t>Mapping</w:t>
      </w:r>
      <w:r w:rsidRPr="000F1EF1">
        <w:rPr>
          <w:rFonts w:ascii="Times New Roman"/>
          <w:sz w:val="24"/>
          <w:lang w:val="ru-RU"/>
        </w:rPr>
        <w:t xml:space="preserve"> анализирует и точно настраивает каждый кадр для превосходной работы </w:t>
      </w:r>
      <w:r w:rsidRPr="000F1EF1">
        <w:rPr>
          <w:rFonts w:ascii="Times New Roman"/>
          <w:sz w:val="24"/>
        </w:rPr>
        <w:t>HDR</w:t>
      </w:r>
      <w:r w:rsidRPr="000F1EF1">
        <w:rPr>
          <w:rFonts w:ascii="Times New Roman"/>
          <w:sz w:val="24"/>
          <w:lang w:val="ru-RU"/>
        </w:rPr>
        <w:t>, обеспечивает потрясающе реалистичное и невероятно яркое изображение независимо от типа контента и уровня освещенности в помещении.</w:t>
      </w:r>
    </w:p>
    <w:bookmarkEnd w:id="3"/>
    <w:p w14:paraId="28827A92" w14:textId="742954DA" w:rsidR="000F1EF1" w:rsidRPr="000F1EF1" w:rsidRDefault="000F1EF1" w:rsidP="00C5204F">
      <w:pPr>
        <w:pStyle w:val="af7"/>
        <w:numPr>
          <w:ilvl w:val="0"/>
          <w:numId w:val="7"/>
        </w:numPr>
        <w:suppressAutoHyphens/>
        <w:wordWrap/>
        <w:spacing w:line="360" w:lineRule="auto"/>
        <w:ind w:leftChars="0" w:left="426" w:hanging="284"/>
        <w:rPr>
          <w:rFonts w:ascii="Times New Roman" w:eastAsiaTheme="minorEastAsia"/>
          <w:sz w:val="24"/>
          <w:lang w:val="ru-RU"/>
        </w:rPr>
      </w:pPr>
      <w:r w:rsidRPr="000F1EF1">
        <w:rPr>
          <w:rFonts w:ascii="Times New Roman"/>
          <w:sz w:val="24"/>
          <w:lang w:val="ru-RU"/>
        </w:rPr>
        <w:t xml:space="preserve">Режим </w:t>
      </w:r>
      <w:r w:rsidRPr="000F1EF1">
        <w:rPr>
          <w:rFonts w:ascii="Times New Roman"/>
          <w:sz w:val="24"/>
        </w:rPr>
        <w:t>Filmmaker</w:t>
      </w:r>
      <w:r w:rsidRPr="000F1EF1">
        <w:rPr>
          <w:rFonts w:ascii="Times New Roman"/>
          <w:sz w:val="24"/>
          <w:lang w:val="ru-RU"/>
        </w:rPr>
        <w:t xml:space="preserve"> </w:t>
      </w:r>
      <w:r w:rsidRPr="000F1EF1">
        <w:rPr>
          <w:rFonts w:ascii="Times New Roman"/>
          <w:sz w:val="24"/>
        </w:rPr>
        <w:t>Mode</w:t>
      </w:r>
      <w:r w:rsidRPr="000F1EF1">
        <w:rPr>
          <w:rFonts w:ascii="Times New Roman"/>
          <w:sz w:val="24"/>
          <w:lang w:val="ru-RU"/>
        </w:rPr>
        <w:t xml:space="preserve"> отображает фильмы так, как их задумывали режиссеры, воспроизводя точный вид и ощущения кинотеатрального за</w:t>
      </w:r>
      <w:r w:rsidR="0036340D">
        <w:rPr>
          <w:rFonts w:ascii="Times New Roman"/>
          <w:sz w:val="24"/>
          <w:lang w:val="ru-RU"/>
        </w:rPr>
        <w:t>ла</w:t>
      </w:r>
      <w:r w:rsidRPr="000F1EF1">
        <w:rPr>
          <w:rFonts w:ascii="Times New Roman"/>
          <w:sz w:val="24"/>
          <w:lang w:val="ru-RU"/>
        </w:rPr>
        <w:t xml:space="preserve"> с сохранением оригинального соотношения сторон, частоты кадров и цветов.</w:t>
      </w:r>
    </w:p>
    <w:p w14:paraId="56B31CD7" w14:textId="65118BE9" w:rsidR="000F1EF1" w:rsidRDefault="00442F9C" w:rsidP="00C5204F">
      <w:pPr>
        <w:pStyle w:val="af7"/>
        <w:numPr>
          <w:ilvl w:val="0"/>
          <w:numId w:val="7"/>
        </w:numPr>
        <w:suppressAutoHyphens/>
        <w:wordWrap/>
        <w:spacing w:line="360" w:lineRule="auto"/>
        <w:ind w:leftChars="0" w:left="426" w:hanging="284"/>
        <w:rPr>
          <w:rFonts w:ascii="Times New Roman" w:eastAsiaTheme="minorEastAsia"/>
          <w:sz w:val="24"/>
          <w:lang w:val="ru-RU"/>
        </w:rPr>
      </w:pPr>
      <w:r>
        <w:rPr>
          <w:rFonts w:ascii="Times New Roman" w:eastAsiaTheme="minorEastAsia"/>
          <w:color w:val="000000" w:themeColor="text1"/>
          <w:sz w:val="24"/>
          <w:lang w:val="ru-RU"/>
        </w:rPr>
        <w:t>Смарт</w:t>
      </w:r>
      <w:r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 </w:t>
      </w:r>
      <w:r w:rsidR="000F1EF1"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платформа </w:t>
      </w:r>
      <w:r w:rsidR="000F1EF1" w:rsidRPr="000F1EF1">
        <w:rPr>
          <w:rFonts w:ascii="Times New Roman" w:eastAsiaTheme="minorEastAsia"/>
          <w:color w:val="000000" w:themeColor="text1"/>
          <w:sz w:val="24"/>
        </w:rPr>
        <w:t>webOS</w:t>
      </w:r>
      <w:r w:rsidR="000F1EF1"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 от </w:t>
      </w:r>
      <w:r w:rsidR="000F1EF1" w:rsidRPr="000F1EF1">
        <w:rPr>
          <w:rFonts w:ascii="Times New Roman" w:eastAsiaTheme="minorEastAsia"/>
          <w:color w:val="000000" w:themeColor="text1"/>
          <w:sz w:val="24"/>
        </w:rPr>
        <w:t>LG</w:t>
      </w:r>
      <w:r w:rsidR="000F1EF1"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 предлагает интуитивно понятное управление и навигацию с легким доступом к широкому спектру популярных потоковых сервисов, включая </w:t>
      </w:r>
      <w:r w:rsidR="000F1EF1" w:rsidRPr="000F1EF1">
        <w:rPr>
          <w:rFonts w:ascii="Times New Roman" w:eastAsiaTheme="minorEastAsia"/>
          <w:color w:val="000000" w:themeColor="text1"/>
          <w:sz w:val="24"/>
        </w:rPr>
        <w:t>Netflix</w:t>
      </w:r>
      <w:r w:rsidR="000F1EF1"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, </w:t>
      </w:r>
      <w:r w:rsidR="000F1EF1" w:rsidRPr="000F1EF1">
        <w:rPr>
          <w:rFonts w:ascii="Times New Roman" w:eastAsiaTheme="minorEastAsia"/>
          <w:color w:val="000000" w:themeColor="text1"/>
          <w:sz w:val="24"/>
        </w:rPr>
        <w:t>Amazon</w:t>
      </w:r>
      <w:r w:rsidR="000F1EF1"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 </w:t>
      </w:r>
      <w:r w:rsidR="000F1EF1" w:rsidRPr="000F1EF1">
        <w:rPr>
          <w:rFonts w:ascii="Times New Roman" w:eastAsiaTheme="minorEastAsia"/>
          <w:color w:val="000000" w:themeColor="text1"/>
          <w:sz w:val="24"/>
        </w:rPr>
        <w:t>Prime</w:t>
      </w:r>
      <w:r w:rsidR="000F1EF1"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 </w:t>
      </w:r>
      <w:r w:rsidR="000F1EF1" w:rsidRPr="000F1EF1">
        <w:rPr>
          <w:rFonts w:ascii="Times New Roman" w:eastAsiaTheme="minorEastAsia"/>
          <w:color w:val="000000" w:themeColor="text1"/>
          <w:sz w:val="24"/>
        </w:rPr>
        <w:t>Video</w:t>
      </w:r>
      <w:r w:rsidR="000F1EF1"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, </w:t>
      </w:r>
      <w:r w:rsidR="000F1EF1" w:rsidRPr="000F1EF1">
        <w:rPr>
          <w:rFonts w:ascii="Times New Roman" w:eastAsiaTheme="minorEastAsia"/>
          <w:color w:val="000000" w:themeColor="text1"/>
          <w:sz w:val="24"/>
        </w:rPr>
        <w:t>Disney</w:t>
      </w:r>
      <w:r w:rsidR="000F1EF1"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+, </w:t>
      </w:r>
      <w:r w:rsidR="000F1EF1" w:rsidRPr="000F1EF1">
        <w:rPr>
          <w:rFonts w:ascii="Times New Roman" w:eastAsiaTheme="minorEastAsia"/>
          <w:color w:val="000000" w:themeColor="text1"/>
          <w:sz w:val="24"/>
        </w:rPr>
        <w:t>YouTube</w:t>
      </w:r>
      <w:r w:rsidR="000F1EF1"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 и </w:t>
      </w:r>
      <w:r w:rsidR="000F1EF1" w:rsidRPr="000F1EF1">
        <w:rPr>
          <w:rFonts w:ascii="Times New Roman" w:eastAsiaTheme="minorEastAsia"/>
          <w:color w:val="000000" w:themeColor="text1"/>
          <w:sz w:val="24"/>
        </w:rPr>
        <w:t>Apple</w:t>
      </w:r>
      <w:r w:rsidR="000F1EF1"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 </w:t>
      </w:r>
      <w:r w:rsidR="000F1EF1" w:rsidRPr="000F1EF1">
        <w:rPr>
          <w:rFonts w:ascii="Times New Roman" w:eastAsiaTheme="minorEastAsia"/>
          <w:color w:val="000000" w:themeColor="text1"/>
          <w:sz w:val="24"/>
        </w:rPr>
        <w:t>TV</w:t>
      </w:r>
      <w:r w:rsidR="000F1EF1" w:rsidRPr="000F1EF1">
        <w:rPr>
          <w:rFonts w:ascii="Times New Roman" w:eastAsiaTheme="minorEastAsia"/>
          <w:color w:val="000000" w:themeColor="text1"/>
          <w:sz w:val="24"/>
          <w:lang w:val="ru-RU"/>
        </w:rPr>
        <w:t xml:space="preserve">. </w:t>
      </w:r>
      <w:r w:rsidR="00262F83">
        <w:rPr>
          <w:rStyle w:val="af4"/>
          <w:rFonts w:ascii="Times New Roman" w:eastAsiaTheme="minorEastAsia"/>
          <w:sz w:val="24"/>
          <w:lang w:val="ru-RU"/>
        </w:rPr>
        <w:footnoteReference w:id="2"/>
      </w:r>
    </w:p>
    <w:p w14:paraId="6DF7E82C" w14:textId="15E47871" w:rsidR="00E41AA5" w:rsidRPr="00E41AA5" w:rsidRDefault="000F1EF1" w:rsidP="00E41AA5">
      <w:pPr>
        <w:pStyle w:val="af7"/>
        <w:numPr>
          <w:ilvl w:val="0"/>
          <w:numId w:val="7"/>
        </w:numPr>
        <w:suppressAutoHyphens/>
        <w:wordWrap/>
        <w:spacing w:line="360" w:lineRule="auto"/>
        <w:ind w:leftChars="0" w:left="426" w:hanging="284"/>
        <w:rPr>
          <w:rFonts w:ascii="Times New Roman" w:eastAsiaTheme="minorEastAsia"/>
          <w:sz w:val="24"/>
          <w:lang w:val="ru-RU"/>
        </w:rPr>
      </w:pPr>
      <w:r w:rsidRPr="000F1EF1">
        <w:rPr>
          <w:rFonts w:ascii="Times New Roman"/>
          <w:sz w:val="24"/>
          <w:lang w:val="ru-RU"/>
        </w:rPr>
        <w:t xml:space="preserve">[Только для </w:t>
      </w:r>
      <w:r w:rsidRPr="000F1EF1">
        <w:rPr>
          <w:rFonts w:ascii="Times New Roman"/>
          <w:sz w:val="24"/>
        </w:rPr>
        <w:t>LG</w:t>
      </w:r>
      <w:r w:rsidRPr="000F1EF1">
        <w:rPr>
          <w:rFonts w:ascii="Times New Roman"/>
          <w:sz w:val="24"/>
          <w:lang w:val="ru-RU"/>
        </w:rPr>
        <w:t xml:space="preserve"> </w:t>
      </w:r>
      <w:r w:rsidR="00B55D73">
        <w:rPr>
          <w:rFonts w:ascii="Times New Roman"/>
          <w:sz w:val="24"/>
        </w:rPr>
        <w:t>HU</w:t>
      </w:r>
      <w:r w:rsidR="00B55D73" w:rsidRPr="00FE6B4E">
        <w:rPr>
          <w:rFonts w:ascii="Times New Roman"/>
          <w:sz w:val="24"/>
          <w:lang w:val="ru-RU"/>
        </w:rPr>
        <w:t>715</w:t>
      </w:r>
      <w:r w:rsidR="00B55D73">
        <w:rPr>
          <w:rFonts w:ascii="Times New Roman"/>
          <w:sz w:val="24"/>
        </w:rPr>
        <w:t>QW</w:t>
      </w:r>
      <w:r w:rsidRPr="000F1EF1">
        <w:rPr>
          <w:rFonts w:ascii="Times New Roman"/>
          <w:sz w:val="24"/>
          <w:lang w:val="ru-RU"/>
        </w:rPr>
        <w:t xml:space="preserve">] Встроенные четырехполосные </w:t>
      </w:r>
      <w:r>
        <w:rPr>
          <w:rFonts w:ascii="Times New Roman"/>
          <w:sz w:val="24"/>
          <w:lang w:val="ru-RU"/>
        </w:rPr>
        <w:t>динамики</w:t>
      </w:r>
      <w:r w:rsidRPr="000F1EF1">
        <w:rPr>
          <w:rFonts w:ascii="Times New Roman"/>
          <w:sz w:val="24"/>
          <w:lang w:val="ru-RU"/>
        </w:rPr>
        <w:t xml:space="preserve"> и 2.2-канальное стерео усиливают ощущение погружения, добавляя объемный звук при подключении к одной или двум колонкам </w:t>
      </w:r>
      <w:r w:rsidRPr="000F1EF1">
        <w:rPr>
          <w:rFonts w:ascii="Times New Roman"/>
          <w:sz w:val="24"/>
        </w:rPr>
        <w:t>Bluetooth</w:t>
      </w:r>
      <w:r w:rsidRPr="000F1EF1">
        <w:rPr>
          <w:rFonts w:ascii="Times New Roman"/>
          <w:sz w:val="24"/>
          <w:lang w:val="ru-RU"/>
        </w:rPr>
        <w:t>.</w:t>
      </w:r>
      <w:r w:rsidR="00262F83">
        <w:rPr>
          <w:rStyle w:val="af4"/>
          <w:rFonts w:ascii="Times New Roman"/>
          <w:sz w:val="24"/>
          <w:lang w:val="ru-RU"/>
        </w:rPr>
        <w:footnoteReference w:id="3"/>
      </w:r>
    </w:p>
    <w:p w14:paraId="34E61BF9" w14:textId="77777777" w:rsidR="00E41AA5" w:rsidRPr="00E41AA5" w:rsidRDefault="00E41AA5" w:rsidP="00E41AA5">
      <w:pPr>
        <w:suppressAutoHyphens/>
        <w:spacing w:line="360" w:lineRule="auto"/>
        <w:rPr>
          <w:rFonts w:eastAsiaTheme="minorEastAsia"/>
          <w:lang w:val="ru-RU"/>
        </w:rPr>
      </w:pPr>
    </w:p>
    <w:p w14:paraId="140ECA70" w14:textId="5AF6E290" w:rsidR="00E41AA5" w:rsidRPr="00E41AA5" w:rsidRDefault="00E41AA5" w:rsidP="00E41AA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Pr="00E41AA5">
        <w:rPr>
          <w:rFonts w:eastAsiaTheme="minorEastAsia"/>
          <w:lang w:val="ru-RU" w:eastAsia="ko-KR"/>
        </w:rPr>
        <w:t>Все больше пользователей ценят возможность смотреть любимый контент в настоящем кинематографическом масштабе, именно поэтому сегмент домашних проекторов переживает такой бурный рост</w:t>
      </w:r>
      <w:r>
        <w:rPr>
          <w:rFonts w:eastAsiaTheme="minorEastAsia"/>
          <w:lang w:val="ru-RU" w:eastAsia="ko-KR"/>
        </w:rPr>
        <w:t>»</w:t>
      </w:r>
      <w:r w:rsidRPr="00E41AA5">
        <w:rPr>
          <w:rFonts w:eastAsiaTheme="minorEastAsia"/>
          <w:lang w:val="ru-RU" w:eastAsia="ko-KR"/>
        </w:rPr>
        <w:t xml:space="preserve">, </w:t>
      </w:r>
      <w:r w:rsidRPr="00090616">
        <w:rPr>
          <w:lang w:val="ru-RU" w:eastAsia="ko-KR"/>
        </w:rPr>
        <w:t xml:space="preserve">— </w:t>
      </w:r>
      <w:r w:rsidRPr="00E41AA5">
        <w:rPr>
          <w:rFonts w:eastAsiaTheme="minorEastAsia"/>
          <w:lang w:val="ru-RU" w:eastAsia="ko-KR"/>
        </w:rPr>
        <w:t xml:space="preserve">сказал Со </w:t>
      </w:r>
      <w:r w:rsidR="00442F9C">
        <w:rPr>
          <w:rFonts w:eastAsiaTheme="minorEastAsia"/>
          <w:lang w:val="ru-RU" w:eastAsia="ko-KR"/>
        </w:rPr>
        <w:t>Ё</w:t>
      </w:r>
      <w:r w:rsidRPr="00E41AA5">
        <w:rPr>
          <w:rFonts w:eastAsiaTheme="minorEastAsia"/>
          <w:lang w:val="ru-RU" w:eastAsia="ko-KR"/>
        </w:rPr>
        <w:t>нг</w:t>
      </w:r>
      <w:r>
        <w:rPr>
          <w:rFonts w:eastAsiaTheme="minorEastAsia"/>
          <w:lang w:val="ru-RU" w:eastAsia="ko-KR"/>
        </w:rPr>
        <w:t xml:space="preserve"> Д</w:t>
      </w:r>
      <w:r w:rsidRPr="00E41AA5">
        <w:rPr>
          <w:rFonts w:eastAsiaTheme="minorEastAsia"/>
          <w:lang w:val="ru-RU" w:eastAsia="ko-KR"/>
        </w:rPr>
        <w:t xml:space="preserve">же, старший вице-президент и глава IT-подразделения </w:t>
      </w:r>
      <w:r w:rsidR="003D6D89">
        <w:rPr>
          <w:rFonts w:eastAsiaTheme="minorEastAsia"/>
          <w:lang w:val="ru-RU" w:eastAsia="ko-KR"/>
        </w:rPr>
        <w:t xml:space="preserve">компании </w:t>
      </w:r>
      <w:r w:rsidRPr="00E41AA5">
        <w:rPr>
          <w:rFonts w:eastAsiaTheme="minorEastAsia"/>
          <w:lang w:val="ru-RU" w:eastAsia="ko-KR"/>
        </w:rPr>
        <w:t xml:space="preserve">LG Business Solutions. </w:t>
      </w:r>
      <w:r>
        <w:rPr>
          <w:rFonts w:eastAsiaTheme="minorEastAsia"/>
          <w:lang w:val="ru-RU" w:eastAsia="ko-KR"/>
        </w:rPr>
        <w:t>«</w:t>
      </w:r>
      <w:r w:rsidRPr="00E41AA5">
        <w:rPr>
          <w:rFonts w:eastAsiaTheme="minorEastAsia"/>
          <w:lang w:val="ru-RU" w:eastAsia="ko-KR"/>
        </w:rPr>
        <w:t>Специально разработанный для любителей кино и</w:t>
      </w:r>
      <w:r w:rsidR="00442F9C">
        <w:rPr>
          <w:rFonts w:eastAsiaTheme="minorEastAsia"/>
          <w:lang w:val="ru-RU" w:eastAsia="ko-KR"/>
        </w:rPr>
        <w:t xml:space="preserve"> рынка</w:t>
      </w:r>
      <w:r w:rsidRPr="00E41AA5">
        <w:rPr>
          <w:rFonts w:eastAsiaTheme="minorEastAsia"/>
          <w:lang w:val="ru-RU" w:eastAsia="ko-KR"/>
        </w:rPr>
        <w:t xml:space="preserve"> домашних кинотеатров, LG CineBeam предлагает выдающуюся яркость, отличное качество изображения и звука, а также возможность выбора самых популярных потоковых приложений на webOS. Любой, кто думает о создании или </w:t>
      </w:r>
      <w:r w:rsidR="00442F9C">
        <w:rPr>
          <w:rFonts w:eastAsiaTheme="minorEastAsia"/>
          <w:lang w:val="ru-RU" w:eastAsia="ko-KR"/>
        </w:rPr>
        <w:t>обновлении</w:t>
      </w:r>
      <w:r w:rsidR="00442F9C" w:rsidRPr="00E41AA5">
        <w:rPr>
          <w:rFonts w:eastAsiaTheme="minorEastAsia"/>
          <w:lang w:val="ru-RU" w:eastAsia="ko-KR"/>
        </w:rPr>
        <w:t xml:space="preserve"> </w:t>
      </w:r>
      <w:r w:rsidRPr="00E41AA5">
        <w:rPr>
          <w:rFonts w:eastAsiaTheme="minorEastAsia"/>
          <w:lang w:val="ru-RU" w:eastAsia="ko-KR"/>
        </w:rPr>
        <w:t xml:space="preserve">системы домашнего кинотеатра, </w:t>
      </w:r>
      <w:r w:rsidR="003D6D89">
        <w:rPr>
          <w:rFonts w:eastAsiaTheme="minorEastAsia"/>
          <w:lang w:val="ru-RU" w:eastAsia="ko-KR"/>
        </w:rPr>
        <w:t>оценит</w:t>
      </w:r>
      <w:r w:rsidRPr="00E41AA5">
        <w:rPr>
          <w:rFonts w:eastAsiaTheme="minorEastAsia"/>
          <w:lang w:val="ru-RU" w:eastAsia="ko-KR"/>
        </w:rPr>
        <w:t xml:space="preserve"> проектор</w:t>
      </w:r>
      <w:r w:rsidR="00442F9C">
        <w:rPr>
          <w:rFonts w:eastAsiaTheme="minorEastAsia"/>
          <w:lang w:val="ru-RU" w:eastAsia="ko-KR"/>
        </w:rPr>
        <w:t>ы</w:t>
      </w:r>
      <w:r w:rsidRPr="00E41AA5">
        <w:rPr>
          <w:rFonts w:eastAsiaTheme="minorEastAsia"/>
          <w:lang w:val="ru-RU" w:eastAsia="ko-KR"/>
        </w:rPr>
        <w:t xml:space="preserve"> CineBeam от LG</w:t>
      </w:r>
      <w:r>
        <w:rPr>
          <w:rFonts w:eastAsiaTheme="minorEastAsia"/>
          <w:lang w:val="ru-RU" w:eastAsia="ko-KR"/>
        </w:rPr>
        <w:t>».</w:t>
      </w:r>
    </w:p>
    <w:p w14:paraId="358FD512" w14:textId="3FEC00A9" w:rsidR="00846DE8" w:rsidRPr="00E41AA5" w:rsidRDefault="00846DE8" w:rsidP="00E41AA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79E65B0" w14:textId="658544B4" w:rsidR="006D40A4" w:rsidRDefault="00E36041" w:rsidP="00C5204F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E36041">
        <w:rPr>
          <w:rFonts w:eastAsiaTheme="minorEastAsia"/>
          <w:lang w:val="ru-RU" w:eastAsia="ko-KR"/>
        </w:rPr>
        <w:t xml:space="preserve">Модели лазерных 4K проекторов LG CineBeam </w:t>
      </w:r>
      <w:r w:rsidR="00B55D73">
        <w:rPr>
          <w:rFonts w:eastAsiaTheme="minorEastAsia"/>
          <w:lang w:val="ru-RU" w:eastAsia="ko-KR"/>
        </w:rPr>
        <w:t>HU715QW</w:t>
      </w:r>
      <w:r w:rsidRPr="00E36041">
        <w:rPr>
          <w:rFonts w:eastAsiaTheme="minorEastAsia"/>
          <w:lang w:val="ru-RU" w:eastAsia="ko-KR"/>
        </w:rPr>
        <w:t xml:space="preserve"> и </w:t>
      </w:r>
      <w:r w:rsidR="00F52EAD">
        <w:rPr>
          <w:rFonts w:eastAsiaTheme="minorEastAsia"/>
          <w:lang w:val="ru-RU" w:eastAsia="ko-KR"/>
        </w:rPr>
        <w:t>HU710PW</w:t>
      </w:r>
      <w:r w:rsidRPr="00E36041">
        <w:rPr>
          <w:rFonts w:eastAsiaTheme="minorEastAsia"/>
          <w:lang w:val="ru-RU" w:eastAsia="ko-KR"/>
        </w:rPr>
        <w:t xml:space="preserve"> будут доступны в первом квартале 2022 года, начиная с ключевых рынков Северной Америки, Европы и Азии, за которыми последуют Ближний Восток и Латинская Америка.</w:t>
      </w:r>
    </w:p>
    <w:p w14:paraId="69D4E9BB" w14:textId="0D8F9928" w:rsidR="00FE6B4E" w:rsidRDefault="00FE6B4E" w:rsidP="00C5204F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Проекторы доступны для предзаказа в России по ссылкам:</w:t>
      </w:r>
    </w:p>
    <w:p w14:paraId="65865FB6" w14:textId="75043C08" w:rsidR="00FE6B4E" w:rsidRPr="00FE6B4E" w:rsidRDefault="00A3551B" w:rsidP="00FE6B4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hyperlink r:id="rId9" w:history="1">
        <w:r w:rsidR="00FE6B4E" w:rsidRPr="00BF79AD">
          <w:rPr>
            <w:rStyle w:val="a5"/>
            <w:rFonts w:ascii="Times New Roman" w:eastAsiaTheme="minorEastAsia" w:hAnsi="Times New Roman"/>
            <w:sz w:val="24"/>
            <w:lang w:val="ru-RU" w:eastAsia="ko-KR"/>
          </w:rPr>
          <w:t>https://rushop.lg.com/product/ultra-hd-gibridnyy-laser-led-proektor-lg-cinebeam-hu710pw</w:t>
        </w:r>
      </w:hyperlink>
      <w:r w:rsidR="00FE6B4E">
        <w:rPr>
          <w:rFonts w:eastAsiaTheme="minorEastAsia"/>
          <w:lang w:val="ru-RU" w:eastAsia="ko-KR"/>
        </w:rPr>
        <w:t xml:space="preserve"> </w:t>
      </w:r>
    </w:p>
    <w:p w14:paraId="58F35877" w14:textId="46B7CC55" w:rsidR="00FE6B4E" w:rsidRDefault="00A3551B" w:rsidP="00FE6B4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hyperlink r:id="rId10" w:history="1">
        <w:r w:rsidR="00FE6B4E" w:rsidRPr="00BF79AD">
          <w:rPr>
            <w:rStyle w:val="a5"/>
            <w:rFonts w:ascii="Times New Roman" w:eastAsiaTheme="minorEastAsia" w:hAnsi="Times New Roman"/>
            <w:sz w:val="24"/>
            <w:lang w:val="ru-RU" w:eastAsia="ko-KR"/>
          </w:rPr>
          <w:t>https://rushop.lg.com/product/ultra-hd-korotkofokusnyy-lazernyy-proektor-lg-cinebeam-hu715qw</w:t>
        </w:r>
      </w:hyperlink>
      <w:r w:rsidR="00FE6B4E">
        <w:rPr>
          <w:rFonts w:eastAsiaTheme="minorEastAsia"/>
          <w:lang w:val="ru-RU" w:eastAsia="ko-KR"/>
        </w:rPr>
        <w:t xml:space="preserve"> </w:t>
      </w:r>
    </w:p>
    <w:p w14:paraId="162C4C9F" w14:textId="77777777" w:rsidR="00E36041" w:rsidRPr="00E36041" w:rsidRDefault="00E36041" w:rsidP="00C5204F">
      <w:pPr>
        <w:suppressAutoHyphens/>
        <w:spacing w:line="360" w:lineRule="auto"/>
        <w:jc w:val="both"/>
        <w:rPr>
          <w:rFonts w:eastAsia="Batang"/>
          <w:b/>
          <w:sz w:val="18"/>
          <w:szCs w:val="18"/>
          <w:lang w:val="ru-RU" w:eastAsia="ko-KR"/>
        </w:rPr>
      </w:pPr>
    </w:p>
    <w:p w14:paraId="31CB7F3B" w14:textId="6A24E852" w:rsidR="00601260" w:rsidRPr="00262F83" w:rsidRDefault="00262F83" w:rsidP="00C5204F">
      <w:pPr>
        <w:rPr>
          <w:sz w:val="18"/>
          <w:szCs w:val="18"/>
          <w:lang w:val="ru-RU"/>
        </w:rPr>
      </w:pPr>
      <w:r w:rsidRPr="00262F83">
        <w:rPr>
          <w:rFonts w:eastAsia="Batang"/>
          <w:b/>
          <w:lang w:eastAsia="ko-KR"/>
        </w:rPr>
        <w:t>Технические характеристики</w:t>
      </w:r>
      <w:r>
        <w:rPr>
          <w:rFonts w:eastAsia="Batang"/>
          <w:b/>
          <w:lang w:val="ru-RU" w:eastAsia="ko-KR"/>
        </w:rPr>
        <w:t xml:space="preserve">: </w:t>
      </w:r>
    </w:p>
    <w:tbl>
      <w:tblPr>
        <w:tblW w:w="85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7"/>
        <w:gridCol w:w="2977"/>
        <w:gridCol w:w="2976"/>
      </w:tblGrid>
      <w:tr w:rsidR="00D22DE3" w:rsidRPr="00DE4747" w14:paraId="099E1322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197E1BF" w14:textId="77777777" w:rsidR="00D22DE3" w:rsidRPr="00DE4747" w:rsidRDefault="00D22DE3" w:rsidP="00C5204F">
            <w:pPr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 w:hint="eastAsia"/>
                <w:b/>
                <w:bCs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ABC3B51" w14:textId="3992B321" w:rsidR="00D22DE3" w:rsidRPr="00DE4747" w:rsidRDefault="00B55D73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HU715QW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23C97F3" w14:textId="21C7DB76" w:rsidR="00D22DE3" w:rsidRPr="00DE4747" w:rsidRDefault="00F52EAD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HU710PW</w:t>
            </w:r>
          </w:p>
        </w:tc>
      </w:tr>
      <w:tr w:rsidR="00592CDF" w:rsidRPr="00DE4747" w14:paraId="372A2D27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A844" w14:textId="5D4B7377" w:rsidR="00592CDF" w:rsidRPr="00262F83" w:rsidRDefault="00262F83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Разрешение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F2ED" w14:textId="69B4CFAA" w:rsidR="00592CDF" w:rsidRPr="00DE4747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4K UHD (3,840 x 2,160)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26BF" w14:textId="03812FE5" w:rsidR="00592CDF" w:rsidRPr="00DE4747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4K UHD (3,840 x 2,160)</w:t>
            </w:r>
          </w:p>
        </w:tc>
      </w:tr>
      <w:tr w:rsidR="00592CDF" w:rsidRPr="00DE4747" w14:paraId="213AE8D2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063F" w14:textId="27003093" w:rsidR="00592CDF" w:rsidRPr="00262F83" w:rsidRDefault="00262F83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Яркость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9593" w14:textId="313BFD2C" w:rsidR="00592CDF" w:rsidRPr="00262F83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2,500 ANSI </w:t>
            </w:r>
            <w:r w:rsidR="00262F83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люмен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F775" w14:textId="4A9635A0" w:rsidR="00592CDF" w:rsidRPr="00262F83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2,000 ANSI </w:t>
            </w:r>
            <w:r w:rsidR="00262F83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люмен</w:t>
            </w:r>
          </w:p>
        </w:tc>
      </w:tr>
      <w:tr w:rsidR="00592CDF" w:rsidRPr="00DE4747" w14:paraId="43184AF6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2258" w14:textId="6702C91D" w:rsidR="00592CDF" w:rsidRPr="00262F83" w:rsidRDefault="00262F83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Источник света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8FCB" w14:textId="1A2EE551" w:rsidR="00592CDF" w:rsidRPr="00262F83" w:rsidRDefault="00262F83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Лазер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221B" w14:textId="3C674233" w:rsidR="00592CDF" w:rsidRPr="00DE4747" w:rsidRDefault="00262F83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Гибрид (Лазер</w:t>
            </w:r>
            <w:r w:rsidR="00592CDF"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+ LED)</w:t>
            </w:r>
          </w:p>
        </w:tc>
      </w:tr>
      <w:tr w:rsidR="00592CDF" w:rsidRPr="00DE4747" w14:paraId="695B17F0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A174" w14:textId="0AA25504" w:rsidR="00592CDF" w:rsidRPr="00DE4747" w:rsidRDefault="00262F83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62F83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Срок службы лампы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89B3" w14:textId="2A0AA820" w:rsidR="00592CDF" w:rsidRPr="00262F83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20,000 </w:t>
            </w:r>
            <w:r w:rsidR="00262F83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часов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7876" w14:textId="7465147D" w:rsidR="00592CDF" w:rsidRPr="00262F83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20,000 </w:t>
            </w:r>
            <w:r w:rsidR="00262F83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часов</w:t>
            </w:r>
          </w:p>
        </w:tc>
      </w:tr>
      <w:tr w:rsidR="00592CDF" w:rsidRPr="00DE4747" w14:paraId="2F80674C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408E" w14:textId="3DD64CFD" w:rsidR="00592CDF" w:rsidRPr="00DE4747" w:rsidRDefault="00262F83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62F83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Оптимизатор яркости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76C7" w14:textId="133112D3" w:rsidR="00592CDF" w:rsidRPr="00DE4747" w:rsidRDefault="00262F83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262F83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Автоматическая яркость + адаптивная контрастность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9F6A" w14:textId="08D27BE9" w:rsidR="00592CDF" w:rsidRPr="00DE4747" w:rsidRDefault="00262F83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262F83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Режим диафрагмы + адаптивная контрастность</w:t>
            </w:r>
          </w:p>
        </w:tc>
      </w:tr>
      <w:tr w:rsidR="00592CDF" w:rsidRPr="00DE4747" w14:paraId="3FA96C60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396F" w14:textId="77777777" w:rsidR="00592CDF" w:rsidRPr="00DE4747" w:rsidRDefault="00592CDF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TruMotion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2686" w14:textId="7E5C2402" w:rsidR="00592CDF" w:rsidRPr="00262F83" w:rsidRDefault="00262F83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Д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BC4B" w14:textId="18894552" w:rsidR="00592CDF" w:rsidRPr="00262F83" w:rsidRDefault="00262F83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</w:tr>
      <w:tr w:rsidR="00592CDF" w:rsidRPr="00DE4747" w14:paraId="295EC7F9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40C6" w14:textId="723C8DBE" w:rsidR="00592CDF" w:rsidRPr="00DE4747" w:rsidRDefault="00262F83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 xml:space="preserve"> </w:t>
            </w:r>
            <w:r w:rsidRPr="00262F83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Режим</w:t>
            </w:r>
            <w:r w:rsidRPr="00DE4747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 xml:space="preserve"> </w:t>
            </w:r>
            <w:r w:rsidR="00592CDF" w:rsidRPr="00DE4747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Filmmaker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A8B3" w14:textId="7CA93E25" w:rsidR="00592CDF" w:rsidRPr="00262F83" w:rsidRDefault="00262F83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9A6B" w14:textId="0D49D033" w:rsidR="00592CDF" w:rsidRPr="00262F83" w:rsidRDefault="00262F83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</w:tr>
      <w:tr w:rsidR="00592CDF" w:rsidRPr="00DE4747" w14:paraId="29462C8E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71C7" w14:textId="134B7185" w:rsidR="00592CDF" w:rsidRPr="00DE4747" w:rsidRDefault="00262F83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262F83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Размер экрана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9C5C" w14:textId="2C837D85" w:rsidR="00592CDF" w:rsidRPr="00DE4747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80-120 </w:t>
            </w:r>
            <w:r w:rsidR="00262F83" w:rsidRPr="00262F83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дюймов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50AF" w14:textId="773A3E4D" w:rsidR="00592CDF" w:rsidRPr="00DE4747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40-300 </w:t>
            </w:r>
            <w:r w:rsidR="00262F83" w:rsidRPr="00262F83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дюймов</w:t>
            </w:r>
          </w:p>
        </w:tc>
      </w:tr>
      <w:tr w:rsidR="00592CDF" w:rsidRPr="00DE4747" w14:paraId="45BD8141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1B68" w14:textId="1F407CB5" w:rsidR="00592CDF" w:rsidRPr="009B2ADC" w:rsidRDefault="009B2ADC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lastRenderedPageBreak/>
              <w:t>Проекционное расстояние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13C4" w14:textId="18BF4821" w:rsidR="00592CDF" w:rsidRPr="0015649A" w:rsidRDefault="00F56720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F56720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100</w:t>
            </w:r>
            <w:r w:rsidR="0015649A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дюймов</w:t>
            </w:r>
            <w:r w:rsidRPr="00F56720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@ 21.7</w:t>
            </w:r>
            <w:r w:rsidR="0015649A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см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F569" w14:textId="2EF13CB1" w:rsidR="00592CDF" w:rsidRPr="0015649A" w:rsidRDefault="00F56720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F56720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100</w:t>
            </w:r>
            <w:r w:rsidR="0015649A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дюймов</w:t>
            </w:r>
            <w:r w:rsidRPr="00F56720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@ 2.9-4.6</w:t>
            </w:r>
            <w:r w:rsidR="0015649A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м</w:t>
            </w:r>
          </w:p>
        </w:tc>
      </w:tr>
      <w:tr w:rsidR="00592CDF" w:rsidRPr="00DE4747" w14:paraId="5327FD6C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78BA" w14:textId="0B3AF9F7" w:rsidR="00592CDF" w:rsidRPr="00442F9C" w:rsidRDefault="00442F9C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Проекционный коэффициент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3071" w14:textId="17AF4020" w:rsidR="00592CDF" w:rsidRPr="00DE4747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0.22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33B8" w14:textId="00BB98B8" w:rsidR="00592CDF" w:rsidRPr="00DE4747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1.3 - 2.08</w:t>
            </w:r>
          </w:p>
        </w:tc>
      </w:tr>
      <w:tr w:rsidR="00592CDF" w:rsidRPr="00DE4747" w14:paraId="37CA5F34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0BDC" w14:textId="157DA2AE" w:rsidR="00592CDF" w:rsidRPr="0015649A" w:rsidRDefault="0015649A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Зум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986A" w14:textId="6AF30E16" w:rsidR="00592CDF" w:rsidRPr="0015649A" w:rsidRDefault="0015649A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Фиксированный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FBC3" w14:textId="6C5EEFF2" w:rsidR="00592CDF" w:rsidRPr="00DE4747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x 1.6</w:t>
            </w:r>
          </w:p>
        </w:tc>
      </w:tr>
      <w:tr w:rsidR="00592CDF" w:rsidRPr="00DE4747" w14:paraId="2078B758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0F00" w14:textId="70941FC4" w:rsidR="00592CDF" w:rsidRPr="0015649A" w:rsidRDefault="0003647B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 xml:space="preserve">Сдвиг </w:t>
            </w:r>
            <w:r w:rsidR="0015649A"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объектива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6D49" w14:textId="55EEA5F2" w:rsidR="00592CDF" w:rsidRPr="00DE4747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4DC8" w14:textId="1BBA75A7" w:rsidR="00592CDF" w:rsidRPr="00DE4747" w:rsidRDefault="0015649A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Горизонтально </w:t>
            </w:r>
            <w:r w:rsidR="00592CDF"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± 24%, 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Вертикально</w:t>
            </w:r>
            <w:r w:rsidR="00592CDF"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± 60%</w:t>
            </w:r>
          </w:p>
        </w:tc>
      </w:tr>
      <w:tr w:rsidR="00592CDF" w:rsidRPr="00DE4747" w14:paraId="5D303C32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5B99" w14:textId="32B2FCAD" w:rsidR="00592CDF" w:rsidRPr="0015649A" w:rsidRDefault="0015649A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Коррекция искажений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D1FF" w14:textId="7B070267" w:rsidR="00592CDF" w:rsidRPr="0015649A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4/9/15 </w:t>
            </w:r>
            <w:r w:rsidR="0015649A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точки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268A" w14:textId="56F41EC1" w:rsidR="00592CDF" w:rsidRPr="0015649A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4/9/15 </w:t>
            </w:r>
            <w:r w:rsidR="0015649A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точки </w:t>
            </w:r>
          </w:p>
        </w:tc>
      </w:tr>
      <w:tr w:rsidR="00592CDF" w:rsidRPr="00DE4747" w14:paraId="52E0470C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2F9F" w14:textId="61A4411D" w:rsidR="00592CDF" w:rsidRPr="00CD1B74" w:rsidRDefault="00C22A6A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D1B74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webOS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97FE" w14:textId="05F75DA5" w:rsidR="00592CDF" w:rsidRPr="0015649A" w:rsidRDefault="0015649A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ABB7" w14:textId="1CD8A433" w:rsidR="00592CDF" w:rsidRPr="0015649A" w:rsidRDefault="0015649A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</w:tr>
      <w:tr w:rsidR="00592CDF" w:rsidRPr="00DE4747" w14:paraId="0DAFBE22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2FEE" w14:textId="3C31AFEF" w:rsidR="00592CDF" w:rsidRPr="00DE4747" w:rsidRDefault="00CD1B74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Apple AirPlay 2 /</w:t>
            </w:r>
            <w:r w:rsidR="00592CDF" w:rsidRPr="00DE4747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 xml:space="preserve"> HomeKit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9820" w14:textId="7E77C89F" w:rsidR="00592CDF" w:rsidRPr="0015649A" w:rsidRDefault="0015649A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D539" w14:textId="3582752C" w:rsidR="00592CDF" w:rsidRPr="0015649A" w:rsidRDefault="0015649A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</w:tr>
      <w:tr w:rsidR="00592CDF" w:rsidRPr="00DE4747" w14:paraId="0E09034E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C7E0" w14:textId="43774982" w:rsidR="00592CDF" w:rsidRPr="0003647B" w:rsidRDefault="0015649A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Совместное пользование экра</w:t>
            </w:r>
            <w:r w:rsidR="0003647B"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н</w:t>
            </w: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ом</w:t>
            </w:r>
            <w:r w:rsidR="0003647B"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 xml:space="preserve"> (</w:t>
            </w:r>
            <w:r w:rsidR="0003647B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Screen</w:t>
            </w:r>
            <w:r w:rsidR="0003647B" w:rsidRPr="00FE6B4E"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 xml:space="preserve"> </w:t>
            </w:r>
            <w:r w:rsidR="0003647B">
              <w:rPr>
                <w:rFonts w:eastAsia="Malgun Gothic"/>
                <w:b/>
                <w:bCs/>
                <w:color w:val="000000"/>
                <w:sz w:val="18"/>
                <w:szCs w:val="18"/>
                <w:lang w:eastAsia="ko-KR"/>
              </w:rPr>
              <w:t>Share</w:t>
            </w:r>
            <w:r w:rsidR="0003647B" w:rsidRPr="00FE6B4E"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C3A0" w14:textId="3BCFB02C" w:rsidR="00592CDF" w:rsidRPr="0015649A" w:rsidRDefault="0015649A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B6A7" w14:textId="5B77BE73" w:rsidR="00592CDF" w:rsidRPr="0015649A" w:rsidRDefault="0015649A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Да</w:t>
            </w:r>
          </w:p>
        </w:tc>
      </w:tr>
      <w:tr w:rsidR="00592CDF" w:rsidRPr="00DE4747" w14:paraId="35C04894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8F04" w14:textId="69317150" w:rsidR="00592CDF" w:rsidRPr="0015649A" w:rsidRDefault="0015649A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Встроенные динамики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2F98" w14:textId="13CE7F0E" w:rsidR="00592CDF" w:rsidRPr="00FE6B4E" w:rsidRDefault="00592CD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20</w:t>
            </w:r>
            <w:r w:rsidR="0003647B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Вт</w:t>
            </w: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+ 20</w:t>
            </w:r>
            <w:r w:rsidR="0003647B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Вт</w:t>
            </w: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</w:t>
            </w:r>
            <w:r w:rsidR="0003647B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Стерео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BB54" w14:textId="7597200E" w:rsidR="00592CDF" w:rsidRPr="00FE6B4E" w:rsidRDefault="00592CD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5</w:t>
            </w:r>
            <w:r w:rsidR="0003647B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Вт</w:t>
            </w: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+ 5</w:t>
            </w:r>
            <w:r w:rsidR="0003647B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Вт</w:t>
            </w: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</w:t>
            </w:r>
            <w:r w:rsidR="0003647B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Стерео</w:t>
            </w:r>
          </w:p>
        </w:tc>
      </w:tr>
      <w:tr w:rsidR="00592CDF" w:rsidRPr="00B85A6F" w14:paraId="2AA004D1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1F0C" w14:textId="3E46F273" w:rsidR="00592CDF" w:rsidRPr="0015649A" w:rsidRDefault="0015649A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Дистанционное управление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DB91" w14:textId="3998DBFF" w:rsidR="00592CDF" w:rsidRPr="0015649A" w:rsidRDefault="0015649A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FE6B4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Да (</w:t>
            </w:r>
            <w:r w:rsidR="0003647B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Magic</w:t>
            </w:r>
            <w:r w:rsidR="0003647B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с интеллектуальной подсветкой</w:t>
            </w:r>
            <w:r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F2BD" w14:textId="62ACBE76" w:rsidR="00592CDF" w:rsidRPr="0015649A" w:rsidRDefault="0003647B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</w:pPr>
            <w:r w:rsidRPr="00FE6B4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Да (</w:t>
            </w:r>
            <w:r w:rsidRPr="0003647B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Magic</w:t>
            </w:r>
            <w:r w:rsidRPr="00FE6B4E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 xml:space="preserve"> с интеллектуальной под-светкой)</w:t>
            </w:r>
          </w:p>
        </w:tc>
      </w:tr>
      <w:tr w:rsidR="00592CDF" w:rsidRPr="00DE4747" w14:paraId="3932AC8A" w14:textId="77777777" w:rsidTr="00227CAF">
        <w:trPr>
          <w:trHeight w:val="3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9C17B" w14:textId="0440A153" w:rsidR="00592CDF" w:rsidRPr="006C6CFF" w:rsidRDefault="006C6CFF" w:rsidP="00C5204F">
            <w:pPr>
              <w:jc w:val="center"/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</w:pPr>
            <w:r>
              <w:rPr>
                <w:rFonts w:eastAsia="Malgun Gothic"/>
                <w:b/>
                <w:bCs/>
                <w:color w:val="000000"/>
                <w:sz w:val="18"/>
                <w:szCs w:val="18"/>
                <w:lang w:val="ru-RU" w:eastAsia="ko-KR"/>
              </w:rPr>
              <w:t>Входы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04500" w14:textId="5DB4B3E5" w:rsidR="00592CDF" w:rsidRPr="00DE4747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HDMI x 3 </w:t>
            </w:r>
            <w:r w:rsidR="006C6CFF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с</w:t>
            </w: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eARC</w:t>
            </w:r>
            <w:r w:rsidR="00C5204F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/ </w:t>
            </w: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USB 2.0 x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40F7B" w14:textId="087F7632" w:rsidR="00592CDF" w:rsidRPr="00DE4747" w:rsidRDefault="00592CDF" w:rsidP="00C5204F">
            <w:pPr>
              <w:jc w:val="center"/>
              <w:rPr>
                <w:rFonts w:eastAsia="Malgun Gothic"/>
                <w:color w:val="000000"/>
                <w:sz w:val="18"/>
                <w:szCs w:val="18"/>
                <w:lang w:eastAsia="ko-KR"/>
              </w:rPr>
            </w:pP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HDMI x 3 </w:t>
            </w:r>
            <w:r w:rsidR="006C6CFF">
              <w:rPr>
                <w:rFonts w:eastAsia="Malgun Gothic"/>
                <w:color w:val="000000"/>
                <w:sz w:val="18"/>
                <w:szCs w:val="18"/>
                <w:lang w:val="ru-RU" w:eastAsia="ko-KR"/>
              </w:rPr>
              <w:t>с</w:t>
            </w: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eARC</w:t>
            </w:r>
            <w:r w:rsidR="00C5204F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 xml:space="preserve"> / </w:t>
            </w:r>
            <w:r w:rsidRPr="00DE4747">
              <w:rPr>
                <w:rFonts w:eastAsia="Malgun Gothic"/>
                <w:color w:val="000000"/>
                <w:sz w:val="18"/>
                <w:szCs w:val="18"/>
                <w:lang w:eastAsia="ko-KR"/>
              </w:rPr>
              <w:t>USB 2.0 x 2</w:t>
            </w:r>
          </w:p>
        </w:tc>
      </w:tr>
    </w:tbl>
    <w:p w14:paraId="1EE4B7A8" w14:textId="77777777" w:rsidR="00592CDF" w:rsidRPr="00592CDF" w:rsidRDefault="00592CDF" w:rsidP="00C5204F">
      <w:pPr>
        <w:rPr>
          <w:rFonts w:eastAsia="Malgun Gothic"/>
          <w:b/>
          <w:bCs/>
          <w:color w:val="000000"/>
          <w:sz w:val="20"/>
          <w:szCs w:val="20"/>
          <w:lang w:eastAsia="ko-KR"/>
        </w:rPr>
      </w:pPr>
    </w:p>
    <w:p w14:paraId="36B980F5" w14:textId="77777777" w:rsidR="00070DA4" w:rsidRPr="008978D6" w:rsidRDefault="00070DA4" w:rsidP="00C5204F">
      <w:pPr>
        <w:pStyle w:val="af5"/>
        <w:overflowPunct w:val="0"/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8D6">
        <w:rPr>
          <w:rFonts w:ascii="Times New Roman" w:hAnsi="Times New Roman" w:cs="Times New Roman"/>
          <w:sz w:val="24"/>
          <w:szCs w:val="24"/>
        </w:rPr>
        <w:t># # #</w:t>
      </w:r>
    </w:p>
    <w:p w14:paraId="21115228" w14:textId="77777777" w:rsidR="004C55D6" w:rsidRPr="00735638" w:rsidRDefault="004C55D6" w:rsidP="004C55D6">
      <w:pPr>
        <w:jc w:val="both"/>
      </w:pPr>
      <w:bookmarkStart w:id="4" w:name="_Hlk65841234"/>
      <w:r>
        <w:rPr>
          <w:b/>
          <w:color w:val="A50034"/>
          <w:sz w:val="18"/>
        </w:rPr>
        <w:t>О</w:t>
      </w:r>
      <w:r w:rsidRPr="00735638">
        <w:rPr>
          <w:b/>
          <w:color w:val="A50034"/>
          <w:sz w:val="18"/>
        </w:rPr>
        <w:t xml:space="preserve"> </w:t>
      </w:r>
      <w:r>
        <w:rPr>
          <w:b/>
          <w:color w:val="A50034"/>
          <w:sz w:val="18"/>
        </w:rPr>
        <w:t>компании</w:t>
      </w:r>
      <w:r w:rsidRPr="00735638">
        <w:rPr>
          <w:b/>
          <w:color w:val="A50034"/>
          <w:sz w:val="18"/>
        </w:rPr>
        <w:t xml:space="preserve"> LG Electronics Business Solutions Company</w:t>
      </w:r>
    </w:p>
    <w:p w14:paraId="3089903D" w14:textId="3ECEAC1E" w:rsidR="004C55D6" w:rsidRPr="004C55D6" w:rsidRDefault="004C55D6" w:rsidP="004C55D6">
      <w:pPr>
        <w:jc w:val="both"/>
        <w:rPr>
          <w:lang w:val="ru-RU"/>
        </w:rPr>
      </w:pPr>
      <w:r w:rsidRPr="004C55D6">
        <w:rPr>
          <w:color w:val="000000"/>
          <w:sz w:val="18"/>
          <w:lang w:val="ru-RU"/>
        </w:rPr>
        <w:t xml:space="preserve">Компания </w:t>
      </w:r>
      <w:r>
        <w:rPr>
          <w:color w:val="000000"/>
          <w:sz w:val="18"/>
        </w:rPr>
        <w:t>LG</w:t>
      </w:r>
      <w:r w:rsidRPr="004C55D6">
        <w:rPr>
          <w:color w:val="000000"/>
          <w:sz w:val="18"/>
          <w:lang w:val="ru-RU"/>
        </w:rPr>
        <w:t xml:space="preserve"> </w:t>
      </w:r>
      <w:r>
        <w:rPr>
          <w:color w:val="000000"/>
          <w:sz w:val="18"/>
        </w:rPr>
        <w:t>Business</w:t>
      </w:r>
      <w:r w:rsidRPr="004C55D6">
        <w:rPr>
          <w:color w:val="000000"/>
          <w:sz w:val="18"/>
          <w:lang w:val="ru-RU"/>
        </w:rPr>
        <w:t xml:space="preserve"> </w:t>
      </w:r>
      <w:r>
        <w:rPr>
          <w:color w:val="000000"/>
          <w:sz w:val="18"/>
        </w:rPr>
        <w:t>Solutions</w:t>
      </w:r>
      <w:r w:rsidRPr="004C55D6">
        <w:rPr>
          <w:color w:val="000000"/>
          <w:sz w:val="18"/>
          <w:lang w:val="ru-RU"/>
        </w:rPr>
        <w:t xml:space="preserve"> - надежный партнер, предлагающий инновационные продукты и решения для различных отраслей промышленности по всему миру. Обладая портфелем уникальных предложений, начиная от передовых в отрасли </w:t>
      </w:r>
      <w:r>
        <w:rPr>
          <w:color w:val="000000"/>
          <w:sz w:val="18"/>
        </w:rPr>
        <w:t>OLED</w:t>
      </w:r>
      <w:r w:rsidRPr="004C55D6">
        <w:rPr>
          <w:color w:val="000000"/>
          <w:sz w:val="18"/>
          <w:lang w:val="ru-RU"/>
        </w:rPr>
        <w:t xml:space="preserve"> и светодиодных экранов и заканчивая высокоэффективными решениями для солнечных батарей, </w:t>
      </w:r>
      <w:r>
        <w:rPr>
          <w:color w:val="000000"/>
          <w:sz w:val="18"/>
        </w:rPr>
        <w:t>LG</w:t>
      </w:r>
      <w:r w:rsidRPr="004C55D6">
        <w:rPr>
          <w:color w:val="000000"/>
          <w:sz w:val="18"/>
          <w:lang w:val="ru-RU"/>
        </w:rPr>
        <w:t xml:space="preserve"> является авторитетным именем для клиентов по всему миру. Среди </w:t>
      </w:r>
      <w:r>
        <w:rPr>
          <w:color w:val="000000"/>
          <w:sz w:val="18"/>
        </w:rPr>
        <w:t>IT</w:t>
      </w:r>
      <w:r w:rsidRPr="004C55D6">
        <w:rPr>
          <w:color w:val="000000"/>
          <w:sz w:val="18"/>
          <w:lang w:val="ru-RU"/>
        </w:rPr>
        <w:t xml:space="preserve">-решений </w:t>
      </w:r>
      <w:r>
        <w:rPr>
          <w:color w:val="000000"/>
          <w:sz w:val="18"/>
        </w:rPr>
        <w:t>LG</w:t>
      </w:r>
      <w:r w:rsidRPr="004C55D6">
        <w:rPr>
          <w:color w:val="000000"/>
          <w:sz w:val="18"/>
          <w:lang w:val="ru-RU"/>
        </w:rPr>
        <w:t xml:space="preserve"> мониторы бизнес-класса, ноутбуки, проекторы, облачные устройства, медицинские дисплеи и коммерческие роботы - все они разработаны для того, чтобы максимально повысить эффективность работы и обеспечить высокую ценность для клиентов. Для получения дополнительной информации о бизнес-решениях </w:t>
      </w:r>
      <w:r>
        <w:rPr>
          <w:color w:val="000000"/>
          <w:sz w:val="18"/>
        </w:rPr>
        <w:t>LG</w:t>
      </w:r>
      <w:r w:rsidRPr="004C55D6">
        <w:rPr>
          <w:color w:val="000000"/>
          <w:sz w:val="18"/>
          <w:lang w:val="ru-RU"/>
        </w:rPr>
        <w:t xml:space="preserve"> посетите сайт</w:t>
      </w:r>
      <w:r>
        <w:rPr>
          <w:color w:val="000000"/>
          <w:sz w:val="18"/>
          <w:lang w:val="ru-RU"/>
        </w:rPr>
        <w:t xml:space="preserve"> </w:t>
      </w:r>
      <w:hyperlink r:id="rId11" w:history="1">
        <w:r w:rsidRPr="00C00570">
          <w:rPr>
            <w:rStyle w:val="a5"/>
            <w:rFonts w:ascii="Times New Roman" w:hAnsi="Times New Roman"/>
            <w:sz w:val="18"/>
          </w:rPr>
          <w:t>www</w:t>
        </w:r>
        <w:r w:rsidRPr="00C00570">
          <w:rPr>
            <w:rStyle w:val="a5"/>
            <w:rFonts w:ascii="Times New Roman" w:hAnsi="Times New Roman"/>
            <w:sz w:val="18"/>
            <w:lang w:val="ru-RU"/>
          </w:rPr>
          <w:t>.</w:t>
        </w:r>
        <w:r w:rsidRPr="00C00570">
          <w:rPr>
            <w:rStyle w:val="a5"/>
            <w:rFonts w:ascii="Times New Roman" w:hAnsi="Times New Roman"/>
            <w:sz w:val="18"/>
          </w:rPr>
          <w:t>LG</w:t>
        </w:r>
        <w:r w:rsidRPr="00C00570">
          <w:rPr>
            <w:rStyle w:val="a5"/>
            <w:rFonts w:ascii="Times New Roman" w:hAnsi="Times New Roman"/>
            <w:sz w:val="18"/>
            <w:lang w:val="ru-RU"/>
          </w:rPr>
          <w:t>.</w:t>
        </w:r>
        <w:r w:rsidRPr="00C00570">
          <w:rPr>
            <w:rStyle w:val="a5"/>
            <w:rFonts w:ascii="Times New Roman" w:hAnsi="Times New Roman"/>
            <w:sz w:val="18"/>
          </w:rPr>
          <w:t>com</w:t>
        </w:r>
        <w:r w:rsidRPr="00C00570">
          <w:rPr>
            <w:rStyle w:val="a5"/>
            <w:rFonts w:ascii="Times New Roman" w:hAnsi="Times New Roman"/>
            <w:sz w:val="18"/>
            <w:lang w:val="ru-RU"/>
          </w:rPr>
          <w:t>/</w:t>
        </w:r>
        <w:r w:rsidRPr="00C00570">
          <w:rPr>
            <w:rStyle w:val="a5"/>
            <w:rFonts w:ascii="Times New Roman" w:hAnsi="Times New Roman"/>
            <w:sz w:val="18"/>
          </w:rPr>
          <w:t>b</w:t>
        </w:r>
        <w:r w:rsidRPr="00C00570">
          <w:rPr>
            <w:rStyle w:val="a5"/>
            <w:rFonts w:ascii="Times New Roman" w:hAnsi="Times New Roman"/>
            <w:sz w:val="18"/>
            <w:lang w:val="ru-RU"/>
          </w:rPr>
          <w:t>2</w:t>
        </w:r>
        <w:r w:rsidRPr="00C00570">
          <w:rPr>
            <w:rStyle w:val="a5"/>
            <w:rFonts w:ascii="Times New Roman" w:hAnsi="Times New Roman"/>
            <w:sz w:val="18"/>
          </w:rPr>
          <w:t>b</w:t>
        </w:r>
      </w:hyperlink>
      <w:r>
        <w:rPr>
          <w:color w:val="000000"/>
          <w:sz w:val="18"/>
          <w:lang w:val="ru-RU"/>
        </w:rPr>
        <w:t xml:space="preserve">. </w:t>
      </w:r>
    </w:p>
    <w:p w14:paraId="286F477B" w14:textId="77777777" w:rsidR="004C55D6" w:rsidRPr="004C55D6" w:rsidRDefault="004C55D6" w:rsidP="004C55D6">
      <w:pPr>
        <w:jc w:val="both"/>
        <w:rPr>
          <w:lang w:val="ru-RU"/>
        </w:rPr>
      </w:pPr>
    </w:p>
    <w:bookmarkEnd w:id="4"/>
    <w:p w14:paraId="2CC327AC" w14:textId="77777777" w:rsidR="007E7822" w:rsidRPr="009B2ADC" w:rsidRDefault="007E7822" w:rsidP="00065347">
      <w:pPr>
        <w:widowControl w:val="0"/>
        <w:rPr>
          <w:lang w:val="ru-RU"/>
        </w:rPr>
      </w:pPr>
    </w:p>
    <w:sectPr w:rsidR="007E7822" w:rsidRPr="009B2ADC">
      <w:headerReference w:type="default" r:id="rId12"/>
      <w:footerReference w:type="even" r:id="rId13"/>
      <w:footerReference w:type="default" r:id="rId14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AB035" w14:textId="77777777" w:rsidR="00A3551B" w:rsidRDefault="00A3551B">
      <w:r>
        <w:separator/>
      </w:r>
    </w:p>
  </w:endnote>
  <w:endnote w:type="continuationSeparator" w:id="0">
    <w:p w14:paraId="37C5F3E3" w14:textId="77777777" w:rsidR="00A3551B" w:rsidRDefault="00A3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4" w14:textId="77777777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0000015" w14:textId="77777777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6" w14:textId="6F790522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B85A6F">
      <w:rPr>
        <w:rFonts w:eastAsia="Times New Roman"/>
        <w:noProof/>
        <w:color w:val="000000"/>
        <w:sz w:val="20"/>
        <w:szCs w:val="20"/>
      </w:rPr>
      <w:t>1</w:t>
    </w:r>
    <w:r>
      <w:rPr>
        <w:rFonts w:eastAsia="Times New Roman"/>
        <w:color w:val="000000"/>
        <w:sz w:val="20"/>
        <w:szCs w:val="20"/>
      </w:rPr>
      <w:fldChar w:fldCharType="end"/>
    </w:r>
  </w:p>
  <w:p w14:paraId="00000017" w14:textId="77777777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5D23F" w14:textId="77777777" w:rsidR="00A3551B" w:rsidRDefault="00A3551B">
      <w:r>
        <w:separator/>
      </w:r>
    </w:p>
  </w:footnote>
  <w:footnote w:type="continuationSeparator" w:id="0">
    <w:p w14:paraId="6047F5B4" w14:textId="77777777" w:rsidR="00A3551B" w:rsidRDefault="00A3551B">
      <w:r>
        <w:continuationSeparator/>
      </w:r>
    </w:p>
  </w:footnote>
  <w:footnote w:id="1">
    <w:p w14:paraId="24565801" w14:textId="0099DD7A" w:rsidR="00E36041" w:rsidRPr="00262F83" w:rsidRDefault="00E36041">
      <w:pPr>
        <w:pStyle w:val="af2"/>
        <w:rPr>
          <w:i/>
          <w:iCs/>
          <w:lang w:val="ru-RU"/>
        </w:rPr>
      </w:pPr>
      <w:r>
        <w:rPr>
          <w:rStyle w:val="af4"/>
        </w:rPr>
        <w:footnoteRef/>
      </w:r>
      <w:r w:rsidRPr="008978D6">
        <w:rPr>
          <w:lang w:val="ru-RU"/>
        </w:rPr>
        <w:t xml:space="preserve"> 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>Измерено по диагонали</w:t>
      </w:r>
    </w:p>
  </w:footnote>
  <w:footnote w:id="2">
    <w:p w14:paraId="64D9E418" w14:textId="0BEAF10B" w:rsidR="00262F83" w:rsidRPr="00262F83" w:rsidRDefault="00262F83" w:rsidP="00262F83">
      <w:pPr>
        <w:widowControl w:val="0"/>
        <w:rPr>
          <w:rFonts w:eastAsia="Batang"/>
          <w:i/>
          <w:iCs/>
          <w:sz w:val="18"/>
          <w:szCs w:val="18"/>
          <w:lang w:val="ru-RU" w:eastAsia="ko-KR"/>
        </w:rPr>
      </w:pPr>
      <w:r>
        <w:rPr>
          <w:rStyle w:val="af4"/>
        </w:rPr>
        <w:footnoteRef/>
      </w:r>
      <w:r w:rsidRPr="00262F83">
        <w:rPr>
          <w:lang w:val="ru-RU"/>
        </w:rPr>
        <w:t xml:space="preserve"> 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Требуется подключение к Интернету и подписка на потоковые службы. Поддерживаемые сервисы могут отличаться в зависимости от страны. Потоковая передача и зеркалирование контента с устройств </w:t>
      </w:r>
      <w:r w:rsidRPr="00262F83">
        <w:rPr>
          <w:rFonts w:eastAsia="Batang"/>
          <w:i/>
          <w:iCs/>
          <w:sz w:val="18"/>
          <w:szCs w:val="18"/>
          <w:lang w:eastAsia="ko-KR"/>
        </w:rPr>
        <w:t>iOS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 доступны через </w:t>
      </w:r>
      <w:r w:rsidRPr="00262F83">
        <w:rPr>
          <w:rFonts w:eastAsia="Batang"/>
          <w:i/>
          <w:iCs/>
          <w:sz w:val="18"/>
          <w:szCs w:val="18"/>
          <w:lang w:eastAsia="ko-KR"/>
        </w:rPr>
        <w:t>Apple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 </w:t>
      </w:r>
      <w:r w:rsidRPr="00262F83">
        <w:rPr>
          <w:rFonts w:eastAsia="Batang"/>
          <w:i/>
          <w:iCs/>
          <w:sz w:val="18"/>
          <w:szCs w:val="18"/>
          <w:lang w:eastAsia="ko-KR"/>
        </w:rPr>
        <w:t>AirPlay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 2 и </w:t>
      </w:r>
      <w:r w:rsidRPr="00262F83">
        <w:rPr>
          <w:rFonts w:eastAsia="Batang"/>
          <w:i/>
          <w:iCs/>
          <w:sz w:val="18"/>
          <w:szCs w:val="18"/>
          <w:lang w:eastAsia="ko-KR"/>
        </w:rPr>
        <w:t>Apple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 </w:t>
      </w:r>
      <w:r w:rsidRPr="00262F83">
        <w:rPr>
          <w:rFonts w:eastAsia="Batang"/>
          <w:i/>
          <w:iCs/>
          <w:sz w:val="18"/>
          <w:szCs w:val="18"/>
          <w:lang w:eastAsia="ko-KR"/>
        </w:rPr>
        <w:t>HomeKit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. Для устройств </w:t>
      </w:r>
      <w:r w:rsidRPr="00262F83">
        <w:rPr>
          <w:rFonts w:eastAsia="Batang"/>
          <w:i/>
          <w:iCs/>
          <w:sz w:val="18"/>
          <w:szCs w:val="18"/>
          <w:lang w:eastAsia="ko-KR"/>
        </w:rPr>
        <w:t>iOS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 требуется программное обеспечение версии 12.3 и выше (</w:t>
      </w:r>
      <w:r w:rsidRPr="00262F83">
        <w:rPr>
          <w:rFonts w:eastAsia="Batang"/>
          <w:i/>
          <w:iCs/>
          <w:sz w:val="18"/>
          <w:szCs w:val="18"/>
          <w:lang w:eastAsia="ko-KR"/>
        </w:rPr>
        <w:t>macOS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 версии 10.14.5 и выше для продуктов </w:t>
      </w:r>
      <w:r w:rsidRPr="00262F83">
        <w:rPr>
          <w:rFonts w:eastAsia="Batang"/>
          <w:i/>
          <w:iCs/>
          <w:sz w:val="18"/>
          <w:szCs w:val="18"/>
          <w:lang w:eastAsia="ko-KR"/>
        </w:rPr>
        <w:t>Apple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), и они должны находиться в одной сети </w:t>
      </w:r>
      <w:r w:rsidRPr="00262F83">
        <w:rPr>
          <w:rFonts w:eastAsia="Batang"/>
          <w:i/>
          <w:iCs/>
          <w:sz w:val="18"/>
          <w:szCs w:val="18"/>
          <w:lang w:eastAsia="ko-KR"/>
        </w:rPr>
        <w:t>Wi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>-</w:t>
      </w:r>
      <w:r w:rsidRPr="00262F83">
        <w:rPr>
          <w:rFonts w:eastAsia="Batang"/>
          <w:i/>
          <w:iCs/>
          <w:sz w:val="18"/>
          <w:szCs w:val="18"/>
          <w:lang w:eastAsia="ko-KR"/>
        </w:rPr>
        <w:t>Fi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 с </w:t>
      </w:r>
      <w:r w:rsidRPr="00262F83">
        <w:rPr>
          <w:rFonts w:eastAsia="Batang"/>
          <w:i/>
          <w:iCs/>
          <w:sz w:val="18"/>
          <w:szCs w:val="18"/>
          <w:lang w:eastAsia="ko-KR"/>
        </w:rPr>
        <w:t>LG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 </w:t>
      </w:r>
      <w:r w:rsidRPr="00262F83">
        <w:rPr>
          <w:rFonts w:eastAsia="Batang"/>
          <w:i/>
          <w:iCs/>
          <w:sz w:val="18"/>
          <w:szCs w:val="18"/>
          <w:lang w:eastAsia="ko-KR"/>
        </w:rPr>
        <w:t>CineBeam</w:t>
      </w:r>
    </w:p>
    <w:p w14:paraId="70DD337D" w14:textId="1610571F" w:rsidR="00262F83" w:rsidRPr="00262F83" w:rsidRDefault="00262F83">
      <w:pPr>
        <w:pStyle w:val="af2"/>
        <w:rPr>
          <w:lang w:val="ru-RU"/>
        </w:rPr>
      </w:pPr>
    </w:p>
  </w:footnote>
  <w:footnote w:id="3">
    <w:p w14:paraId="608CADDC" w14:textId="09E15463" w:rsidR="00262F83" w:rsidRPr="00E36041" w:rsidRDefault="00262F83" w:rsidP="00262F83">
      <w:pPr>
        <w:widowControl w:val="0"/>
        <w:rPr>
          <w:rFonts w:eastAsia="Batang"/>
          <w:sz w:val="18"/>
          <w:szCs w:val="18"/>
          <w:lang w:val="ru-RU" w:eastAsia="ko-KR"/>
        </w:rPr>
      </w:pPr>
      <w:r>
        <w:rPr>
          <w:rStyle w:val="af4"/>
        </w:rPr>
        <w:footnoteRef/>
      </w:r>
      <w:r w:rsidRPr="00262F83">
        <w:rPr>
          <w:lang w:val="ru-RU"/>
        </w:rPr>
        <w:t xml:space="preserve"> 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Совместимость гарантируется только с колонками </w:t>
      </w:r>
      <w:r w:rsidRPr="00262F83">
        <w:rPr>
          <w:rFonts w:eastAsia="Batang"/>
          <w:i/>
          <w:iCs/>
          <w:sz w:val="18"/>
          <w:szCs w:val="18"/>
          <w:lang w:eastAsia="ko-KR"/>
        </w:rPr>
        <w:t>LG</w:t>
      </w:r>
      <w:r w:rsidRPr="00262F83">
        <w:rPr>
          <w:rFonts w:eastAsia="Batang"/>
          <w:i/>
          <w:iCs/>
          <w:sz w:val="18"/>
          <w:szCs w:val="18"/>
          <w:lang w:val="ru-RU" w:eastAsia="ko-KR"/>
        </w:rPr>
        <w:t xml:space="preserve"> </w:t>
      </w:r>
      <w:r w:rsidRPr="00262F83">
        <w:rPr>
          <w:rFonts w:eastAsia="Batang"/>
          <w:i/>
          <w:iCs/>
          <w:sz w:val="18"/>
          <w:szCs w:val="18"/>
          <w:lang w:eastAsia="ko-KR"/>
        </w:rPr>
        <w:t>Bluetooth</w:t>
      </w:r>
    </w:p>
    <w:p w14:paraId="02B80DB8" w14:textId="0FF6CB48" w:rsidR="00262F83" w:rsidRPr="00262F83" w:rsidRDefault="00262F83">
      <w:pPr>
        <w:pStyle w:val="af2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0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hidden="0" allowOverlap="1" wp14:anchorId="6C9AE8D8" wp14:editId="0DE392E5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0E4819B" w14:textId="77777777" w:rsidR="00EF64C1" w:rsidRDefault="00EF64C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</w:p>
  <w:p w14:paraId="00000011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00000012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00000013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689"/>
    <w:multiLevelType w:val="hybridMultilevel"/>
    <w:tmpl w:val="4EB4AE44"/>
    <w:lvl w:ilvl="0" w:tplc="86D40404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A0176"/>
    <w:multiLevelType w:val="hybridMultilevel"/>
    <w:tmpl w:val="6AFA91C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7A843D4"/>
    <w:multiLevelType w:val="hybridMultilevel"/>
    <w:tmpl w:val="B33EE8A8"/>
    <w:lvl w:ilvl="0" w:tplc="E922778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F524501"/>
    <w:multiLevelType w:val="hybridMultilevel"/>
    <w:tmpl w:val="90801794"/>
    <w:lvl w:ilvl="0" w:tplc="0B6A26C4">
      <w:start w:val="1"/>
      <w:numFmt w:val="decimal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6A829DF"/>
    <w:multiLevelType w:val="hybridMultilevel"/>
    <w:tmpl w:val="76E4A11A"/>
    <w:lvl w:ilvl="0" w:tplc="3B3CF69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29D642BD"/>
    <w:multiLevelType w:val="hybridMultilevel"/>
    <w:tmpl w:val="840E7D7C"/>
    <w:lvl w:ilvl="0" w:tplc="994A3270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B1746D7"/>
    <w:multiLevelType w:val="hybridMultilevel"/>
    <w:tmpl w:val="B7E41CEE"/>
    <w:lvl w:ilvl="0" w:tplc="12767D8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5474A21"/>
    <w:multiLevelType w:val="hybridMultilevel"/>
    <w:tmpl w:val="3CBC5224"/>
    <w:lvl w:ilvl="0" w:tplc="AD7024B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43F5AC3"/>
    <w:multiLevelType w:val="hybridMultilevel"/>
    <w:tmpl w:val="F60AA31A"/>
    <w:lvl w:ilvl="0" w:tplc="9E72EA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6512"/>
    <w:rsid w:val="00007347"/>
    <w:rsid w:val="00007B10"/>
    <w:rsid w:val="00014E95"/>
    <w:rsid w:val="000155F8"/>
    <w:rsid w:val="00017A7D"/>
    <w:rsid w:val="00023D2A"/>
    <w:rsid w:val="00023F6A"/>
    <w:rsid w:val="0002505F"/>
    <w:rsid w:val="0002517E"/>
    <w:rsid w:val="000256A5"/>
    <w:rsid w:val="000256FF"/>
    <w:rsid w:val="000270A1"/>
    <w:rsid w:val="00027DA7"/>
    <w:rsid w:val="00030E70"/>
    <w:rsid w:val="0003311B"/>
    <w:rsid w:val="0003497D"/>
    <w:rsid w:val="000353B0"/>
    <w:rsid w:val="0003647B"/>
    <w:rsid w:val="00036B5C"/>
    <w:rsid w:val="000405BA"/>
    <w:rsid w:val="00047DA8"/>
    <w:rsid w:val="00053293"/>
    <w:rsid w:val="00056FFB"/>
    <w:rsid w:val="000627AD"/>
    <w:rsid w:val="00062B38"/>
    <w:rsid w:val="000640BE"/>
    <w:rsid w:val="00064D37"/>
    <w:rsid w:val="00065347"/>
    <w:rsid w:val="00067B7C"/>
    <w:rsid w:val="00070DA4"/>
    <w:rsid w:val="0008174F"/>
    <w:rsid w:val="000831AE"/>
    <w:rsid w:val="000832BE"/>
    <w:rsid w:val="00085A84"/>
    <w:rsid w:val="00085E17"/>
    <w:rsid w:val="0008749A"/>
    <w:rsid w:val="00090616"/>
    <w:rsid w:val="00091ECE"/>
    <w:rsid w:val="00092842"/>
    <w:rsid w:val="000A0149"/>
    <w:rsid w:val="000A71C0"/>
    <w:rsid w:val="000B312C"/>
    <w:rsid w:val="000B3449"/>
    <w:rsid w:val="000B4E61"/>
    <w:rsid w:val="000B77EA"/>
    <w:rsid w:val="000C11B0"/>
    <w:rsid w:val="000C1F2F"/>
    <w:rsid w:val="000C216F"/>
    <w:rsid w:val="000C4D84"/>
    <w:rsid w:val="000C58C9"/>
    <w:rsid w:val="000D2147"/>
    <w:rsid w:val="000D5E17"/>
    <w:rsid w:val="000D69CF"/>
    <w:rsid w:val="000D7FF7"/>
    <w:rsid w:val="000E0551"/>
    <w:rsid w:val="000E221B"/>
    <w:rsid w:val="000E34EC"/>
    <w:rsid w:val="000E57FA"/>
    <w:rsid w:val="000E71F3"/>
    <w:rsid w:val="000E7D0C"/>
    <w:rsid w:val="000F0152"/>
    <w:rsid w:val="000F19D7"/>
    <w:rsid w:val="000F1EF1"/>
    <w:rsid w:val="000F4A5A"/>
    <w:rsid w:val="000F74C6"/>
    <w:rsid w:val="00100EE6"/>
    <w:rsid w:val="00101FED"/>
    <w:rsid w:val="00104127"/>
    <w:rsid w:val="0010457A"/>
    <w:rsid w:val="00113E8E"/>
    <w:rsid w:val="001142E3"/>
    <w:rsid w:val="001204FB"/>
    <w:rsid w:val="00122D43"/>
    <w:rsid w:val="00127276"/>
    <w:rsid w:val="001359C1"/>
    <w:rsid w:val="00137856"/>
    <w:rsid w:val="001379A7"/>
    <w:rsid w:val="00140514"/>
    <w:rsid w:val="00142047"/>
    <w:rsid w:val="001461D7"/>
    <w:rsid w:val="00146476"/>
    <w:rsid w:val="0014670E"/>
    <w:rsid w:val="00150398"/>
    <w:rsid w:val="0015649A"/>
    <w:rsid w:val="0015796E"/>
    <w:rsid w:val="0016234B"/>
    <w:rsid w:val="00163C4F"/>
    <w:rsid w:val="00163E8E"/>
    <w:rsid w:val="00167006"/>
    <w:rsid w:val="0017139B"/>
    <w:rsid w:val="00171EE5"/>
    <w:rsid w:val="001722C6"/>
    <w:rsid w:val="001723E5"/>
    <w:rsid w:val="00174B11"/>
    <w:rsid w:val="00175033"/>
    <w:rsid w:val="001754D7"/>
    <w:rsid w:val="0018076A"/>
    <w:rsid w:val="00180C5E"/>
    <w:rsid w:val="00184609"/>
    <w:rsid w:val="0018604F"/>
    <w:rsid w:val="0019379C"/>
    <w:rsid w:val="00194ECA"/>
    <w:rsid w:val="001A35C3"/>
    <w:rsid w:val="001A4221"/>
    <w:rsid w:val="001A7797"/>
    <w:rsid w:val="001A7A01"/>
    <w:rsid w:val="001B34F1"/>
    <w:rsid w:val="001B60B6"/>
    <w:rsid w:val="001C0269"/>
    <w:rsid w:val="001C0D5B"/>
    <w:rsid w:val="001C7D48"/>
    <w:rsid w:val="001D0FAD"/>
    <w:rsid w:val="001D6F12"/>
    <w:rsid w:val="001D77AF"/>
    <w:rsid w:val="001E33CC"/>
    <w:rsid w:val="001E66DA"/>
    <w:rsid w:val="001E6BBA"/>
    <w:rsid w:val="001F029B"/>
    <w:rsid w:val="001F3AEF"/>
    <w:rsid w:val="001F3B2E"/>
    <w:rsid w:val="001F3B43"/>
    <w:rsid w:val="001F50A4"/>
    <w:rsid w:val="001F575E"/>
    <w:rsid w:val="001F5F15"/>
    <w:rsid w:val="001F64CF"/>
    <w:rsid w:val="001F7959"/>
    <w:rsid w:val="002063CA"/>
    <w:rsid w:val="0021099E"/>
    <w:rsid w:val="00211317"/>
    <w:rsid w:val="00211361"/>
    <w:rsid w:val="00212FE8"/>
    <w:rsid w:val="00220266"/>
    <w:rsid w:val="00220DFB"/>
    <w:rsid w:val="00222DC6"/>
    <w:rsid w:val="002270A2"/>
    <w:rsid w:val="00227CAF"/>
    <w:rsid w:val="0023189E"/>
    <w:rsid w:val="00233883"/>
    <w:rsid w:val="00234FFC"/>
    <w:rsid w:val="00236EBB"/>
    <w:rsid w:val="0023710D"/>
    <w:rsid w:val="00240774"/>
    <w:rsid w:val="0024106A"/>
    <w:rsid w:val="002429BA"/>
    <w:rsid w:val="002437EE"/>
    <w:rsid w:val="00244067"/>
    <w:rsid w:val="00244EF7"/>
    <w:rsid w:val="00246816"/>
    <w:rsid w:val="0025282E"/>
    <w:rsid w:val="00253A2C"/>
    <w:rsid w:val="00253D86"/>
    <w:rsid w:val="002547AE"/>
    <w:rsid w:val="00255FEA"/>
    <w:rsid w:val="002563B7"/>
    <w:rsid w:val="00257A1B"/>
    <w:rsid w:val="00257D7D"/>
    <w:rsid w:val="002611B8"/>
    <w:rsid w:val="00261D75"/>
    <w:rsid w:val="00262F83"/>
    <w:rsid w:val="00264A5B"/>
    <w:rsid w:val="00267AE2"/>
    <w:rsid w:val="00270197"/>
    <w:rsid w:val="00276ACA"/>
    <w:rsid w:val="00282284"/>
    <w:rsid w:val="00283F9F"/>
    <w:rsid w:val="0028582E"/>
    <w:rsid w:val="002902F6"/>
    <w:rsid w:val="002920DF"/>
    <w:rsid w:val="00292A2F"/>
    <w:rsid w:val="00292F13"/>
    <w:rsid w:val="00293CE6"/>
    <w:rsid w:val="00295A7E"/>
    <w:rsid w:val="00297912"/>
    <w:rsid w:val="002A4134"/>
    <w:rsid w:val="002A5E9D"/>
    <w:rsid w:val="002A778D"/>
    <w:rsid w:val="002B2BEA"/>
    <w:rsid w:val="002B2E47"/>
    <w:rsid w:val="002B4F88"/>
    <w:rsid w:val="002B7DE2"/>
    <w:rsid w:val="002C1A37"/>
    <w:rsid w:val="002C1E9D"/>
    <w:rsid w:val="002C2738"/>
    <w:rsid w:val="002C5BBD"/>
    <w:rsid w:val="002C70F8"/>
    <w:rsid w:val="002D0558"/>
    <w:rsid w:val="002D271F"/>
    <w:rsid w:val="002D34CE"/>
    <w:rsid w:val="002D5CA5"/>
    <w:rsid w:val="002D5CD4"/>
    <w:rsid w:val="002D6E8D"/>
    <w:rsid w:val="002E1FFB"/>
    <w:rsid w:val="002E661A"/>
    <w:rsid w:val="002F3074"/>
    <w:rsid w:val="002F6E08"/>
    <w:rsid w:val="002F7B97"/>
    <w:rsid w:val="0030028D"/>
    <w:rsid w:val="00300FBA"/>
    <w:rsid w:val="00301F94"/>
    <w:rsid w:val="0030220C"/>
    <w:rsid w:val="003027DE"/>
    <w:rsid w:val="003037C6"/>
    <w:rsid w:val="00306DD0"/>
    <w:rsid w:val="00310705"/>
    <w:rsid w:val="00310BDF"/>
    <w:rsid w:val="0031264E"/>
    <w:rsid w:val="00312AE9"/>
    <w:rsid w:val="0031330F"/>
    <w:rsid w:val="003149A6"/>
    <w:rsid w:val="00316FAA"/>
    <w:rsid w:val="003170DA"/>
    <w:rsid w:val="003206F2"/>
    <w:rsid w:val="00323D2F"/>
    <w:rsid w:val="003242C2"/>
    <w:rsid w:val="00332176"/>
    <w:rsid w:val="003339AC"/>
    <w:rsid w:val="00334676"/>
    <w:rsid w:val="0033706A"/>
    <w:rsid w:val="00343D33"/>
    <w:rsid w:val="0035245C"/>
    <w:rsid w:val="00352500"/>
    <w:rsid w:val="00360095"/>
    <w:rsid w:val="0036025A"/>
    <w:rsid w:val="003608E4"/>
    <w:rsid w:val="0036340D"/>
    <w:rsid w:val="00367392"/>
    <w:rsid w:val="00370A74"/>
    <w:rsid w:val="003718AA"/>
    <w:rsid w:val="00372640"/>
    <w:rsid w:val="00372E72"/>
    <w:rsid w:val="00373ED5"/>
    <w:rsid w:val="003770F2"/>
    <w:rsid w:val="00383BFE"/>
    <w:rsid w:val="00384C55"/>
    <w:rsid w:val="00396544"/>
    <w:rsid w:val="00396DA9"/>
    <w:rsid w:val="00397AB6"/>
    <w:rsid w:val="003A4396"/>
    <w:rsid w:val="003A5643"/>
    <w:rsid w:val="003A6B17"/>
    <w:rsid w:val="003B058C"/>
    <w:rsid w:val="003B2E22"/>
    <w:rsid w:val="003B4730"/>
    <w:rsid w:val="003B5BC2"/>
    <w:rsid w:val="003B6085"/>
    <w:rsid w:val="003B7446"/>
    <w:rsid w:val="003C16DA"/>
    <w:rsid w:val="003C1D5A"/>
    <w:rsid w:val="003C2915"/>
    <w:rsid w:val="003D6D89"/>
    <w:rsid w:val="003E0A1F"/>
    <w:rsid w:val="003E1B4E"/>
    <w:rsid w:val="003F0DE7"/>
    <w:rsid w:val="003F129B"/>
    <w:rsid w:val="003F5741"/>
    <w:rsid w:val="00400AED"/>
    <w:rsid w:val="00405EB8"/>
    <w:rsid w:val="00407C1F"/>
    <w:rsid w:val="00412A79"/>
    <w:rsid w:val="004147E9"/>
    <w:rsid w:val="00421F90"/>
    <w:rsid w:val="004235FE"/>
    <w:rsid w:val="0042507C"/>
    <w:rsid w:val="00434458"/>
    <w:rsid w:val="0043778A"/>
    <w:rsid w:val="00440102"/>
    <w:rsid w:val="00440F6F"/>
    <w:rsid w:val="00442924"/>
    <w:rsid w:val="00442F9C"/>
    <w:rsid w:val="00445EC5"/>
    <w:rsid w:val="00446358"/>
    <w:rsid w:val="00446C64"/>
    <w:rsid w:val="0044770E"/>
    <w:rsid w:val="004503DC"/>
    <w:rsid w:val="0045265B"/>
    <w:rsid w:val="00456AED"/>
    <w:rsid w:val="004600B1"/>
    <w:rsid w:val="00460C05"/>
    <w:rsid w:val="00461E75"/>
    <w:rsid w:val="00462FBD"/>
    <w:rsid w:val="00464901"/>
    <w:rsid w:val="00464F47"/>
    <w:rsid w:val="00465402"/>
    <w:rsid w:val="00467CA4"/>
    <w:rsid w:val="00474EE2"/>
    <w:rsid w:val="00476734"/>
    <w:rsid w:val="0047770B"/>
    <w:rsid w:val="00480F73"/>
    <w:rsid w:val="00483C56"/>
    <w:rsid w:val="00484BB8"/>
    <w:rsid w:val="004870C7"/>
    <w:rsid w:val="00490721"/>
    <w:rsid w:val="00491A36"/>
    <w:rsid w:val="00491EED"/>
    <w:rsid w:val="00493E2D"/>
    <w:rsid w:val="00494140"/>
    <w:rsid w:val="00494665"/>
    <w:rsid w:val="00495C45"/>
    <w:rsid w:val="004B1C52"/>
    <w:rsid w:val="004B5529"/>
    <w:rsid w:val="004C28FC"/>
    <w:rsid w:val="004C2BA7"/>
    <w:rsid w:val="004C55D6"/>
    <w:rsid w:val="004D2164"/>
    <w:rsid w:val="004E0B34"/>
    <w:rsid w:val="004E394C"/>
    <w:rsid w:val="004E446C"/>
    <w:rsid w:val="004E4BEA"/>
    <w:rsid w:val="004E5CEA"/>
    <w:rsid w:val="004E757A"/>
    <w:rsid w:val="004E7BC6"/>
    <w:rsid w:val="004F244D"/>
    <w:rsid w:val="004F3CE2"/>
    <w:rsid w:val="004F5A02"/>
    <w:rsid w:val="00501F41"/>
    <w:rsid w:val="00502420"/>
    <w:rsid w:val="00502661"/>
    <w:rsid w:val="005047C5"/>
    <w:rsid w:val="005071FE"/>
    <w:rsid w:val="005076E2"/>
    <w:rsid w:val="00507DA6"/>
    <w:rsid w:val="00512359"/>
    <w:rsid w:val="00512B7C"/>
    <w:rsid w:val="0051787A"/>
    <w:rsid w:val="005246F4"/>
    <w:rsid w:val="00531914"/>
    <w:rsid w:val="0053365E"/>
    <w:rsid w:val="00535055"/>
    <w:rsid w:val="00537BE0"/>
    <w:rsid w:val="00542028"/>
    <w:rsid w:val="00542DDE"/>
    <w:rsid w:val="005434A8"/>
    <w:rsid w:val="005455C1"/>
    <w:rsid w:val="0054756A"/>
    <w:rsid w:val="005509A9"/>
    <w:rsid w:val="00551C94"/>
    <w:rsid w:val="00553734"/>
    <w:rsid w:val="00553DB2"/>
    <w:rsid w:val="00554CD9"/>
    <w:rsid w:val="005573FE"/>
    <w:rsid w:val="00557F0A"/>
    <w:rsid w:val="00560B30"/>
    <w:rsid w:val="00567B64"/>
    <w:rsid w:val="00571AB9"/>
    <w:rsid w:val="00574962"/>
    <w:rsid w:val="00575B38"/>
    <w:rsid w:val="00575C89"/>
    <w:rsid w:val="005779D5"/>
    <w:rsid w:val="0058060A"/>
    <w:rsid w:val="00583D3F"/>
    <w:rsid w:val="00591287"/>
    <w:rsid w:val="00592CDF"/>
    <w:rsid w:val="005961E1"/>
    <w:rsid w:val="00596DA7"/>
    <w:rsid w:val="005A6607"/>
    <w:rsid w:val="005B64C5"/>
    <w:rsid w:val="005C26C2"/>
    <w:rsid w:val="005C33CD"/>
    <w:rsid w:val="005C3BCD"/>
    <w:rsid w:val="005C53B7"/>
    <w:rsid w:val="005C54E5"/>
    <w:rsid w:val="005C550E"/>
    <w:rsid w:val="005C595B"/>
    <w:rsid w:val="005C5A4C"/>
    <w:rsid w:val="005D146C"/>
    <w:rsid w:val="005D2404"/>
    <w:rsid w:val="005D2A87"/>
    <w:rsid w:val="005D3F45"/>
    <w:rsid w:val="005D6A0E"/>
    <w:rsid w:val="005D757C"/>
    <w:rsid w:val="005E142B"/>
    <w:rsid w:val="005E6E7B"/>
    <w:rsid w:val="005F1CEC"/>
    <w:rsid w:val="006008EF"/>
    <w:rsid w:val="00601260"/>
    <w:rsid w:val="00602A49"/>
    <w:rsid w:val="00602CB1"/>
    <w:rsid w:val="00605C6C"/>
    <w:rsid w:val="00614097"/>
    <w:rsid w:val="00614562"/>
    <w:rsid w:val="00616974"/>
    <w:rsid w:val="00616EDA"/>
    <w:rsid w:val="00621215"/>
    <w:rsid w:val="00624682"/>
    <w:rsid w:val="006247A1"/>
    <w:rsid w:val="0063057D"/>
    <w:rsid w:val="006310CD"/>
    <w:rsid w:val="00632531"/>
    <w:rsid w:val="00634A20"/>
    <w:rsid w:val="00637408"/>
    <w:rsid w:val="00642276"/>
    <w:rsid w:val="00647F53"/>
    <w:rsid w:val="00647FE9"/>
    <w:rsid w:val="00651388"/>
    <w:rsid w:val="00655505"/>
    <w:rsid w:val="00657192"/>
    <w:rsid w:val="006600A4"/>
    <w:rsid w:val="0066026A"/>
    <w:rsid w:val="00661645"/>
    <w:rsid w:val="00664BE5"/>
    <w:rsid w:val="006675DE"/>
    <w:rsid w:val="00672020"/>
    <w:rsid w:val="00672474"/>
    <w:rsid w:val="006724F8"/>
    <w:rsid w:val="006744C1"/>
    <w:rsid w:val="00674871"/>
    <w:rsid w:val="006816F7"/>
    <w:rsid w:val="0068345C"/>
    <w:rsid w:val="006836E8"/>
    <w:rsid w:val="0068475F"/>
    <w:rsid w:val="00691C72"/>
    <w:rsid w:val="00693D01"/>
    <w:rsid w:val="00696E49"/>
    <w:rsid w:val="006975D3"/>
    <w:rsid w:val="006A0674"/>
    <w:rsid w:val="006A1AC8"/>
    <w:rsid w:val="006A38BA"/>
    <w:rsid w:val="006A4601"/>
    <w:rsid w:val="006A5507"/>
    <w:rsid w:val="006A6948"/>
    <w:rsid w:val="006A7095"/>
    <w:rsid w:val="006A72F9"/>
    <w:rsid w:val="006B17B1"/>
    <w:rsid w:val="006C0CA2"/>
    <w:rsid w:val="006C2085"/>
    <w:rsid w:val="006C291B"/>
    <w:rsid w:val="006C39A6"/>
    <w:rsid w:val="006C4E89"/>
    <w:rsid w:val="006C59DD"/>
    <w:rsid w:val="006C6CFF"/>
    <w:rsid w:val="006C6D6E"/>
    <w:rsid w:val="006C6EA7"/>
    <w:rsid w:val="006D40A4"/>
    <w:rsid w:val="006D6436"/>
    <w:rsid w:val="006E0134"/>
    <w:rsid w:val="006E7897"/>
    <w:rsid w:val="006F3CCF"/>
    <w:rsid w:val="00703B5F"/>
    <w:rsid w:val="007055B8"/>
    <w:rsid w:val="00706282"/>
    <w:rsid w:val="00710CA6"/>
    <w:rsid w:val="00715BA9"/>
    <w:rsid w:val="0071722A"/>
    <w:rsid w:val="007304E5"/>
    <w:rsid w:val="007304FC"/>
    <w:rsid w:val="00731B7F"/>
    <w:rsid w:val="007326D3"/>
    <w:rsid w:val="007346EC"/>
    <w:rsid w:val="00737B99"/>
    <w:rsid w:val="00740938"/>
    <w:rsid w:val="00741466"/>
    <w:rsid w:val="00744A33"/>
    <w:rsid w:val="00745EB5"/>
    <w:rsid w:val="007475D7"/>
    <w:rsid w:val="00747C27"/>
    <w:rsid w:val="0075128A"/>
    <w:rsid w:val="00760B3C"/>
    <w:rsid w:val="00760FB5"/>
    <w:rsid w:val="007616F6"/>
    <w:rsid w:val="00761EA5"/>
    <w:rsid w:val="007633B4"/>
    <w:rsid w:val="00771F2F"/>
    <w:rsid w:val="00773E31"/>
    <w:rsid w:val="00774089"/>
    <w:rsid w:val="00774435"/>
    <w:rsid w:val="0077611F"/>
    <w:rsid w:val="00784C45"/>
    <w:rsid w:val="00784FC5"/>
    <w:rsid w:val="0079160E"/>
    <w:rsid w:val="00793B79"/>
    <w:rsid w:val="00795053"/>
    <w:rsid w:val="0079594A"/>
    <w:rsid w:val="00796235"/>
    <w:rsid w:val="00796D01"/>
    <w:rsid w:val="007A2DC1"/>
    <w:rsid w:val="007A5C3E"/>
    <w:rsid w:val="007A5C99"/>
    <w:rsid w:val="007B0893"/>
    <w:rsid w:val="007B1A6D"/>
    <w:rsid w:val="007B606E"/>
    <w:rsid w:val="007C0C6C"/>
    <w:rsid w:val="007C1629"/>
    <w:rsid w:val="007C24C4"/>
    <w:rsid w:val="007C7012"/>
    <w:rsid w:val="007D1543"/>
    <w:rsid w:val="007D27D4"/>
    <w:rsid w:val="007D3C27"/>
    <w:rsid w:val="007D4794"/>
    <w:rsid w:val="007D6C93"/>
    <w:rsid w:val="007E0F5C"/>
    <w:rsid w:val="007E7822"/>
    <w:rsid w:val="007F0768"/>
    <w:rsid w:val="007F1251"/>
    <w:rsid w:val="007F1254"/>
    <w:rsid w:val="007F4867"/>
    <w:rsid w:val="008025EE"/>
    <w:rsid w:val="008053CE"/>
    <w:rsid w:val="00806F72"/>
    <w:rsid w:val="00815B0B"/>
    <w:rsid w:val="00815B33"/>
    <w:rsid w:val="00820076"/>
    <w:rsid w:val="00821C68"/>
    <w:rsid w:val="00824013"/>
    <w:rsid w:val="008304F9"/>
    <w:rsid w:val="008420D0"/>
    <w:rsid w:val="00842E1A"/>
    <w:rsid w:val="0084391D"/>
    <w:rsid w:val="0084423E"/>
    <w:rsid w:val="008446D4"/>
    <w:rsid w:val="00845441"/>
    <w:rsid w:val="00846DE8"/>
    <w:rsid w:val="00850A3C"/>
    <w:rsid w:val="00851A9F"/>
    <w:rsid w:val="00851C0C"/>
    <w:rsid w:val="00852F63"/>
    <w:rsid w:val="0085368C"/>
    <w:rsid w:val="00853AB4"/>
    <w:rsid w:val="008548A3"/>
    <w:rsid w:val="008557C0"/>
    <w:rsid w:val="00856D68"/>
    <w:rsid w:val="00857D8A"/>
    <w:rsid w:val="00860545"/>
    <w:rsid w:val="008605E5"/>
    <w:rsid w:val="0086219E"/>
    <w:rsid w:val="00866BEB"/>
    <w:rsid w:val="0087301C"/>
    <w:rsid w:val="008737E9"/>
    <w:rsid w:val="00874835"/>
    <w:rsid w:val="008759E2"/>
    <w:rsid w:val="008764F1"/>
    <w:rsid w:val="00876D79"/>
    <w:rsid w:val="008825A5"/>
    <w:rsid w:val="00882BDB"/>
    <w:rsid w:val="0088521B"/>
    <w:rsid w:val="008900E7"/>
    <w:rsid w:val="0089388D"/>
    <w:rsid w:val="008953EE"/>
    <w:rsid w:val="008967DD"/>
    <w:rsid w:val="008978D6"/>
    <w:rsid w:val="00897B03"/>
    <w:rsid w:val="008A03D6"/>
    <w:rsid w:val="008A0E1C"/>
    <w:rsid w:val="008B5B63"/>
    <w:rsid w:val="008B5D04"/>
    <w:rsid w:val="008B7139"/>
    <w:rsid w:val="008C7FD4"/>
    <w:rsid w:val="008D2C9C"/>
    <w:rsid w:val="008E2ED2"/>
    <w:rsid w:val="008E33B7"/>
    <w:rsid w:val="008E5883"/>
    <w:rsid w:val="008E5A40"/>
    <w:rsid w:val="008E7105"/>
    <w:rsid w:val="008F0F63"/>
    <w:rsid w:val="008F39A3"/>
    <w:rsid w:val="008F476B"/>
    <w:rsid w:val="009031E8"/>
    <w:rsid w:val="009043DB"/>
    <w:rsid w:val="00904E02"/>
    <w:rsid w:val="00905421"/>
    <w:rsid w:val="0090566E"/>
    <w:rsid w:val="00907CE4"/>
    <w:rsid w:val="009107F9"/>
    <w:rsid w:val="00914201"/>
    <w:rsid w:val="00921A60"/>
    <w:rsid w:val="009238AF"/>
    <w:rsid w:val="00924CF1"/>
    <w:rsid w:val="00924F66"/>
    <w:rsid w:val="0092678D"/>
    <w:rsid w:val="00926BD8"/>
    <w:rsid w:val="00931637"/>
    <w:rsid w:val="00932EB0"/>
    <w:rsid w:val="00933B4F"/>
    <w:rsid w:val="009342AC"/>
    <w:rsid w:val="009358A3"/>
    <w:rsid w:val="00936DE2"/>
    <w:rsid w:val="00937600"/>
    <w:rsid w:val="00937CBA"/>
    <w:rsid w:val="009437AD"/>
    <w:rsid w:val="00951685"/>
    <w:rsid w:val="00952F89"/>
    <w:rsid w:val="009537F1"/>
    <w:rsid w:val="009543E7"/>
    <w:rsid w:val="009544B7"/>
    <w:rsid w:val="00954A50"/>
    <w:rsid w:val="00954B4C"/>
    <w:rsid w:val="009616F5"/>
    <w:rsid w:val="00963368"/>
    <w:rsid w:val="00963C60"/>
    <w:rsid w:val="00972EE6"/>
    <w:rsid w:val="00975347"/>
    <w:rsid w:val="00975979"/>
    <w:rsid w:val="0098020E"/>
    <w:rsid w:val="00983C5A"/>
    <w:rsid w:val="00985E6C"/>
    <w:rsid w:val="00985ED2"/>
    <w:rsid w:val="00990221"/>
    <w:rsid w:val="0099219A"/>
    <w:rsid w:val="009937B5"/>
    <w:rsid w:val="00995995"/>
    <w:rsid w:val="009A00FD"/>
    <w:rsid w:val="009A05BC"/>
    <w:rsid w:val="009A0732"/>
    <w:rsid w:val="009A1D91"/>
    <w:rsid w:val="009A2656"/>
    <w:rsid w:val="009A6E18"/>
    <w:rsid w:val="009A7060"/>
    <w:rsid w:val="009B0566"/>
    <w:rsid w:val="009B2ADC"/>
    <w:rsid w:val="009B4537"/>
    <w:rsid w:val="009B476A"/>
    <w:rsid w:val="009B6E87"/>
    <w:rsid w:val="009C5A30"/>
    <w:rsid w:val="009C67DF"/>
    <w:rsid w:val="009D182F"/>
    <w:rsid w:val="009D5227"/>
    <w:rsid w:val="009D6146"/>
    <w:rsid w:val="009D6333"/>
    <w:rsid w:val="009D72E3"/>
    <w:rsid w:val="009E54EE"/>
    <w:rsid w:val="009E72A2"/>
    <w:rsid w:val="009F3AF2"/>
    <w:rsid w:val="009F3FF8"/>
    <w:rsid w:val="009F6868"/>
    <w:rsid w:val="00A00602"/>
    <w:rsid w:val="00A0174B"/>
    <w:rsid w:val="00A01B52"/>
    <w:rsid w:val="00A05244"/>
    <w:rsid w:val="00A062D6"/>
    <w:rsid w:val="00A13096"/>
    <w:rsid w:val="00A16A45"/>
    <w:rsid w:val="00A1775C"/>
    <w:rsid w:val="00A203FB"/>
    <w:rsid w:val="00A21A79"/>
    <w:rsid w:val="00A23F3F"/>
    <w:rsid w:val="00A26F8D"/>
    <w:rsid w:val="00A3551B"/>
    <w:rsid w:val="00A35917"/>
    <w:rsid w:val="00A40CB2"/>
    <w:rsid w:val="00A40F82"/>
    <w:rsid w:val="00A447D2"/>
    <w:rsid w:val="00A45824"/>
    <w:rsid w:val="00A511BB"/>
    <w:rsid w:val="00A523BA"/>
    <w:rsid w:val="00A53322"/>
    <w:rsid w:val="00A53933"/>
    <w:rsid w:val="00A54BAC"/>
    <w:rsid w:val="00A577A3"/>
    <w:rsid w:val="00A57D1A"/>
    <w:rsid w:val="00A57F76"/>
    <w:rsid w:val="00A61F6A"/>
    <w:rsid w:val="00A634C9"/>
    <w:rsid w:val="00A63E70"/>
    <w:rsid w:val="00A64D22"/>
    <w:rsid w:val="00A64D23"/>
    <w:rsid w:val="00A6527D"/>
    <w:rsid w:val="00A702C3"/>
    <w:rsid w:val="00A70CB3"/>
    <w:rsid w:val="00A71000"/>
    <w:rsid w:val="00A77CAD"/>
    <w:rsid w:val="00A80ED3"/>
    <w:rsid w:val="00A83669"/>
    <w:rsid w:val="00A849C5"/>
    <w:rsid w:val="00A86A8B"/>
    <w:rsid w:val="00A910B6"/>
    <w:rsid w:val="00A91A0F"/>
    <w:rsid w:val="00A92A9B"/>
    <w:rsid w:val="00A93CFC"/>
    <w:rsid w:val="00A95D42"/>
    <w:rsid w:val="00A96CE8"/>
    <w:rsid w:val="00AA3720"/>
    <w:rsid w:val="00AA5153"/>
    <w:rsid w:val="00AA7170"/>
    <w:rsid w:val="00AB008B"/>
    <w:rsid w:val="00AB5B23"/>
    <w:rsid w:val="00AB7652"/>
    <w:rsid w:val="00AB7FE6"/>
    <w:rsid w:val="00AC3A97"/>
    <w:rsid w:val="00AC426D"/>
    <w:rsid w:val="00AC4766"/>
    <w:rsid w:val="00AD0AB0"/>
    <w:rsid w:val="00AD45AC"/>
    <w:rsid w:val="00AD5ED2"/>
    <w:rsid w:val="00AE0BF1"/>
    <w:rsid w:val="00AE20E0"/>
    <w:rsid w:val="00AE6C33"/>
    <w:rsid w:val="00AE6DB4"/>
    <w:rsid w:val="00AE76E4"/>
    <w:rsid w:val="00AF1915"/>
    <w:rsid w:val="00AF1FF3"/>
    <w:rsid w:val="00AF3490"/>
    <w:rsid w:val="00AF4891"/>
    <w:rsid w:val="00AF5392"/>
    <w:rsid w:val="00AF5BA7"/>
    <w:rsid w:val="00B05A07"/>
    <w:rsid w:val="00B11538"/>
    <w:rsid w:val="00B1194D"/>
    <w:rsid w:val="00B126B6"/>
    <w:rsid w:val="00B23472"/>
    <w:rsid w:val="00B24E0C"/>
    <w:rsid w:val="00B279DC"/>
    <w:rsid w:val="00B27F07"/>
    <w:rsid w:val="00B33ED5"/>
    <w:rsid w:val="00B34F12"/>
    <w:rsid w:val="00B36404"/>
    <w:rsid w:val="00B37D8D"/>
    <w:rsid w:val="00B4129B"/>
    <w:rsid w:val="00B471D6"/>
    <w:rsid w:val="00B47761"/>
    <w:rsid w:val="00B47AB3"/>
    <w:rsid w:val="00B55D73"/>
    <w:rsid w:val="00B56AF9"/>
    <w:rsid w:val="00B56C0A"/>
    <w:rsid w:val="00B57A72"/>
    <w:rsid w:val="00B60379"/>
    <w:rsid w:val="00B61483"/>
    <w:rsid w:val="00B61C50"/>
    <w:rsid w:val="00B620B4"/>
    <w:rsid w:val="00B62370"/>
    <w:rsid w:val="00B624D5"/>
    <w:rsid w:val="00B644B3"/>
    <w:rsid w:val="00B650CF"/>
    <w:rsid w:val="00B71547"/>
    <w:rsid w:val="00B725E1"/>
    <w:rsid w:val="00B763BB"/>
    <w:rsid w:val="00B7664D"/>
    <w:rsid w:val="00B82663"/>
    <w:rsid w:val="00B85A6F"/>
    <w:rsid w:val="00B9248B"/>
    <w:rsid w:val="00B9323D"/>
    <w:rsid w:val="00B9473E"/>
    <w:rsid w:val="00B95E06"/>
    <w:rsid w:val="00BA11CF"/>
    <w:rsid w:val="00BA32BE"/>
    <w:rsid w:val="00BA356C"/>
    <w:rsid w:val="00BA3E48"/>
    <w:rsid w:val="00BA5105"/>
    <w:rsid w:val="00BB077E"/>
    <w:rsid w:val="00BB1A18"/>
    <w:rsid w:val="00BB1C9F"/>
    <w:rsid w:val="00BC05AE"/>
    <w:rsid w:val="00BC1EDD"/>
    <w:rsid w:val="00BC5604"/>
    <w:rsid w:val="00BC6473"/>
    <w:rsid w:val="00BC7F44"/>
    <w:rsid w:val="00BD200D"/>
    <w:rsid w:val="00BD721F"/>
    <w:rsid w:val="00BD7FCD"/>
    <w:rsid w:val="00BE17A9"/>
    <w:rsid w:val="00BE7E0F"/>
    <w:rsid w:val="00BF224F"/>
    <w:rsid w:val="00BF40F2"/>
    <w:rsid w:val="00BF5A23"/>
    <w:rsid w:val="00C004E5"/>
    <w:rsid w:val="00C0194C"/>
    <w:rsid w:val="00C01E31"/>
    <w:rsid w:val="00C048C8"/>
    <w:rsid w:val="00C05276"/>
    <w:rsid w:val="00C05A7A"/>
    <w:rsid w:val="00C163DE"/>
    <w:rsid w:val="00C22589"/>
    <w:rsid w:val="00C2288E"/>
    <w:rsid w:val="00C22A6A"/>
    <w:rsid w:val="00C313F9"/>
    <w:rsid w:val="00C32E98"/>
    <w:rsid w:val="00C37287"/>
    <w:rsid w:val="00C37D1D"/>
    <w:rsid w:val="00C44C6F"/>
    <w:rsid w:val="00C461F3"/>
    <w:rsid w:val="00C464B7"/>
    <w:rsid w:val="00C501DB"/>
    <w:rsid w:val="00C50A55"/>
    <w:rsid w:val="00C514CE"/>
    <w:rsid w:val="00C5204F"/>
    <w:rsid w:val="00C54F41"/>
    <w:rsid w:val="00C56348"/>
    <w:rsid w:val="00C63100"/>
    <w:rsid w:val="00C63102"/>
    <w:rsid w:val="00C63277"/>
    <w:rsid w:val="00C6651E"/>
    <w:rsid w:val="00C66824"/>
    <w:rsid w:val="00C71969"/>
    <w:rsid w:val="00C73452"/>
    <w:rsid w:val="00C74021"/>
    <w:rsid w:val="00C74363"/>
    <w:rsid w:val="00C747DD"/>
    <w:rsid w:val="00C76F71"/>
    <w:rsid w:val="00C8111E"/>
    <w:rsid w:val="00C8418D"/>
    <w:rsid w:val="00C855DA"/>
    <w:rsid w:val="00C878C1"/>
    <w:rsid w:val="00C90AC9"/>
    <w:rsid w:val="00C90EB5"/>
    <w:rsid w:val="00C9470B"/>
    <w:rsid w:val="00C94B11"/>
    <w:rsid w:val="00C94E67"/>
    <w:rsid w:val="00CA1E05"/>
    <w:rsid w:val="00CA2056"/>
    <w:rsid w:val="00CA2AFA"/>
    <w:rsid w:val="00CA2F04"/>
    <w:rsid w:val="00CB09F8"/>
    <w:rsid w:val="00CB207D"/>
    <w:rsid w:val="00CC124D"/>
    <w:rsid w:val="00CC165F"/>
    <w:rsid w:val="00CC4ADB"/>
    <w:rsid w:val="00CC4FC0"/>
    <w:rsid w:val="00CC5D09"/>
    <w:rsid w:val="00CD017A"/>
    <w:rsid w:val="00CD1B74"/>
    <w:rsid w:val="00CD6A82"/>
    <w:rsid w:val="00CE0A0F"/>
    <w:rsid w:val="00CE0FD3"/>
    <w:rsid w:val="00CE2156"/>
    <w:rsid w:val="00CE2311"/>
    <w:rsid w:val="00CE30F4"/>
    <w:rsid w:val="00CF1C27"/>
    <w:rsid w:val="00CF570E"/>
    <w:rsid w:val="00D01C39"/>
    <w:rsid w:val="00D01F8B"/>
    <w:rsid w:val="00D02316"/>
    <w:rsid w:val="00D027E8"/>
    <w:rsid w:val="00D06261"/>
    <w:rsid w:val="00D068E9"/>
    <w:rsid w:val="00D169A4"/>
    <w:rsid w:val="00D1735E"/>
    <w:rsid w:val="00D1791C"/>
    <w:rsid w:val="00D22DE3"/>
    <w:rsid w:val="00D262B9"/>
    <w:rsid w:val="00D270CE"/>
    <w:rsid w:val="00D27322"/>
    <w:rsid w:val="00D303CE"/>
    <w:rsid w:val="00D31895"/>
    <w:rsid w:val="00D3387F"/>
    <w:rsid w:val="00D34150"/>
    <w:rsid w:val="00D36023"/>
    <w:rsid w:val="00D51404"/>
    <w:rsid w:val="00D514BF"/>
    <w:rsid w:val="00D52ADC"/>
    <w:rsid w:val="00D54DAA"/>
    <w:rsid w:val="00D551E2"/>
    <w:rsid w:val="00D565FF"/>
    <w:rsid w:val="00D57C84"/>
    <w:rsid w:val="00D64E49"/>
    <w:rsid w:val="00D65396"/>
    <w:rsid w:val="00D66992"/>
    <w:rsid w:val="00D71BFF"/>
    <w:rsid w:val="00D741DA"/>
    <w:rsid w:val="00D77314"/>
    <w:rsid w:val="00D81A92"/>
    <w:rsid w:val="00D82663"/>
    <w:rsid w:val="00D8566F"/>
    <w:rsid w:val="00D90147"/>
    <w:rsid w:val="00D9580E"/>
    <w:rsid w:val="00DA1A04"/>
    <w:rsid w:val="00DA207A"/>
    <w:rsid w:val="00DA35FC"/>
    <w:rsid w:val="00DA7729"/>
    <w:rsid w:val="00DB231D"/>
    <w:rsid w:val="00DB2C9E"/>
    <w:rsid w:val="00DB6207"/>
    <w:rsid w:val="00DB767D"/>
    <w:rsid w:val="00DC081F"/>
    <w:rsid w:val="00DC140A"/>
    <w:rsid w:val="00DC58F2"/>
    <w:rsid w:val="00DC6DCC"/>
    <w:rsid w:val="00DD3C9F"/>
    <w:rsid w:val="00DD3D0E"/>
    <w:rsid w:val="00DE1D68"/>
    <w:rsid w:val="00DE4747"/>
    <w:rsid w:val="00DE4D99"/>
    <w:rsid w:val="00DE7F58"/>
    <w:rsid w:val="00DF61D9"/>
    <w:rsid w:val="00E030A6"/>
    <w:rsid w:val="00E03A00"/>
    <w:rsid w:val="00E03F9D"/>
    <w:rsid w:val="00E12237"/>
    <w:rsid w:val="00E138CB"/>
    <w:rsid w:val="00E14B48"/>
    <w:rsid w:val="00E1639F"/>
    <w:rsid w:val="00E1645C"/>
    <w:rsid w:val="00E17306"/>
    <w:rsid w:val="00E248C9"/>
    <w:rsid w:val="00E2565F"/>
    <w:rsid w:val="00E25FE9"/>
    <w:rsid w:val="00E2636B"/>
    <w:rsid w:val="00E36041"/>
    <w:rsid w:val="00E3646A"/>
    <w:rsid w:val="00E37315"/>
    <w:rsid w:val="00E376E0"/>
    <w:rsid w:val="00E37CA7"/>
    <w:rsid w:val="00E41AA5"/>
    <w:rsid w:val="00E42833"/>
    <w:rsid w:val="00E47E47"/>
    <w:rsid w:val="00E531CD"/>
    <w:rsid w:val="00E5400B"/>
    <w:rsid w:val="00E543C9"/>
    <w:rsid w:val="00E60CDD"/>
    <w:rsid w:val="00E631DC"/>
    <w:rsid w:val="00E6370E"/>
    <w:rsid w:val="00E67B11"/>
    <w:rsid w:val="00E70751"/>
    <w:rsid w:val="00E72249"/>
    <w:rsid w:val="00E74B9A"/>
    <w:rsid w:val="00E76D4B"/>
    <w:rsid w:val="00E8659E"/>
    <w:rsid w:val="00E866B4"/>
    <w:rsid w:val="00E866CA"/>
    <w:rsid w:val="00E868AE"/>
    <w:rsid w:val="00E903C9"/>
    <w:rsid w:val="00E91021"/>
    <w:rsid w:val="00E93DB5"/>
    <w:rsid w:val="00EA0E14"/>
    <w:rsid w:val="00EA486B"/>
    <w:rsid w:val="00EA48BA"/>
    <w:rsid w:val="00EA76DC"/>
    <w:rsid w:val="00EB0382"/>
    <w:rsid w:val="00EB118C"/>
    <w:rsid w:val="00EB1E99"/>
    <w:rsid w:val="00EB37A2"/>
    <w:rsid w:val="00EB3FBB"/>
    <w:rsid w:val="00EB4546"/>
    <w:rsid w:val="00EB67A8"/>
    <w:rsid w:val="00EB6CE8"/>
    <w:rsid w:val="00EB7528"/>
    <w:rsid w:val="00EC0ECF"/>
    <w:rsid w:val="00EC2FEA"/>
    <w:rsid w:val="00EC39C6"/>
    <w:rsid w:val="00EC3DBC"/>
    <w:rsid w:val="00EC4E98"/>
    <w:rsid w:val="00EC4FC8"/>
    <w:rsid w:val="00EC657B"/>
    <w:rsid w:val="00ED0709"/>
    <w:rsid w:val="00ED2B48"/>
    <w:rsid w:val="00ED5275"/>
    <w:rsid w:val="00ED78F5"/>
    <w:rsid w:val="00EE0CB1"/>
    <w:rsid w:val="00EE1282"/>
    <w:rsid w:val="00EE30EF"/>
    <w:rsid w:val="00EE372F"/>
    <w:rsid w:val="00EE69BE"/>
    <w:rsid w:val="00EF2202"/>
    <w:rsid w:val="00EF557F"/>
    <w:rsid w:val="00EF64C1"/>
    <w:rsid w:val="00F046A1"/>
    <w:rsid w:val="00F071E7"/>
    <w:rsid w:val="00F11803"/>
    <w:rsid w:val="00F12DE9"/>
    <w:rsid w:val="00F1571D"/>
    <w:rsid w:val="00F24B4C"/>
    <w:rsid w:val="00F26D5D"/>
    <w:rsid w:val="00F312E5"/>
    <w:rsid w:val="00F31A6E"/>
    <w:rsid w:val="00F32960"/>
    <w:rsid w:val="00F33421"/>
    <w:rsid w:val="00F33A6C"/>
    <w:rsid w:val="00F3548A"/>
    <w:rsid w:val="00F36C3E"/>
    <w:rsid w:val="00F4038E"/>
    <w:rsid w:val="00F42800"/>
    <w:rsid w:val="00F4585E"/>
    <w:rsid w:val="00F4614A"/>
    <w:rsid w:val="00F46F65"/>
    <w:rsid w:val="00F4726E"/>
    <w:rsid w:val="00F50FDC"/>
    <w:rsid w:val="00F52039"/>
    <w:rsid w:val="00F52EAD"/>
    <w:rsid w:val="00F5329A"/>
    <w:rsid w:val="00F55DA6"/>
    <w:rsid w:val="00F56720"/>
    <w:rsid w:val="00F60151"/>
    <w:rsid w:val="00F624D7"/>
    <w:rsid w:val="00F66DD0"/>
    <w:rsid w:val="00F7148E"/>
    <w:rsid w:val="00F736AA"/>
    <w:rsid w:val="00F7436A"/>
    <w:rsid w:val="00F8471F"/>
    <w:rsid w:val="00F951DF"/>
    <w:rsid w:val="00F95469"/>
    <w:rsid w:val="00F96C70"/>
    <w:rsid w:val="00FA26F8"/>
    <w:rsid w:val="00FA2E26"/>
    <w:rsid w:val="00FB2B02"/>
    <w:rsid w:val="00FB360D"/>
    <w:rsid w:val="00FC13EF"/>
    <w:rsid w:val="00FC1536"/>
    <w:rsid w:val="00FD20A4"/>
    <w:rsid w:val="00FD21EA"/>
    <w:rsid w:val="00FD3CB7"/>
    <w:rsid w:val="00FD4CF9"/>
    <w:rsid w:val="00FD54E3"/>
    <w:rsid w:val="00FD5766"/>
    <w:rsid w:val="00FD6684"/>
    <w:rsid w:val="00FE0E60"/>
    <w:rsid w:val="00FE130A"/>
    <w:rsid w:val="00FE1660"/>
    <w:rsid w:val="00FE1F0E"/>
    <w:rsid w:val="00FE1F69"/>
    <w:rsid w:val="00FE3DFF"/>
    <w:rsid w:val="00FE6690"/>
    <w:rsid w:val="00FE6B4E"/>
    <w:rsid w:val="00FE70C5"/>
    <w:rsid w:val="00FE783C"/>
    <w:rsid w:val="00FF0359"/>
    <w:rsid w:val="00FF0D1E"/>
    <w:rsid w:val="00FF2029"/>
    <w:rsid w:val="00FF20AB"/>
    <w:rsid w:val="00FF2A28"/>
    <w:rsid w:val="00F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BA0C0"/>
  <w15:docId w15:val="{16E9E9DC-32D1-4911-B61D-32D5AF06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eastAsia="SimSun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a5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6">
    <w:name w:val="header"/>
    <w:basedOn w:val="a"/>
    <w:link w:val="a7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8">
    <w:name w:val="footer"/>
    <w:basedOn w:val="a"/>
    <w:link w:val="a9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a">
    <w:name w:val="page number"/>
    <w:basedOn w:val="a0"/>
    <w:uiPriority w:val="99"/>
    <w:rsid w:val="00BC0ABA"/>
    <w:rPr>
      <w:rFonts w:cs="Times New Roman"/>
    </w:rPr>
  </w:style>
  <w:style w:type="character" w:styleId="ab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c">
    <w:name w:val="annotation text"/>
    <w:basedOn w:val="a"/>
    <w:link w:val="ad"/>
    <w:uiPriority w:val="99"/>
    <w:semiHidden/>
    <w:rsid w:val="00BC0ABA"/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BC0A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af2">
    <w:name w:val="footnote text"/>
    <w:basedOn w:val="a"/>
    <w:link w:val="af3"/>
    <w:uiPriority w:val="99"/>
    <w:semiHidden/>
    <w:rsid w:val="00BC0ABA"/>
    <w:pPr>
      <w:snapToGrid w:val="0"/>
    </w:pPr>
    <w:rPr>
      <w:lang w:val="en-CA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4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5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6">
    <w:name w:val="Strong"/>
    <w:basedOn w:val="a0"/>
    <w:uiPriority w:val="22"/>
    <w:qFormat/>
    <w:rsid w:val="00BC0ABA"/>
    <w:rPr>
      <w:rFonts w:cs="Times New Roman"/>
      <w:b/>
    </w:rPr>
  </w:style>
  <w:style w:type="character" w:customStyle="1" w:styleId="a4">
    <w:name w:val="Заголовок Знак"/>
    <w:basedOn w:val="a0"/>
    <w:link w:val="a3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0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1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  <w:style w:type="character" w:customStyle="1" w:styleId="12">
    <w:name w:val="확인되지 않은 멘션1"/>
    <w:basedOn w:val="a0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0">
    <w:name w:val="확인되지 않은 멘션2"/>
    <w:basedOn w:val="a0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a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a0"/>
    <w:uiPriority w:val="99"/>
    <w:semiHidden/>
    <w:unhideWhenUsed/>
    <w:rsid w:val="00122D4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4C5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7714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0749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7853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G.com/b2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rushop.lg.com/product/ultra-hd-korotkofokusnyy-lazernyy-proektor-lg-cinebeam-hu715qw" TargetMode="External"/><Relationship Id="rId4" Type="http://schemas.openxmlformats.org/officeDocument/2006/relationships/styles" Target="styles.xml"/><Relationship Id="rId9" Type="http://schemas.openxmlformats.org/officeDocument/2006/relationships/hyperlink" Target="https://rushop.lg.com/product/ultra-hd-gibridnyy-laser-led-proektor-lg-cinebeam-hu710pw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03EC4B0-5C2B-48CF-A818-E3D663B2C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968</Words>
  <Characters>5519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lg.jasmine.lee</dc:creator>
  <cp:keywords/>
  <dc:description/>
  <cp:lastModifiedBy>Татьяна</cp:lastModifiedBy>
  <cp:revision>2</cp:revision>
  <cp:lastPrinted>2022-02-07T04:57:00Z</cp:lastPrinted>
  <dcterms:created xsi:type="dcterms:W3CDTF">2022-02-14T12:49:00Z</dcterms:created>
  <dcterms:modified xsi:type="dcterms:W3CDTF">2022-02-14T12:49:00Z</dcterms:modified>
</cp:coreProperties>
</file>