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637E0" w:rsidRDefault="006637E0">
      <w:r>
        <w:rPr>
          <w:noProof/>
          <w:lang w:eastAsia="ru-RU"/>
        </w:rPr>
        <w:drawing>
          <wp:anchor distT="0" distB="0" distL="114300" distR="114300" simplePos="0" relativeHeight="251659264" behindDoc="1" locked="0" layoutInCell="1" allowOverlap="1" wp14:anchorId="785D461C" wp14:editId="2D57955C">
            <wp:simplePos x="0" y="0"/>
            <wp:positionH relativeFrom="column">
              <wp:posOffset>3903345</wp:posOffset>
            </wp:positionH>
            <wp:positionV relativeFrom="paragraph">
              <wp:posOffset>-606425</wp:posOffset>
            </wp:positionV>
            <wp:extent cx="1084580" cy="525780"/>
            <wp:effectExtent l="0" t="0" r="1270" b="7620"/>
            <wp:wrapTight wrapText="bothSides">
              <wp:wrapPolygon edited="0">
                <wp:start x="0" y="0"/>
                <wp:lineTo x="0" y="21130"/>
                <wp:lineTo x="21246" y="21130"/>
                <wp:lineTo x="21246" y="0"/>
                <wp:lineTo x="0" y="0"/>
              </wp:wrapPolygon>
            </wp:wrapTight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82935563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84580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2B5FCE" w:rsidRDefault="00BD65B5" w:rsidP="00F116DC">
      <w:pPr>
        <w:spacing w:after="0" w:line="240" w:lineRule="auto"/>
        <w:ind w:left="-30"/>
        <w:jc w:val="center"/>
        <w:outlineLvl w:val="0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bookmarkStart w:id="0" w:name="_GoBack"/>
      <w:r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LG</w:t>
      </w:r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Electronics</w:t>
      </w:r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и </w:t>
      </w:r>
      <w:proofErr w:type="spellStart"/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GameGuru</w:t>
      </w:r>
      <w:proofErr w:type="spellEnd"/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.</w:t>
      </w:r>
      <w:proofErr w:type="spellStart"/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val="en-US"/>
        </w:rPr>
        <w:t>ru</w:t>
      </w:r>
      <w:proofErr w:type="spellEnd"/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подвод</w:t>
      </w:r>
      <w:r w:rsidR="002B5FCE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ят итоги </w:t>
      </w:r>
      <w:proofErr w:type="spellStart"/>
      <w:r w:rsidR="00F62B5F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>челленджа</w:t>
      </w:r>
      <w:proofErr w:type="spellEnd"/>
      <w:r w:rsidR="00C47DB2" w:rsidRPr="008754AD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</w:rPr>
        <w:t xml:space="preserve"> </w:t>
      </w:r>
      <w:r w:rsidR="006637E0"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#HUNTERPROPS на #INKTOBER</w:t>
      </w:r>
      <w:r w:rsidR="00C47DB2"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2020</w:t>
      </w:r>
      <w:r w:rsidR="00F62B5F"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и объявляют победителя </w:t>
      </w:r>
      <w:r w:rsidR="002B5FCE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творческого </w:t>
      </w:r>
      <w:r w:rsidR="00F62B5F"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конкурса</w:t>
      </w:r>
      <w:bookmarkEnd w:id="0"/>
      <w:r w:rsidR="00F62B5F"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>.</w:t>
      </w:r>
    </w:p>
    <w:p w:rsidR="00C47DB2" w:rsidRPr="00B60215" w:rsidRDefault="00F62B5F" w:rsidP="00B60215">
      <w:pPr>
        <w:spacing w:after="0" w:line="240" w:lineRule="auto"/>
        <w:ind w:left="-30"/>
        <w:jc w:val="center"/>
        <w:outlineLvl w:val="0"/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</w:pPr>
      <w:r w:rsidRPr="008754AD">
        <w:rPr>
          <w:rStyle w:val="a9"/>
          <w:rFonts w:ascii="Times New Roman" w:hAnsi="Times New Roman" w:cs="Times New Roman"/>
          <w:sz w:val="28"/>
          <w:szCs w:val="28"/>
          <w:shd w:val="clear" w:color="auto" w:fill="FFFFFF"/>
        </w:rPr>
        <w:t xml:space="preserve"> </w:t>
      </w:r>
    </w:p>
    <w:p w:rsidR="00C47DB2" w:rsidRPr="007A5949" w:rsidRDefault="00723C0E" w:rsidP="002B5FCE">
      <w:pPr>
        <w:ind w:firstLine="708"/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11</w:t>
      </w:r>
      <w:r w:rsidR="00C47DB2" w:rsidRPr="00C47DB2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 xml:space="preserve"> декабря 2020г, Москва</w:t>
      </w:r>
      <w:r w:rsidR="00C47DB2" w:rsidRPr="00C47DB2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  <w:r w:rsidR="00F62B5F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Традиционный осенний челлендж для художников привлек тысячи участников – любителей и профессионалов в области искусства. В рамках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масштабного мероприятия компания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LG</w:t>
      </w:r>
      <w:r w:rsidR="007A5949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Electronics</w:t>
      </w:r>
      <w:r w:rsidR="007A5949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совместно с ведущим игровым ресурсом </w:t>
      </w:r>
      <w:proofErr w:type="spellStart"/>
      <w:r w:rsidR="004B45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GameGuru</w:t>
      </w:r>
      <w:proofErr w:type="spellEnd"/>
      <w:r w:rsidR="004B45D1" w:rsidRP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proofErr w:type="spellStart"/>
      <w:r w:rsidR="004B45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ru</w:t>
      </w:r>
      <w:proofErr w:type="spellEnd"/>
      <w:r w:rsidR="004B45D1" w:rsidRP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объявила конкурс на лучшую работу с главным призом победителю – новой моделью монитора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LG</w:t>
      </w:r>
      <w:r w:rsidR="007A5949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IPS</w:t>
      </w:r>
      <w:r w:rsidR="007A5949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QHD</w:t>
      </w:r>
      <w:r w:rsidR="007A5949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27”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ERGO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На протяжение целого месяца, в октябре </w:t>
      </w:r>
      <w:r w:rsid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2020 года, участники </w:t>
      </w:r>
      <w:proofErr w:type="gramStart"/>
      <w:r w:rsid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готовили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свои</w:t>
      </w:r>
      <w:proofErr w:type="gramEnd"/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работы, следуя раз</w:t>
      </w:r>
      <w:r w:rsid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работанному списку с заданиями и публиковали </w:t>
      </w:r>
      <w:r w:rsid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их </w:t>
      </w:r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в специальном альбоме в группе </w:t>
      </w:r>
      <w:proofErr w:type="spellStart"/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>ВКонтакте</w:t>
      </w:r>
      <w:proofErr w:type="spellEnd"/>
      <w:r w:rsid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. </w:t>
      </w:r>
    </w:p>
    <w:p w:rsidR="00A7085E" w:rsidRPr="00655D23" w:rsidRDefault="007A5949" w:rsidP="00A7085E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По правилам организаторов, основной темо</w:t>
      </w:r>
      <w:r w:rsidR="00130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й этого года стали: инвентарь </w:t>
      </w:r>
      <w:proofErr w:type="gramStart"/>
      <w:r w:rsidR="00130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охотника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</w:t>
      </w:r>
      <w:proofErr w:type="gramEnd"/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образы </w:t>
      </w:r>
      <w:r w:rsidR="00B065C6">
        <w:rPr>
          <w:rFonts w:ascii="Times New Roman" w:hAnsi="Times New Roman" w:cs="Times New Roman"/>
          <w:sz w:val="24"/>
          <w:szCs w:val="24"/>
          <w:shd w:val="clear" w:color="auto" w:fill="FFFFFF"/>
        </w:rPr>
        <w:t>«</w:t>
      </w:r>
      <w:r w:rsidR="00130074">
        <w:rPr>
          <w:rFonts w:ascii="Times New Roman" w:hAnsi="Times New Roman" w:cs="Times New Roman"/>
          <w:sz w:val="24"/>
          <w:szCs w:val="24"/>
          <w:shd w:val="clear" w:color="auto" w:fill="FFFFFF"/>
        </w:rPr>
        <w:t>нечисти</w:t>
      </w:r>
      <w:r w:rsidR="00B065C6">
        <w:rPr>
          <w:rFonts w:ascii="Times New Roman" w:hAnsi="Times New Roman" w:cs="Times New Roman"/>
          <w:sz w:val="24"/>
          <w:szCs w:val="24"/>
          <w:shd w:val="clear" w:color="auto" w:fill="FFFFFF"/>
        </w:rPr>
        <w:t>»</w:t>
      </w:r>
      <w:r w:rsidR="00130074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4B45D1" w:rsidRP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>#</w:t>
      </w:r>
      <w:r w:rsidR="004B45D1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HUNTERPOPS</w:t>
      </w:r>
      <w:r w:rsidR="004B45D1" w:rsidRP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130074">
        <w:rPr>
          <w:rFonts w:ascii="Times New Roman" w:hAnsi="Times New Roman" w:cs="Times New Roman"/>
          <w:sz w:val="24"/>
          <w:szCs w:val="24"/>
          <w:shd w:val="clear" w:color="auto" w:fill="FFFFFF"/>
        </w:rPr>
        <w:t>– именно благодаря исключительности и уни</w:t>
      </w:r>
      <w:r w:rsidR="00B065C6">
        <w:rPr>
          <w:rFonts w:ascii="Times New Roman" w:hAnsi="Times New Roman" w:cs="Times New Roman"/>
          <w:sz w:val="24"/>
          <w:szCs w:val="24"/>
          <w:shd w:val="clear" w:color="auto" w:fill="FFFFFF"/>
        </w:rPr>
        <w:t>кальности каждой из тысяч работ, челлендж стал столь разнообразным и многогранным. На каждый день месяца полагалось создать одну работу и каждый день – новая тема. Таким образом, к окончанию состязания у ка</w:t>
      </w:r>
      <w:r w:rsidR="00E5436A">
        <w:rPr>
          <w:rFonts w:ascii="Times New Roman" w:hAnsi="Times New Roman" w:cs="Times New Roman"/>
          <w:sz w:val="24"/>
          <w:szCs w:val="24"/>
          <w:shd w:val="clear" w:color="auto" w:fill="FFFFFF"/>
        </w:rPr>
        <w:t>ждого участника был готов полный</w:t>
      </w:r>
      <w:r w:rsidR="00B065C6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E5436A">
        <w:rPr>
          <w:rFonts w:ascii="Times New Roman" w:hAnsi="Times New Roman" w:cs="Times New Roman"/>
          <w:sz w:val="24"/>
          <w:szCs w:val="24"/>
          <w:shd w:val="clear" w:color="auto" w:fill="FFFFFF"/>
        </w:rPr>
        <w:t>тематический проект</w:t>
      </w:r>
      <w:r w:rsidR="004B45D1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из 31 работы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  <w:r w:rsid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Для </w:t>
      </w:r>
      <w:r w:rsid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повышения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мотивации участников и в сопровождение </w:t>
      </w:r>
      <w:r w:rsid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хода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мероприятия был создан промо-ролик, рассказывающий о преимуществах работы на новом, инновационном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LG</w:t>
      </w:r>
      <w:r w:rsidR="00A7085E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IPS</w:t>
      </w:r>
      <w:r w:rsidR="00A7085E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QHD</w:t>
      </w:r>
      <w:r w:rsidR="00A7085E" w:rsidRPr="007A5949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27” 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  <w:lang w:val="en-US"/>
        </w:rPr>
        <w:t>ERGO</w:t>
      </w:r>
      <w:r w:rsidR="00A7085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мониторе – главном призе партнерского конкурса: </w:t>
      </w:r>
      <w:hyperlink r:id="rId7" w:history="1">
        <w:r w:rsidR="00A7085E" w:rsidRPr="00AC10B3">
          <w:rPr>
            <w:rStyle w:val="aa"/>
          </w:rPr>
          <w:t>https://www.youtube.com/watch?v=F2ey9Clzk_I&amp;feature=emb_logo</w:t>
        </w:r>
      </w:hyperlink>
    </w:p>
    <w:p w:rsidR="006637E0" w:rsidRDefault="00655D23" w:rsidP="00B6021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В рамках проведения челленджа</w:t>
      </w:r>
      <w:r w:rsidR="00A7085E" w:rsidRPr="008754AD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, </w:t>
      </w:r>
      <w:r w:rsid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>участники отрисовывали объекты и персонажей как чернилами и иными традиционными материалами (</w:t>
      </w:r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>#</w:t>
      </w:r>
      <w:proofErr w:type="spellStart"/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>Inktober</w:t>
      </w:r>
      <w:proofErr w:type="spellEnd"/>
      <w:r w:rsid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), </w:t>
      </w:r>
      <w:r w:rsidR="006637E0" w:rsidRPr="006637E0">
        <w:rPr>
          <w:rFonts w:ascii="Times New Roman" w:hAnsi="Times New Roman" w:cs="Times New Roman"/>
          <w:sz w:val="24"/>
          <w:szCs w:val="24"/>
          <w:shd w:val="clear" w:color="auto" w:fill="FFFFFF"/>
        </w:rPr>
        <w:t>та</w:t>
      </w:r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>к и в цифре (#</w:t>
      </w:r>
      <w:proofErr w:type="spellStart"/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>DigitalInktober</w:t>
      </w:r>
      <w:proofErr w:type="spellEnd"/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) </w:t>
      </w:r>
      <w:r w:rsidR="006637E0" w:rsidRPr="006637E0">
        <w:rPr>
          <w:rFonts w:ascii="Times New Roman" w:hAnsi="Times New Roman" w:cs="Times New Roman"/>
          <w:sz w:val="24"/>
          <w:szCs w:val="24"/>
          <w:shd w:val="clear" w:color="auto" w:fill="FFFFFF"/>
        </w:rPr>
        <w:t>кисть</w:t>
      </w:r>
      <w:r w:rsidR="002B5FCE" w:rsidRPr="002B5FC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ю, </w:t>
      </w:r>
      <w:r w:rsidR="00B60215">
        <w:rPr>
          <w:rFonts w:ascii="Times New Roman" w:hAnsi="Times New Roman" w:cs="Times New Roman"/>
          <w:sz w:val="24"/>
          <w:szCs w:val="24"/>
          <w:shd w:val="clear" w:color="auto" w:fill="FFFFFF"/>
        </w:rPr>
        <w:t>имитирующей</w:t>
      </w:r>
      <w:r w:rsidR="006637E0" w:rsidRPr="006637E0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линии тушью.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Работы выполнялись преимущественно в черно-белом формате, в соответствии с заданной тематикой, но допускались гармоничные включения цвета.</w:t>
      </w:r>
    </w:p>
    <w:p w:rsidR="006637E0" w:rsidRDefault="00655D23" w:rsidP="00B6021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Работа жюри была сложной, все художники проявили потрясающие творческие данные и способности. </w:t>
      </w:r>
      <w:r w:rsidR="00723C0E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Кроме того, до финала дошли 150 человек, полностью выполнивших все условия челленджа и партнерского конкурса. 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После длительных обсуждений и детального экспертного анализа работ были объявлены результаты. </w:t>
      </w:r>
      <w:r w:rsidR="00B60215" w:rsidRP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Победителем творческого конкурса стала </w:t>
      </w:r>
      <w:r w:rsidR="00B60215" w:rsidRPr="004B45D1">
        <w:rPr>
          <w:rFonts w:ascii="Times New Roman" w:hAnsi="Times New Roman" w:cs="Times New Roman"/>
          <w:b/>
          <w:sz w:val="24"/>
          <w:szCs w:val="24"/>
          <w:shd w:val="clear" w:color="auto" w:fill="FFFFFF"/>
        </w:rPr>
        <w:t>Алёна Горбунова</w:t>
      </w:r>
      <w:r w:rsidR="00B60215" w:rsidRP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 (</w:t>
      </w:r>
      <w:hyperlink r:id="rId8" w:history="1">
        <w:r w:rsidR="00B60215" w:rsidRPr="00655D23">
          <w:rPr>
            <w:rStyle w:val="aa"/>
            <w:sz w:val="24"/>
            <w:szCs w:val="24"/>
            <w:shd w:val="clear" w:color="auto" w:fill="FFFFFF"/>
          </w:rPr>
          <w:t>https://vk.com/i9085057</w:t>
        </w:r>
      </w:hyperlink>
      <w:r w:rsidR="00B60215" w:rsidRPr="00655D23">
        <w:rPr>
          <w:rFonts w:ascii="Times New Roman" w:hAnsi="Times New Roman" w:cs="Times New Roman"/>
          <w:bCs/>
          <w:sz w:val="24"/>
          <w:szCs w:val="24"/>
        </w:rPr>
        <w:t>),</w:t>
      </w:r>
      <w:r w:rsidR="00B60215" w:rsidRPr="00655D23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B60215" w:rsidRPr="00655D23">
        <w:rPr>
          <w:rFonts w:ascii="Times New Roman" w:hAnsi="Times New Roman" w:cs="Times New Roman"/>
          <w:bCs/>
          <w:sz w:val="24"/>
          <w:szCs w:val="24"/>
        </w:rPr>
        <w:t xml:space="preserve">она </w:t>
      </w:r>
      <w:r w:rsidR="00B60215" w:rsidRP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>получает главный приз – монитор LG IPS QHD 27” ERGO</w:t>
      </w:r>
      <w:r>
        <w:rPr>
          <w:rFonts w:ascii="Times New Roman" w:hAnsi="Times New Roman" w:cs="Times New Roman"/>
          <w:sz w:val="24"/>
          <w:szCs w:val="24"/>
          <w:shd w:val="clear" w:color="auto" w:fill="FFFFFF"/>
        </w:rPr>
        <w:t>.</w:t>
      </w:r>
    </w:p>
    <w:p w:rsidR="00723C0E" w:rsidRPr="00723C0E" w:rsidRDefault="00723C0E" w:rsidP="00B60215">
      <w:pPr>
        <w:jc w:val="both"/>
        <w:rPr>
          <w:rFonts w:ascii="Times New Roman" w:hAnsi="Times New Roman" w:cs="Times New Roman"/>
          <w:i/>
          <w:sz w:val="24"/>
          <w:szCs w:val="24"/>
          <w:shd w:val="clear" w:color="auto" w:fill="FFFFFF"/>
        </w:rPr>
      </w:pPr>
      <w:r w:rsidRPr="00723C0E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 партнере:</w:t>
      </w:r>
      <w:r w:rsidRPr="00723C0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GameGuru.ru — один из десяти крупнейших российских сайтов, посвящённых видеоиграм. Это классическое интернет-медиа, которое сообщает читателям свежие новости, рецензирует видеоигры и выпускает неочевидные </w:t>
      </w:r>
      <w:proofErr w:type="spellStart"/>
      <w:r w:rsidRPr="00723C0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лонгриды</w:t>
      </w:r>
      <w:proofErr w:type="spellEnd"/>
      <w:r w:rsidRPr="00723C0E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об игровой культуре. Кроме того, сайт содержит внушительный каталог видеоигр с более 50 000 наименований.</w:t>
      </w:r>
    </w:p>
    <w:p w:rsidR="007B7289" w:rsidRDefault="00655D23" w:rsidP="00655D23">
      <w:pPr>
        <w:suppressAutoHyphens/>
        <w:kinsoku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b/>
          <w:bCs/>
          <w:i/>
          <w:color w:val="000000" w:themeColor="text1"/>
          <w:sz w:val="24"/>
          <w:szCs w:val="24"/>
        </w:rPr>
      </w:pPr>
      <w:r w:rsidRPr="00655D23">
        <w:rPr>
          <w:rFonts w:ascii="Times New Roman" w:hAnsi="Times New Roman" w:cs="Times New Roman"/>
          <w:b/>
          <w:i/>
          <w:sz w:val="24"/>
          <w:szCs w:val="24"/>
          <w:shd w:val="clear" w:color="auto" w:fill="FFFFFF"/>
        </w:rPr>
        <w:t>О мониторе</w:t>
      </w:r>
      <w:r w:rsidRPr="00655D23">
        <w:rPr>
          <w:rFonts w:ascii="Times New Roman" w:hAnsi="Times New Roman" w:cs="Times New Roman"/>
          <w:sz w:val="24"/>
          <w:szCs w:val="24"/>
          <w:shd w:val="clear" w:color="auto" w:fill="FFFFFF"/>
        </w:rPr>
        <w:t xml:space="preserve">: </w:t>
      </w:r>
      <w:r w:rsidRPr="00655D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Мониторы LG </w:t>
      </w:r>
      <w:proofErr w:type="spellStart"/>
      <w:r w:rsidRPr="00655D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>Ergo</w:t>
      </w:r>
      <w:proofErr w:type="spellEnd"/>
      <w:r w:rsidRPr="00655D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t xml:space="preserve"> отличаются компактным и удобным дизайном, который дает возможность быстро и легко регулировать положение дисплея с учетом своих потребностей и желаний Экран можно поднять от поверхности, вверх до уровня глаз или вниз до любого другого уровня, наклонять экран вперед или назад и даже поворачивать на 90 градусов. Это позволяет пользователям организовать свое рабочее пространство в </w:t>
      </w:r>
      <w:r w:rsidRPr="00655D23">
        <w:rPr>
          <w:rFonts w:ascii="Times New Roman" w:hAnsi="Times New Roman" w:cs="Times New Roman"/>
          <w:i/>
          <w:sz w:val="24"/>
          <w:szCs w:val="24"/>
          <w:shd w:val="clear" w:color="auto" w:fill="FFFFFF"/>
        </w:rPr>
        <w:lastRenderedPageBreak/>
        <w:t xml:space="preserve">соответствии с их требованиями. </w:t>
      </w:r>
      <w:r w:rsidRPr="00655D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Благодаря использованию С-образного зажима, монитор </w:t>
      </w:r>
      <w:proofErr w:type="spellStart"/>
      <w:r w:rsidRPr="00655D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>Ergo</w:t>
      </w:r>
      <w:proofErr w:type="spellEnd"/>
      <w:r w:rsidRPr="00655D23">
        <w:rPr>
          <w:rFonts w:ascii="Times New Roman" w:hAnsi="Times New Roman" w:cs="Times New Roman"/>
          <w:i/>
          <w:color w:val="000000" w:themeColor="text1"/>
          <w:sz w:val="24"/>
          <w:szCs w:val="24"/>
        </w:rPr>
        <w:t xml:space="preserve"> легко крепится к краю стола, обеспечивая гораздо большую эффективность использования пространства, чем обычная подставка для монитора. Помимо этого, монитор можно установить непосредственно в отверстие для кабеля в столе и закрепить с помощью входящего в комплект поставки Т-образного зажима. При этом провода аккуратно проходят через отверстие, обеспечивая чистоту и порядок на рабочем месте. Подробнее о модели: </w:t>
      </w:r>
      <w:hyperlink r:id="rId9" w:history="1">
        <w:r w:rsidR="007B7289" w:rsidRPr="00AC10B3">
          <w:rPr>
            <w:rStyle w:val="aa"/>
            <w:rFonts w:ascii="Times New Roman" w:hAnsi="Times New Roman" w:cs="Times New Roman"/>
            <w:b/>
            <w:bCs/>
            <w:i/>
            <w:sz w:val="24"/>
            <w:szCs w:val="24"/>
          </w:rPr>
          <w:t>https://www.lg.com/ru/monitors/lg-27qn880</w:t>
        </w:r>
      </w:hyperlink>
    </w:p>
    <w:p w:rsidR="007B7289" w:rsidRPr="007B7289" w:rsidRDefault="007B7289" w:rsidP="007B7289">
      <w:pPr>
        <w:pStyle w:val="ab"/>
        <w:shd w:val="clear" w:color="auto" w:fill="FFFFFF"/>
        <w:spacing w:before="225" w:beforeAutospacing="0" w:after="225" w:afterAutospacing="0"/>
        <w:jc w:val="both"/>
        <w:textAlignment w:val="baseline"/>
        <w:rPr>
          <w:rFonts w:eastAsiaTheme="minorEastAsia"/>
          <w:i/>
          <w:shd w:val="clear" w:color="auto" w:fill="FFFFFF"/>
        </w:rPr>
      </w:pPr>
      <w:r>
        <w:rPr>
          <w:b/>
          <w:bCs/>
          <w:i/>
          <w:color w:val="000000" w:themeColor="text1"/>
        </w:rPr>
        <w:t>О событии:</w:t>
      </w:r>
      <w:r w:rsidRPr="007B7289">
        <w:rPr>
          <w:rFonts w:ascii="Tahoma" w:hAnsi="Tahoma" w:cs="Tahoma"/>
          <w:color w:val="000000"/>
          <w:sz w:val="27"/>
          <w:szCs w:val="27"/>
        </w:rPr>
        <w:t xml:space="preserve"> </w:t>
      </w:r>
      <w:proofErr w:type="spellStart"/>
      <w:r w:rsidRPr="007B7289">
        <w:rPr>
          <w:rFonts w:eastAsiaTheme="minorEastAsia"/>
          <w:i/>
          <w:shd w:val="clear" w:color="auto" w:fill="FFFFFF"/>
        </w:rPr>
        <w:t>Inktober</w:t>
      </w:r>
      <w:proofErr w:type="spellEnd"/>
      <w:r w:rsidRPr="007B7289">
        <w:rPr>
          <w:rFonts w:eastAsiaTheme="minorEastAsia"/>
          <w:i/>
          <w:shd w:val="clear" w:color="auto" w:fill="FFFFFF"/>
        </w:rPr>
        <w:t>, он же «</w:t>
      </w:r>
      <w:proofErr w:type="spellStart"/>
      <w:r w:rsidRPr="007B7289">
        <w:rPr>
          <w:rFonts w:eastAsiaTheme="minorEastAsia"/>
          <w:i/>
          <w:shd w:val="clear" w:color="auto" w:fill="FFFFFF"/>
        </w:rPr>
        <w:t>инктябрь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» (от англ. </w:t>
      </w:r>
      <w:proofErr w:type="spellStart"/>
      <w:r w:rsidRPr="007B7289">
        <w:rPr>
          <w:rFonts w:eastAsiaTheme="minorEastAsia"/>
          <w:i/>
          <w:shd w:val="clear" w:color="auto" w:fill="FFFFFF"/>
        </w:rPr>
        <w:t>ink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— тушь и </w:t>
      </w:r>
      <w:proofErr w:type="spellStart"/>
      <w:r w:rsidRPr="007B7289">
        <w:rPr>
          <w:rFonts w:eastAsiaTheme="minorEastAsia"/>
          <w:i/>
          <w:shd w:val="clear" w:color="auto" w:fill="FFFFFF"/>
        </w:rPr>
        <w:t>october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— октябрь) — это один из </w:t>
      </w:r>
      <w:proofErr w:type="spellStart"/>
      <w:r w:rsidRPr="007B7289">
        <w:rPr>
          <w:rFonts w:eastAsiaTheme="minorEastAsia"/>
          <w:i/>
          <w:shd w:val="clear" w:color="auto" w:fill="FFFFFF"/>
        </w:rPr>
        <w:t>челленджей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для художников. Он длится весь октябрь. Американец </w:t>
      </w:r>
      <w:proofErr w:type="spellStart"/>
      <w:r w:rsidRPr="007B7289">
        <w:rPr>
          <w:rFonts w:eastAsiaTheme="minorEastAsia"/>
          <w:i/>
          <w:shd w:val="clear" w:color="auto" w:fill="FFFFFF"/>
        </w:rPr>
        <w:t>Джейк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Паркер основал </w:t>
      </w:r>
      <w:proofErr w:type="spellStart"/>
      <w:r w:rsidRPr="007B7289">
        <w:rPr>
          <w:rFonts w:eastAsiaTheme="minorEastAsia"/>
          <w:i/>
          <w:shd w:val="clear" w:color="auto" w:fill="FFFFFF"/>
        </w:rPr>
        <w:t>Inktober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в 2009 году, и челлендж быстро полюбили художники по всему миру.</w:t>
      </w:r>
      <w:r>
        <w:rPr>
          <w:rFonts w:eastAsiaTheme="minorEastAsia"/>
          <w:i/>
          <w:shd w:val="clear" w:color="auto" w:fill="FFFFFF"/>
        </w:rPr>
        <w:t xml:space="preserve"> </w:t>
      </w:r>
      <w:r w:rsidRPr="007B7289">
        <w:rPr>
          <w:rFonts w:eastAsiaTheme="minorEastAsia"/>
          <w:i/>
          <w:shd w:val="clear" w:color="auto" w:fill="FFFFFF"/>
        </w:rPr>
        <w:t>Цель «</w:t>
      </w:r>
      <w:proofErr w:type="spellStart"/>
      <w:r w:rsidRPr="007B7289">
        <w:rPr>
          <w:rFonts w:eastAsiaTheme="minorEastAsia"/>
          <w:i/>
          <w:shd w:val="clear" w:color="auto" w:fill="FFFFFF"/>
        </w:rPr>
        <w:t>Инктября</w:t>
      </w:r>
      <w:proofErr w:type="spellEnd"/>
      <w:r w:rsidRPr="007B7289">
        <w:rPr>
          <w:rFonts w:eastAsiaTheme="minorEastAsia"/>
          <w:i/>
          <w:shd w:val="clear" w:color="auto" w:fill="FFFFFF"/>
        </w:rPr>
        <w:t>» — помочь художникам научиться работать быстрее, «прокачать» навыки рисунка, просто больше рисовать</w:t>
      </w:r>
      <w:r w:rsidRPr="007B7289">
        <w:rPr>
          <w:rFonts w:ascii="Tahoma" w:hAnsi="Tahoma" w:cs="Tahoma"/>
          <w:i/>
          <w:color w:val="000000"/>
          <w:sz w:val="27"/>
          <w:szCs w:val="27"/>
        </w:rPr>
        <w:t>.</w:t>
      </w:r>
      <w:r>
        <w:rPr>
          <w:rFonts w:ascii="Tahoma" w:hAnsi="Tahoma" w:cs="Tahoma"/>
          <w:i/>
          <w:color w:val="000000"/>
          <w:sz w:val="27"/>
          <w:szCs w:val="27"/>
        </w:rPr>
        <w:t xml:space="preserve"> </w:t>
      </w:r>
      <w:proofErr w:type="spellStart"/>
      <w:r w:rsidRPr="007B7289">
        <w:rPr>
          <w:rFonts w:eastAsiaTheme="minorEastAsia"/>
          <w:i/>
          <w:shd w:val="clear" w:color="auto" w:fill="FFFFFF"/>
        </w:rPr>
        <w:t>Челленджи</w:t>
      </w:r>
      <w:proofErr w:type="spellEnd"/>
      <w:r w:rsidRPr="007B7289">
        <w:rPr>
          <w:rFonts w:eastAsiaTheme="minorEastAsia"/>
          <w:i/>
          <w:shd w:val="clear" w:color="auto" w:fill="FFFFFF"/>
        </w:rPr>
        <w:t xml:space="preserve"> вроде «</w:t>
      </w:r>
      <w:proofErr w:type="spellStart"/>
      <w:r w:rsidRPr="007B7289">
        <w:rPr>
          <w:rFonts w:eastAsiaTheme="minorEastAsia"/>
          <w:i/>
          <w:shd w:val="clear" w:color="auto" w:fill="FFFFFF"/>
        </w:rPr>
        <w:t>Инктября</w:t>
      </w:r>
      <w:proofErr w:type="spellEnd"/>
      <w:r w:rsidRPr="007B7289">
        <w:rPr>
          <w:rFonts w:eastAsiaTheme="minorEastAsia"/>
          <w:i/>
          <w:shd w:val="clear" w:color="auto" w:fill="FFFFFF"/>
        </w:rPr>
        <w:t>» формируют привычку рисовать каждый день и дают прекрасную возможность попрактиковаться.</w:t>
      </w:r>
      <w:r w:rsidRPr="007B7289">
        <w:rPr>
          <w:rFonts w:ascii="Tahoma" w:hAnsi="Tahoma" w:cs="Tahoma"/>
          <w:color w:val="000000"/>
          <w:sz w:val="27"/>
          <w:szCs w:val="27"/>
          <w:shd w:val="clear" w:color="auto" w:fill="FFFFFF"/>
        </w:rPr>
        <w:t xml:space="preserve"> </w:t>
      </w:r>
      <w:r w:rsidRPr="007B7289">
        <w:rPr>
          <w:rFonts w:eastAsiaTheme="minorEastAsia"/>
          <w:i/>
          <w:shd w:val="clear" w:color="auto" w:fill="FFFFFF"/>
        </w:rPr>
        <w:t>Задача челленджа — создать массовую активность, которая будет полезна всем участникам. Поэтому глобальный «</w:t>
      </w:r>
      <w:proofErr w:type="spellStart"/>
      <w:r w:rsidRPr="007B7289">
        <w:rPr>
          <w:rFonts w:eastAsiaTheme="minorEastAsia"/>
          <w:i/>
          <w:shd w:val="clear" w:color="auto" w:fill="FFFFFF"/>
        </w:rPr>
        <w:t>Инктябрь</w:t>
      </w:r>
      <w:proofErr w:type="spellEnd"/>
      <w:r w:rsidRPr="007B7289">
        <w:rPr>
          <w:rFonts w:eastAsiaTheme="minorEastAsia"/>
          <w:i/>
          <w:shd w:val="clear" w:color="auto" w:fill="FFFFFF"/>
        </w:rPr>
        <w:t>» — это именно челлендж, а не конкурс. В рамках «</w:t>
      </w:r>
      <w:proofErr w:type="spellStart"/>
      <w:r w:rsidRPr="007B7289">
        <w:rPr>
          <w:rFonts w:eastAsiaTheme="minorEastAsia"/>
          <w:i/>
          <w:shd w:val="clear" w:color="auto" w:fill="FFFFFF"/>
        </w:rPr>
        <w:t>Инктября</w:t>
      </w:r>
      <w:proofErr w:type="spellEnd"/>
      <w:r w:rsidRPr="007B7289">
        <w:rPr>
          <w:rFonts w:eastAsiaTheme="minorEastAsia"/>
          <w:i/>
          <w:shd w:val="clear" w:color="auto" w:fill="FFFFFF"/>
        </w:rPr>
        <w:t>» часто проходят и конкурсы</w:t>
      </w:r>
      <w:r>
        <w:rPr>
          <w:rFonts w:eastAsiaTheme="minorEastAsia"/>
          <w:i/>
          <w:shd w:val="clear" w:color="auto" w:fill="FFFFFF"/>
        </w:rPr>
        <w:t xml:space="preserve"> Их проводят художественные школы, игровые организации и производители оборудования для художников. </w:t>
      </w:r>
    </w:p>
    <w:p w:rsidR="007B7289" w:rsidRPr="00655D23" w:rsidRDefault="007B7289" w:rsidP="00655D23">
      <w:pPr>
        <w:suppressAutoHyphens/>
        <w:kinsoku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</w:rPr>
      </w:pPr>
    </w:p>
    <w:p w:rsidR="00AA01E5" w:rsidRPr="00AA01E5" w:rsidRDefault="00AA01E5" w:rsidP="00AA01E5">
      <w:pPr>
        <w:autoSpaceDE w:val="0"/>
        <w:autoSpaceDN w:val="0"/>
        <w:rPr>
          <w:rFonts w:ascii="Arial" w:hAnsi="Arial" w:cs="Arial"/>
          <w:sz w:val="18"/>
          <w:szCs w:val="18"/>
          <w:lang w:val="en-US"/>
        </w:rPr>
      </w:pPr>
      <w:r>
        <w:rPr>
          <w:rFonts w:ascii="Arial" w:hAnsi="Arial" w:cs="Arial"/>
          <w:b/>
          <w:bCs/>
          <w:color w:val="B6002F"/>
          <w:sz w:val="18"/>
          <w:szCs w:val="18"/>
        </w:rPr>
        <w:t>О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</w:t>
      </w:r>
      <w:r>
        <w:rPr>
          <w:rFonts w:ascii="Arial" w:hAnsi="Arial" w:cs="Arial"/>
          <w:b/>
          <w:bCs/>
          <w:color w:val="B6002F"/>
          <w:sz w:val="18"/>
          <w:szCs w:val="18"/>
        </w:rPr>
        <w:t>компании</w:t>
      </w:r>
      <w:r w:rsidRPr="008602EA">
        <w:rPr>
          <w:rFonts w:ascii="Arial" w:hAnsi="Arial" w:cs="Arial"/>
          <w:b/>
          <w:bCs/>
          <w:color w:val="B6002F"/>
          <w:sz w:val="18"/>
          <w:szCs w:val="18"/>
          <w:lang w:val="en-US"/>
        </w:rPr>
        <w:t xml:space="preserve"> LG Electronics, Inc.</w:t>
      </w:r>
    </w:p>
    <w:p w:rsidR="00AA01E5" w:rsidRPr="00723C0E" w:rsidRDefault="00AA01E5" w:rsidP="00AA01E5">
      <w:pPr>
        <w:autoSpaceDE w:val="0"/>
        <w:autoSpaceDN w:val="0"/>
        <w:rPr>
          <w:rFonts w:ascii="Arial" w:hAnsi="Arial" w:cs="Arial"/>
          <w:sz w:val="18"/>
          <w:szCs w:val="18"/>
        </w:rPr>
      </w:pPr>
      <w:r w:rsidRPr="00AA01E5">
        <w:rPr>
          <w:rFonts w:ascii="Arial" w:hAnsi="Arial" w:cs="Arial"/>
          <w:b/>
          <w:sz w:val="16"/>
          <w:szCs w:val="16"/>
          <w:lang w:val="en-US"/>
        </w:rPr>
        <w:t xml:space="preserve">LG Electronics, Inc. </w:t>
      </w:r>
      <w:r w:rsidRPr="00AA01E5">
        <w:rPr>
          <w:rFonts w:ascii="Arial" w:hAnsi="Arial" w:cs="Arial"/>
          <w:b/>
          <w:sz w:val="16"/>
          <w:szCs w:val="16"/>
        </w:rPr>
        <w:t xml:space="preserve">(KSE: 066570.KS) является мировым лидером и технологическим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инноватором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в области потребительской электроники, мобильных коммуникаций и бытовой техники. В компании по всему миру работает 77,000 человек в 125 филиалах. LG Electronics является одним из ведущих в мире производителей плоскопанельных телевизоров, смартфонов, кондиционеров воздуха, стиральных машин и холодильников. </w:t>
      </w:r>
    </w:p>
    <w:p w:rsidR="00AA01E5" w:rsidRPr="00AA01E5" w:rsidRDefault="00AA01E5" w:rsidP="00AA01E5">
      <w:pPr>
        <w:spacing w:line="240" w:lineRule="auto"/>
        <w:rPr>
          <w:rFonts w:ascii="Arial" w:hAnsi="Arial" w:cs="Arial"/>
          <w:b/>
          <w:sz w:val="16"/>
          <w:szCs w:val="16"/>
        </w:rPr>
      </w:pPr>
      <w:r w:rsidRPr="00AA01E5">
        <w:rPr>
          <w:rFonts w:ascii="Arial" w:hAnsi="Arial" w:cs="Arial"/>
          <w:b/>
          <w:sz w:val="16"/>
          <w:szCs w:val="16"/>
        </w:rPr>
        <w:t xml:space="preserve">В России представлены мониторы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UltraWide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, предназначенные для многозадачных решений как для работы, так и для отдыха. Игровые мониторы от LG Electronics соответствуют мировым стандартам киберспорта (1мс, 144 Гц), а с 2018 года компания представила на рынке новый игровой бренд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UltraGear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, с широкой линейкой моделей, позволяющей подобрать подходящую, с учетом индивидуальных требований игрока. Последнее поколение 4К мониторов оснащены технологией HDR10, приближающей категорию к высококлассным TV и профессиональным панелям. Линейка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UltraFine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создана для специально для пользователей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Mac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>.</w:t>
      </w:r>
    </w:p>
    <w:p w:rsidR="00AA01E5" w:rsidRPr="00AA01E5" w:rsidRDefault="00AA01E5" w:rsidP="00AA01E5">
      <w:pPr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AA01E5">
        <w:rPr>
          <w:rFonts w:ascii="Arial" w:hAnsi="Arial" w:cs="Arial"/>
          <w:b/>
          <w:sz w:val="16"/>
          <w:szCs w:val="16"/>
        </w:rPr>
        <w:t xml:space="preserve">Компания LG состоит из пяти бизнес-подразделений: Home Appliance &amp;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Air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Solution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Home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Entertainment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Mobile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Communications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,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Vehicle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</w:t>
      </w:r>
      <w:proofErr w:type="spellStart"/>
      <w:r w:rsidRPr="00AA01E5">
        <w:rPr>
          <w:rFonts w:ascii="Arial" w:hAnsi="Arial" w:cs="Arial"/>
          <w:b/>
          <w:sz w:val="16"/>
          <w:szCs w:val="16"/>
        </w:rPr>
        <w:t>Components</w:t>
      </w:r>
      <w:proofErr w:type="spellEnd"/>
      <w:r w:rsidRPr="00AA01E5">
        <w:rPr>
          <w:rFonts w:ascii="Arial" w:hAnsi="Arial" w:cs="Arial"/>
          <w:b/>
          <w:sz w:val="16"/>
          <w:szCs w:val="16"/>
        </w:rPr>
        <w:t xml:space="preserve"> и B2B, общий объем </w:t>
      </w:r>
      <w:proofErr w:type="gramStart"/>
      <w:r w:rsidRPr="00AA01E5">
        <w:rPr>
          <w:rFonts w:ascii="Arial" w:hAnsi="Arial" w:cs="Arial"/>
          <w:b/>
          <w:sz w:val="16"/>
          <w:szCs w:val="16"/>
        </w:rPr>
        <w:t>мировых продаж</w:t>
      </w:r>
      <w:proofErr w:type="gramEnd"/>
      <w:r w:rsidRPr="00AA01E5">
        <w:rPr>
          <w:rFonts w:ascii="Arial" w:hAnsi="Arial" w:cs="Arial"/>
          <w:b/>
          <w:sz w:val="16"/>
          <w:szCs w:val="16"/>
        </w:rPr>
        <w:t xml:space="preserve"> которых в 2017 году составил 55,4 млрд. долларов США (61,4 трлн. южнокорейских вон). За дополнительной информацией, пожалуйста, обратитесь к </w:t>
      </w:r>
      <w:hyperlink r:id="rId10" w:history="1">
        <w:r w:rsidRPr="00AA01E5">
          <w:rPr>
            <w:rStyle w:val="aa"/>
            <w:b/>
            <w:sz w:val="16"/>
            <w:szCs w:val="16"/>
          </w:rPr>
          <w:t>www.LGnewsroom.com</w:t>
        </w:r>
      </w:hyperlink>
      <w:r w:rsidRPr="00AA01E5">
        <w:rPr>
          <w:rFonts w:ascii="Arial" w:hAnsi="Arial" w:cs="Arial"/>
          <w:b/>
          <w:sz w:val="16"/>
          <w:szCs w:val="16"/>
        </w:rPr>
        <w:t>.</w:t>
      </w:r>
    </w:p>
    <w:p w:rsidR="00AA01E5" w:rsidRPr="00AA01E5" w:rsidRDefault="00AA01E5" w:rsidP="00AA01E5">
      <w:pPr>
        <w:spacing w:line="240" w:lineRule="auto"/>
        <w:jc w:val="both"/>
        <w:rPr>
          <w:rFonts w:ascii="Arial" w:hAnsi="Arial" w:cs="Arial"/>
          <w:b/>
          <w:sz w:val="16"/>
          <w:szCs w:val="16"/>
        </w:rPr>
      </w:pPr>
      <w:r w:rsidRPr="00AA01E5">
        <w:rPr>
          <w:rFonts w:ascii="Arial" w:hAnsi="Arial" w:cs="Arial"/>
          <w:b/>
          <w:sz w:val="16"/>
          <w:szCs w:val="16"/>
        </w:rPr>
        <w:t>Контакт для СМИ:</w:t>
      </w:r>
    </w:p>
    <w:p w:rsidR="00AA01E5" w:rsidRPr="00AA01E5" w:rsidRDefault="00AA01E5" w:rsidP="00AA01E5">
      <w:pPr>
        <w:spacing w:line="240" w:lineRule="auto"/>
        <w:jc w:val="both"/>
        <w:rPr>
          <w:rFonts w:ascii="Arial" w:hAnsi="Arial" w:cs="Arial"/>
          <w:b/>
          <w:sz w:val="16"/>
          <w:szCs w:val="16"/>
          <w:lang w:val="en-US"/>
        </w:rPr>
      </w:pPr>
      <w:r w:rsidRPr="00AA01E5">
        <w:rPr>
          <w:rFonts w:ascii="Arial" w:hAnsi="Arial" w:cs="Arial"/>
          <w:b/>
          <w:sz w:val="16"/>
          <w:szCs w:val="16"/>
        </w:rPr>
        <w:t>Масько</w:t>
      </w:r>
      <w:r w:rsidRPr="00AA01E5">
        <w:rPr>
          <w:rFonts w:ascii="Arial" w:hAnsi="Arial" w:cs="Arial"/>
          <w:b/>
          <w:sz w:val="16"/>
          <w:szCs w:val="16"/>
          <w:lang w:val="en-US"/>
        </w:rPr>
        <w:t xml:space="preserve"> </w:t>
      </w:r>
      <w:r w:rsidRPr="00AA01E5">
        <w:rPr>
          <w:rFonts w:ascii="Arial" w:hAnsi="Arial" w:cs="Arial"/>
          <w:b/>
          <w:sz w:val="16"/>
          <w:szCs w:val="16"/>
        </w:rPr>
        <w:t>Елена</w:t>
      </w:r>
      <w:r w:rsidRPr="00AA01E5">
        <w:rPr>
          <w:rFonts w:ascii="Arial" w:hAnsi="Arial" w:cs="Arial"/>
          <w:b/>
          <w:sz w:val="16"/>
          <w:szCs w:val="16"/>
          <w:lang w:val="en-US"/>
        </w:rPr>
        <w:t>, PR manager LG Electronics Russia</w:t>
      </w:r>
    </w:p>
    <w:p w:rsidR="00AA01E5" w:rsidRPr="00AA01E5" w:rsidRDefault="0003629C" w:rsidP="00AA01E5">
      <w:pPr>
        <w:spacing w:line="240" w:lineRule="auto"/>
        <w:jc w:val="both"/>
        <w:rPr>
          <w:rFonts w:cs="Arial"/>
          <w:b/>
          <w:sz w:val="16"/>
          <w:szCs w:val="16"/>
        </w:rPr>
      </w:pPr>
      <w:hyperlink r:id="rId11" w:history="1">
        <w:r w:rsidR="00AA01E5" w:rsidRPr="00AA01E5">
          <w:rPr>
            <w:rFonts w:cs="Arial"/>
            <w:b/>
            <w:sz w:val="16"/>
            <w:szCs w:val="16"/>
          </w:rPr>
          <w:t>Elena.Masko@lge.com</w:t>
        </w:r>
      </w:hyperlink>
    </w:p>
    <w:p w:rsidR="00655D23" w:rsidRPr="00655D23" w:rsidRDefault="00655D23" w:rsidP="00655D23">
      <w:pPr>
        <w:suppressAutoHyphens/>
        <w:kinsoku w:val="0"/>
        <w:autoSpaceDE w:val="0"/>
        <w:autoSpaceDN w:val="0"/>
        <w:spacing w:line="240" w:lineRule="auto"/>
        <w:jc w:val="both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p w:rsidR="00655D23" w:rsidRPr="00655D23" w:rsidRDefault="00655D23" w:rsidP="00B6021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B60215" w:rsidRDefault="00B60215" w:rsidP="00B60215">
      <w:pPr>
        <w:jc w:val="both"/>
        <w:rPr>
          <w:rFonts w:ascii="Times New Roman" w:hAnsi="Times New Roman" w:cs="Times New Roman"/>
          <w:sz w:val="24"/>
          <w:szCs w:val="24"/>
          <w:shd w:val="clear" w:color="auto" w:fill="FFFFFF"/>
        </w:rPr>
      </w:pPr>
    </w:p>
    <w:p w:rsidR="006637E0" w:rsidRPr="006637E0" w:rsidRDefault="006637E0">
      <w:pPr>
        <w:rPr>
          <w:rStyle w:val="a9"/>
          <w:sz w:val="30"/>
          <w:szCs w:val="30"/>
          <w:shd w:val="clear" w:color="auto" w:fill="FFFFFF"/>
        </w:rPr>
      </w:pPr>
    </w:p>
    <w:p w:rsidR="006637E0" w:rsidRDefault="006637E0"/>
    <w:sectPr w:rsidR="006637E0">
      <w:headerReference w:type="default" r:id="rId12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3629C" w:rsidRDefault="0003629C" w:rsidP="006637E0">
      <w:pPr>
        <w:spacing w:after="0" w:line="240" w:lineRule="auto"/>
      </w:pPr>
      <w:r>
        <w:separator/>
      </w:r>
    </w:p>
  </w:endnote>
  <w:endnote w:type="continuationSeparator" w:id="0">
    <w:p w:rsidR="0003629C" w:rsidRDefault="0003629C" w:rsidP="006637E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algun Gothic">
    <w:altName w:val="맑은 고딕"/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3629C" w:rsidRDefault="0003629C" w:rsidP="006637E0">
      <w:pPr>
        <w:spacing w:after="0" w:line="240" w:lineRule="auto"/>
      </w:pPr>
      <w:r>
        <w:separator/>
      </w:r>
    </w:p>
  </w:footnote>
  <w:footnote w:type="continuationSeparator" w:id="0">
    <w:p w:rsidR="0003629C" w:rsidRDefault="0003629C" w:rsidP="006637E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6637E0" w:rsidRDefault="006637E0">
    <w:pPr>
      <w:pStyle w:val="a3"/>
    </w:pPr>
    <w:r>
      <w:rPr>
        <w:noProof/>
        <w:lang w:eastAsia="ru-RU"/>
      </w:rPr>
      <w:drawing>
        <wp:inline distT="0" distB="0" distL="0" distR="0" wp14:anchorId="3610893A" wp14:editId="336D3C6E">
          <wp:extent cx="1021080" cy="605394"/>
          <wp:effectExtent l="0" t="0" r="7620" b="4445"/>
          <wp:docPr id="1" name="Рисунок 1" descr="http://info.jugger.ru/info/pictures/image/Gameguru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ttp://info.jugger.ru/info/pictures/image/Gameguru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20535" cy="60507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E0"/>
    <w:rsid w:val="0003629C"/>
    <w:rsid w:val="00130074"/>
    <w:rsid w:val="002B5FCE"/>
    <w:rsid w:val="004B45D1"/>
    <w:rsid w:val="00655D23"/>
    <w:rsid w:val="006637E0"/>
    <w:rsid w:val="00723C0E"/>
    <w:rsid w:val="007A5949"/>
    <w:rsid w:val="007B7289"/>
    <w:rsid w:val="0080247F"/>
    <w:rsid w:val="008754AD"/>
    <w:rsid w:val="008762DE"/>
    <w:rsid w:val="008D02A2"/>
    <w:rsid w:val="00A7085E"/>
    <w:rsid w:val="00AA01E5"/>
    <w:rsid w:val="00B065C6"/>
    <w:rsid w:val="00B60215"/>
    <w:rsid w:val="00B92FF7"/>
    <w:rsid w:val="00BD65B5"/>
    <w:rsid w:val="00C33FDF"/>
    <w:rsid w:val="00C47DB2"/>
    <w:rsid w:val="00DB3038"/>
    <w:rsid w:val="00E5436A"/>
    <w:rsid w:val="00F116DC"/>
    <w:rsid w:val="00F62B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6B252C66-6F21-4CDA-A590-33D1F52566D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6637E0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63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6637E0"/>
  </w:style>
  <w:style w:type="paragraph" w:styleId="a5">
    <w:name w:val="footer"/>
    <w:basedOn w:val="a"/>
    <w:link w:val="a6"/>
    <w:uiPriority w:val="99"/>
    <w:unhideWhenUsed/>
    <w:rsid w:val="006637E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6637E0"/>
  </w:style>
  <w:style w:type="paragraph" w:styleId="a7">
    <w:name w:val="Balloon Text"/>
    <w:basedOn w:val="a"/>
    <w:link w:val="a8"/>
    <w:uiPriority w:val="99"/>
    <w:semiHidden/>
    <w:unhideWhenUsed/>
    <w:rsid w:val="006637E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37E0"/>
    <w:rPr>
      <w:rFonts w:ascii="Tahoma" w:hAnsi="Tahoma" w:cs="Tahoma"/>
      <w:sz w:val="16"/>
      <w:szCs w:val="16"/>
    </w:rPr>
  </w:style>
  <w:style w:type="character" w:customStyle="1" w:styleId="10">
    <w:name w:val="Заголовок 1 Знак"/>
    <w:basedOn w:val="a0"/>
    <w:link w:val="1"/>
    <w:uiPriority w:val="9"/>
    <w:rsid w:val="006637E0"/>
    <w:rPr>
      <w:rFonts w:ascii="Times New Roman" w:eastAsia="Times New Roman" w:hAnsi="Times New Roman" w:cs="Times New Roman"/>
      <w:b/>
      <w:bCs/>
      <w:kern w:val="36"/>
      <w:sz w:val="48"/>
      <w:szCs w:val="48"/>
    </w:rPr>
  </w:style>
  <w:style w:type="character" w:styleId="a9">
    <w:name w:val="Strong"/>
    <w:basedOn w:val="a0"/>
    <w:uiPriority w:val="22"/>
    <w:qFormat/>
    <w:rsid w:val="006637E0"/>
    <w:rPr>
      <w:b/>
      <w:bCs/>
    </w:rPr>
  </w:style>
  <w:style w:type="paragraph" w:customStyle="1" w:styleId="articledecorationfirst">
    <w:name w:val="article_decoration_first"/>
    <w:basedOn w:val="a"/>
    <w:rsid w:val="006637E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a">
    <w:name w:val="Hyperlink"/>
    <w:basedOn w:val="a0"/>
    <w:uiPriority w:val="99"/>
    <w:unhideWhenUsed/>
    <w:rsid w:val="00A7085E"/>
    <w:rPr>
      <w:color w:val="0000FF" w:themeColor="hyperlink"/>
      <w:u w:val="single"/>
    </w:rPr>
  </w:style>
  <w:style w:type="paragraph" w:styleId="ab">
    <w:name w:val="Normal (Web)"/>
    <w:basedOn w:val="a"/>
    <w:uiPriority w:val="99"/>
    <w:semiHidden/>
    <w:unhideWhenUsed/>
    <w:rsid w:val="007B728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3741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883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108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97525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416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vk.com/i9085057" TargetMode="Externa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www.youtube.com/watch?v=F2ey9Clzk_I&amp;feature=emb_logo" TargetMode="External"/><Relationship Id="rId12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hyperlink" Target="mailto:Elena.Masko@lge.com" TargetMode="External"/><Relationship Id="rId5" Type="http://schemas.openxmlformats.org/officeDocument/2006/relationships/endnotes" Target="endnotes.xml"/><Relationship Id="rId10" Type="http://schemas.openxmlformats.org/officeDocument/2006/relationships/hyperlink" Target="http://www.lgnewsroom.com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s://www.lg.com/ru/monitors/lg-27qn880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887</Words>
  <Characters>5060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LG Electronics RUS</Company>
  <LinksUpToDate>false</LinksUpToDate>
  <CharactersWithSpaces>5936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Татьяна</cp:lastModifiedBy>
  <cp:revision>2</cp:revision>
  <dcterms:created xsi:type="dcterms:W3CDTF">2020-12-14T11:23:00Z</dcterms:created>
  <dcterms:modified xsi:type="dcterms:W3CDTF">2020-12-14T11:23:00Z</dcterms:modified>
</cp:coreProperties>
</file>