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E5" w:rsidRPr="0030288C" w:rsidRDefault="006168E5" w:rsidP="00F20960">
      <w:pPr>
        <w:spacing w:line="240" w:lineRule="auto"/>
        <w:jc w:val="center"/>
        <w:rPr>
          <w:rFonts w:ascii="Times New Roman" w:eastAsia="맑은 고딕" w:hAnsi="Times New Roman" w:cs="Times New Roman"/>
          <w:b/>
          <w:sz w:val="28"/>
          <w:szCs w:val="28"/>
          <w:lang w:val="ru-RU" w:eastAsia="ko-KR"/>
        </w:rPr>
      </w:pPr>
    </w:p>
    <w:p w:rsidR="00C85DE6" w:rsidRPr="00C041AE" w:rsidRDefault="00772859" w:rsidP="00C041AE">
      <w:pPr>
        <w:widowControl w:val="0"/>
        <w:suppressAutoHyphens/>
        <w:kinsoku w:val="0"/>
        <w:overflowPunct w:val="0"/>
        <w:autoSpaceDE w:val="0"/>
        <w:spacing w:after="0" w:line="240" w:lineRule="auto"/>
        <w:ind w:left="275" w:hanging="275"/>
        <w:jc w:val="center"/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</w:pPr>
      <w:r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 xml:space="preserve">LG </w:t>
      </w:r>
      <w:r w:rsidR="003F65E1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>УСТРАНЯЕТ НЕДОСТАТОК  КВАЛИФИЦИРОВАННЫХ КАДРОВ НА РЫНКЕ</w:t>
      </w:r>
      <w:r w:rsidR="00FF3E6D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 xml:space="preserve"> </w:t>
      </w:r>
      <w:r w:rsidR="003F65E1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>ОВиК</w:t>
      </w:r>
      <w:r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 xml:space="preserve"> </w:t>
      </w:r>
      <w:r w:rsidR="00DE5583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>РЕШЕНИЙ РЕАЛИЗАЦИЕЙ</w:t>
      </w:r>
      <w:r w:rsidR="003F65E1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 xml:space="preserve"> </w:t>
      </w:r>
      <w:r w:rsidR="00DE5583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 xml:space="preserve">ОБУЧАЮЩИХ </w:t>
      </w:r>
      <w:r w:rsidR="003F65E1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>ПРОГРАММ</w:t>
      </w:r>
      <w:r w:rsidR="00FF3E6D" w:rsidRPr="00C041AE">
        <w:rPr>
          <w:rFonts w:ascii="Times New Roman" w:eastAsia="Batang" w:hAnsi="Times New Roman" w:cs="Times New Roman"/>
          <w:b/>
          <w:iCs/>
          <w:color w:val="CC0066"/>
          <w:spacing w:val="-2"/>
          <w:sz w:val="28"/>
          <w:szCs w:val="28"/>
          <w:lang w:eastAsia="ar-SA"/>
        </w:rPr>
        <w:t xml:space="preserve"> СПЕЦИАЛИЗИРОВАННЫХ АКАДЕМИЙ </w:t>
      </w:r>
    </w:p>
    <w:p w:rsidR="00C85DE6" w:rsidRPr="0030288C" w:rsidRDefault="0030288C" w:rsidP="00835A4C">
      <w:pPr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sz w:val="24"/>
          <w:szCs w:val="24"/>
          <w:lang w:val="ru-RU"/>
        </w:rPr>
        <w:t>Компания инвестирует</w:t>
      </w:r>
      <w:r w:rsidR="00FF3E6D" w:rsidRPr="0030288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развит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ие профессионализма</w:t>
      </w:r>
      <w:r w:rsidR="00FF3E6D" w:rsidRPr="0030288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для укрепления всей отрасли </w:t>
      </w:r>
    </w:p>
    <w:p w:rsidR="00BB26D5" w:rsidRPr="0030288C" w:rsidRDefault="00BB26D5" w:rsidP="00CF4F98">
      <w:pPr>
        <w:spacing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</w:p>
    <w:p w:rsidR="00164026" w:rsidRPr="0030288C" w:rsidRDefault="003F65E1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F65E1">
        <w:rPr>
          <w:rFonts w:ascii="Times New Roman" w:hAnsi="Times New Roman" w:cs="Times New Roman"/>
          <w:b/>
          <w:i/>
          <w:sz w:val="24"/>
          <w:szCs w:val="24"/>
          <w:lang w:val="ru-RU"/>
        </w:rPr>
        <w:t>Сеул, 19 октября 2015г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- </w:t>
      </w:r>
      <w:r w:rsidR="00BC1EEA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BC1EEA" w:rsidRPr="00BC1EE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1EEA">
        <w:rPr>
          <w:rFonts w:ascii="Times New Roman" w:hAnsi="Times New Roman" w:cs="Times New Roman"/>
          <w:sz w:val="24"/>
          <w:szCs w:val="24"/>
          <w:lang w:val="ru-RU"/>
        </w:rPr>
        <w:t xml:space="preserve">стремительно </w:t>
      </w:r>
      <w:r w:rsidR="0030288C">
        <w:rPr>
          <w:rFonts w:ascii="Times New Roman" w:hAnsi="Times New Roman" w:cs="Times New Roman"/>
          <w:sz w:val="24"/>
          <w:szCs w:val="24"/>
          <w:lang w:val="ru-RU"/>
        </w:rPr>
        <w:t>растущем</w:t>
      </w:r>
      <w:r w:rsidR="00FF3E6D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рынке </w:t>
      </w:r>
      <w:r>
        <w:rPr>
          <w:rFonts w:ascii="Times New Roman" w:hAnsi="Times New Roman" w:cs="Times New Roman"/>
          <w:sz w:val="24"/>
          <w:szCs w:val="24"/>
          <w:lang w:val="ru-RU"/>
        </w:rPr>
        <w:t>ОВиК</w:t>
      </w:r>
      <w:r w:rsidR="00772859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3E6D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решений скорость развития технологических инноваций 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 xml:space="preserve">значительно </w:t>
      </w:r>
      <w:r w:rsidR="00FF3E6D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превосходит скорость приобретения новых </w:t>
      </w:r>
      <w:r w:rsidR="00243396">
        <w:rPr>
          <w:rFonts w:ascii="Times New Roman" w:hAnsi="Times New Roman" w:cs="Times New Roman"/>
          <w:sz w:val="24"/>
          <w:szCs w:val="24"/>
          <w:lang w:val="ru-RU"/>
        </w:rPr>
        <w:t xml:space="preserve">профессиональных </w:t>
      </w:r>
      <w:r w:rsidR="00FF3E6D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навыков. Специалисты, обученные работе с </w:t>
      </w:r>
      <w:r w:rsidR="00BC1EEA">
        <w:rPr>
          <w:rFonts w:ascii="Times New Roman" w:hAnsi="Times New Roman" w:cs="Times New Roman"/>
          <w:sz w:val="24"/>
          <w:szCs w:val="24"/>
          <w:lang w:val="ru-RU"/>
        </w:rPr>
        <w:t xml:space="preserve">уже </w:t>
      </w:r>
      <w:r w:rsidR="00FF3E6D" w:rsidRPr="0030288C">
        <w:rPr>
          <w:rFonts w:ascii="Times New Roman" w:hAnsi="Times New Roman" w:cs="Times New Roman"/>
          <w:sz w:val="24"/>
          <w:szCs w:val="24"/>
          <w:lang w:val="ru-RU"/>
        </w:rPr>
        <w:t>устаревшими технологиями кондиционирования воздуха недостаточно квалифицированы для починки и технического обслуж</w:t>
      </w:r>
      <w:r w:rsidR="00DE5583">
        <w:rPr>
          <w:rFonts w:ascii="Times New Roman" w:hAnsi="Times New Roman" w:cs="Times New Roman"/>
          <w:sz w:val="24"/>
          <w:szCs w:val="24"/>
          <w:lang w:val="ru-RU"/>
        </w:rPr>
        <w:t>ивания нового</w:t>
      </w:r>
      <w:r w:rsidR="00BC1EEA">
        <w:rPr>
          <w:rFonts w:ascii="Times New Roman" w:hAnsi="Times New Roman" w:cs="Times New Roman"/>
          <w:sz w:val="24"/>
          <w:szCs w:val="24"/>
          <w:lang w:val="ru-RU"/>
        </w:rPr>
        <w:t xml:space="preserve">, более современного </w:t>
      </w:r>
      <w:r>
        <w:rPr>
          <w:rFonts w:ascii="Times New Roman" w:hAnsi="Times New Roman" w:cs="Times New Roman"/>
          <w:sz w:val="24"/>
          <w:szCs w:val="24"/>
          <w:lang w:val="ru-RU"/>
        </w:rPr>
        <w:t>ОВиК</w:t>
      </w:r>
      <w:r w:rsid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C1EEA">
        <w:rPr>
          <w:rFonts w:ascii="Times New Roman" w:hAnsi="Times New Roman" w:cs="Times New Roman"/>
          <w:sz w:val="24"/>
          <w:szCs w:val="24"/>
          <w:lang w:val="ru-RU"/>
        </w:rPr>
        <w:t>оборудования</w:t>
      </w:r>
      <w:r w:rsidR="00772859" w:rsidRPr="0030288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701623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 xml:space="preserve">Такая ситуация сложилась не только в этой области, она </w:t>
      </w:r>
      <w:r w:rsidR="00FF3E6D" w:rsidRPr="0030288C">
        <w:rPr>
          <w:rFonts w:ascii="Times New Roman" w:hAnsi="Times New Roman" w:cs="Times New Roman"/>
          <w:sz w:val="24"/>
          <w:szCs w:val="24"/>
          <w:lang w:val="ru-RU"/>
        </w:rPr>
        <w:t>затрагивает почти любой высокотехнологичный сектор</w:t>
      </w:r>
      <w:r w:rsidR="00DE5583">
        <w:rPr>
          <w:rFonts w:ascii="Times New Roman" w:hAnsi="Times New Roman" w:cs="Times New Roman"/>
          <w:sz w:val="24"/>
          <w:szCs w:val="24"/>
          <w:lang w:val="ru-RU"/>
        </w:rPr>
        <w:t xml:space="preserve"> промышленности</w:t>
      </w:r>
      <w:r w:rsidR="00FF3E6D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966A11" w:rsidRPr="0030288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>хватка квалифицированных специалистов</w:t>
      </w:r>
      <w:r w:rsidR="00966A11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была названа «</w:t>
      </w:r>
      <w:r w:rsidR="00745BFF" w:rsidRPr="0030288C">
        <w:rPr>
          <w:rFonts w:ascii="Times New Roman" w:hAnsi="Times New Roman" w:cs="Times New Roman"/>
          <w:sz w:val="24"/>
          <w:szCs w:val="24"/>
          <w:lang w:val="ru-RU"/>
        </w:rPr>
        <w:t>критически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>м состоянием мастерства»</w:t>
      </w:r>
      <w:r w:rsidR="00745BFF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и инсайдеры предложили несколько решений для борьбы с негативными последствиями этого явления. </w:t>
      </w:r>
    </w:p>
    <w:p w:rsidR="00F16FF4" w:rsidRPr="0030288C" w:rsidRDefault="00F16FF4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color w:val="FF0000"/>
          <w:sz w:val="24"/>
          <w:szCs w:val="24"/>
          <w:lang w:val="ru-RU" w:eastAsia="ko-KR"/>
        </w:rPr>
      </w:pPr>
    </w:p>
    <w:p w:rsidR="002E10D3" w:rsidRPr="0030288C" w:rsidRDefault="0030288C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</w:pPr>
      <w:r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  <w:t>Обучение</w:t>
      </w:r>
      <w:r w:rsidR="00745BFF" w:rsidRPr="0030288C"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  <w:t xml:space="preserve"> специалистов в области </w:t>
      </w:r>
      <w:r w:rsidR="002E10D3" w:rsidRPr="0030288C"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  <w:t>HVAC</w:t>
      </w:r>
    </w:p>
    <w:p w:rsidR="00F16FF4" w:rsidRPr="0030288C" w:rsidRDefault="00745BFF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hAnsi="Times New Roman" w:cs="Times New Roman"/>
          <w:sz w:val="24"/>
          <w:szCs w:val="24"/>
          <w:lang w:val="ru-RU"/>
        </w:rPr>
        <w:t>Правительства неко</w:t>
      </w:r>
      <w:r w:rsidR="00E07C88" w:rsidRPr="0030288C">
        <w:rPr>
          <w:rFonts w:ascii="Times New Roman" w:hAnsi="Times New Roman" w:cs="Times New Roman"/>
          <w:sz w:val="24"/>
          <w:szCs w:val="24"/>
          <w:lang w:val="ru-RU"/>
        </w:rPr>
        <w:t>торых стран предпочитают решать вопрос с помощью политически</w:t>
      </w:r>
      <w:r w:rsidR="00BC1EEA">
        <w:rPr>
          <w:rFonts w:ascii="Times New Roman" w:hAnsi="Times New Roman" w:cs="Times New Roman"/>
          <w:sz w:val="24"/>
          <w:szCs w:val="24"/>
          <w:lang w:val="ru-RU"/>
        </w:rPr>
        <w:t>х мер, направленных на повышние</w:t>
      </w:r>
      <w:r w:rsidR="00E07C88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E5583">
        <w:rPr>
          <w:rFonts w:ascii="Times New Roman" w:hAnsi="Times New Roman" w:cs="Times New Roman"/>
          <w:sz w:val="24"/>
          <w:szCs w:val="24"/>
          <w:lang w:val="ru-RU"/>
        </w:rPr>
        <w:t xml:space="preserve">уровня </w:t>
      </w:r>
      <w:r w:rsidR="00E07C88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профессионализма рабочих. Например, в Великобритании власти обязали крупные компании финансировать обучение, чтобы заполнить пробелы в образовании инженеров и специалистов в высокотехнологичных областях. 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Однако, под</w:t>
      </w:r>
      <w:r w:rsidR="00DE5583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обные меры стали предметом жест</w:t>
      </w:r>
      <w:r w:rsidR="00BC1EEA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кой критики, поскольку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программы обучения, запущенные в 2013 и 2014 годах затронули только 2 процента в целевых секторах</w:t>
      </w:r>
      <w:r w:rsidR="00996F41" w:rsidRPr="0030288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1"/>
      </w:r>
      <w:r w:rsidR="00701623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CA3119" w:rsidRPr="0030288C" w:rsidRDefault="0030288C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Тем временем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, частные компании также подключаются к решению проблемы при отсутствии инициатив с государственной стороны. </w:t>
      </w:r>
      <w:r w:rsidR="006861D1" w:rsidRPr="0030288C">
        <w:rPr>
          <w:rFonts w:ascii="Times New Roman" w:eastAsia="맑은 고딕" w:hAnsi="Times New Roman" w:cs="Times New Roman" w:hint="eastAsia"/>
          <w:sz w:val="24"/>
          <w:szCs w:val="24"/>
          <w:lang w:val="ru-RU" w:eastAsia="ko-KR"/>
        </w:rPr>
        <w:t xml:space="preserve">LG 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запустила </w:t>
      </w:r>
      <w:r w:rsidR="00BC1EEA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работу отделений «А</w:t>
      </w:r>
      <w:r w:rsidR="00C041AE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кадемия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кондиционирования воздуха</w:t>
      </w:r>
      <w:r w:rsidR="00BC1EEA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»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по всему миру, обучая таким необходимым умениям тысячи существующих проф</w:t>
      </w:r>
      <w:r w:rsidR="00C041AE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ессионалов, включая монтажников, проектировщиков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, дизайнеров, продавцов и специалистов по техническому обслуживанию. Программы этих </w:t>
      </w:r>
      <w:r w:rsidR="00BC1EEA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А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кадемий используются для обмена опытом и развития 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lastRenderedPageBreak/>
        <w:t xml:space="preserve">мастерства, предоставляя </w:t>
      </w:r>
      <w:r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возможность обучения передовым </w:t>
      </w:r>
      <w:r w:rsidR="00E07C8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методам работы с новейшими технологиями и оборудованием. Более того, </w:t>
      </w:r>
      <w:r w:rsidR="00E6355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установка всей линейки продукции </w:t>
      </w:r>
      <w:r w:rsidR="004549A2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LG</w:t>
      </w:r>
      <w:r w:rsidR="00E63558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в местах обучения позволяет научиться работать в реальных условиях, что дает шанс на получение так необходимого опыта непосредственной работы с новейшими моделями.</w:t>
      </w:r>
      <w:r w:rsidR="004549A2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</w:t>
      </w:r>
    </w:p>
    <w:p w:rsidR="00706CD8" w:rsidRPr="0030288C" w:rsidRDefault="00DE5583" w:rsidP="00706CD8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 Великобритании студенты А</w:t>
      </w:r>
      <w:r w:rsidR="00E63558" w:rsidRPr="0030288C">
        <w:rPr>
          <w:rFonts w:ascii="Times New Roman" w:hAnsi="Times New Roman"/>
          <w:sz w:val="24"/>
          <w:szCs w:val="24"/>
          <w:lang w:val="ru-RU"/>
        </w:rPr>
        <w:t>кадемии</w:t>
      </w:r>
      <w:r w:rsidR="00706CD8" w:rsidRPr="0030288C">
        <w:rPr>
          <w:rFonts w:ascii="Times New Roman" w:hAnsi="Times New Roman"/>
          <w:sz w:val="24"/>
          <w:szCs w:val="24"/>
          <w:lang w:val="ru-RU"/>
        </w:rPr>
        <w:t xml:space="preserve"> LG </w:t>
      </w:r>
      <w:r w:rsidR="00E63558" w:rsidRPr="0030288C">
        <w:rPr>
          <w:rFonts w:ascii="Times New Roman" w:hAnsi="Times New Roman"/>
          <w:sz w:val="24"/>
          <w:szCs w:val="24"/>
          <w:lang w:val="ru-RU"/>
        </w:rPr>
        <w:t>получают не только опыт практической работы, но и знан</w:t>
      </w:r>
      <w:r w:rsidR="0030288C">
        <w:rPr>
          <w:rFonts w:ascii="Times New Roman" w:hAnsi="Times New Roman"/>
          <w:sz w:val="24"/>
          <w:szCs w:val="24"/>
          <w:lang w:val="ru-RU"/>
        </w:rPr>
        <w:t>ия для самостоятельного ввода в эксплуатацию</w:t>
      </w:r>
      <w:r w:rsidR="00E63558" w:rsidRPr="0030288C">
        <w:rPr>
          <w:rFonts w:ascii="Times New Roman" w:hAnsi="Times New Roman"/>
          <w:sz w:val="24"/>
          <w:szCs w:val="24"/>
          <w:lang w:val="ru-RU"/>
        </w:rPr>
        <w:t xml:space="preserve"> блоков кондицион</w:t>
      </w:r>
      <w:r w:rsidR="00BC1EEA">
        <w:rPr>
          <w:rFonts w:ascii="Times New Roman" w:hAnsi="Times New Roman"/>
          <w:sz w:val="24"/>
          <w:szCs w:val="24"/>
          <w:lang w:val="ru-RU"/>
        </w:rPr>
        <w:t>еров. В США четыре собственные А</w:t>
      </w:r>
      <w:r w:rsidR="00E63558" w:rsidRPr="0030288C">
        <w:rPr>
          <w:rFonts w:ascii="Times New Roman" w:hAnsi="Times New Roman"/>
          <w:sz w:val="24"/>
          <w:szCs w:val="24"/>
          <w:lang w:val="ru-RU"/>
        </w:rPr>
        <w:t xml:space="preserve">кадемии </w:t>
      </w:r>
      <w:r w:rsidR="006033AD" w:rsidRPr="0030288C">
        <w:rPr>
          <w:rFonts w:ascii="Times New Roman" w:eastAsia="맑은 고딕" w:hAnsi="Times New Roman" w:hint="eastAsia"/>
          <w:sz w:val="24"/>
          <w:szCs w:val="24"/>
          <w:lang w:val="ru-RU" w:eastAsia="ko-KR"/>
        </w:rPr>
        <w:t xml:space="preserve">LG </w:t>
      </w:r>
      <w:r w:rsidR="00E63558" w:rsidRPr="0030288C">
        <w:rPr>
          <w:rFonts w:ascii="Times New Roman" w:eastAsia="맑은 고딕" w:hAnsi="Times New Roman"/>
          <w:sz w:val="24"/>
          <w:szCs w:val="24"/>
          <w:lang w:val="ru-RU" w:eastAsia="ko-KR"/>
        </w:rPr>
        <w:t>и более 15 партнерских академических программ предлагают</w:t>
      </w:r>
      <w:r w:rsidR="00AD51C0" w:rsidRPr="0030288C">
        <w:rPr>
          <w:rFonts w:ascii="Times New Roman" w:eastAsia="맑은 고딕" w:hAnsi="Times New Roman"/>
          <w:sz w:val="24"/>
          <w:szCs w:val="24"/>
          <w:lang w:val="ru-RU" w:eastAsia="ko-KR"/>
        </w:rPr>
        <w:t xml:space="preserve"> курсы по базовому проектированию и продукции для владельцев зданий, а также курсы по установке, вводу в эксплуатацию и более сложному техническому обслуживанию для строителей. Более того, система управления обучение</w:t>
      </w:r>
      <w:r w:rsidR="00292238">
        <w:rPr>
          <w:rFonts w:ascii="Times New Roman" w:eastAsia="맑은 고딕" w:hAnsi="Times New Roman"/>
          <w:sz w:val="24"/>
          <w:szCs w:val="24"/>
          <w:lang w:val="ru-RU" w:eastAsia="ko-KR"/>
        </w:rPr>
        <w:t>м</w:t>
      </w:r>
      <w:r w:rsidR="00952858" w:rsidRPr="0030288C">
        <w:rPr>
          <w:rFonts w:ascii="Times New Roman" w:hAnsi="Times New Roman"/>
          <w:sz w:val="24"/>
          <w:szCs w:val="24"/>
          <w:lang w:val="ru-RU"/>
        </w:rPr>
        <w:t xml:space="preserve"> LG</w:t>
      </w:r>
      <w:r w:rsidR="00AD51C0" w:rsidRPr="0030288C">
        <w:rPr>
          <w:rFonts w:ascii="Times New Roman" w:hAnsi="Times New Roman"/>
          <w:sz w:val="24"/>
          <w:szCs w:val="24"/>
          <w:lang w:val="ru-RU"/>
        </w:rPr>
        <w:t xml:space="preserve"> позволяет учащимся повторять материалы, регистрироваться на курсы и получать доступ к десяткам онлайн возможностей и контенту по запросу. Подобный гибкий подход открывает строителям доступ к первоклассному образованию, не выходя из дома. Поддерживая филос</w:t>
      </w:r>
      <w:r>
        <w:rPr>
          <w:rFonts w:ascii="Times New Roman" w:hAnsi="Times New Roman"/>
          <w:sz w:val="24"/>
          <w:szCs w:val="24"/>
          <w:lang w:val="ru-RU"/>
        </w:rPr>
        <w:t>офию инноваций LG, бразильская А</w:t>
      </w:r>
      <w:r w:rsidR="00292238">
        <w:rPr>
          <w:rFonts w:ascii="Times New Roman" w:hAnsi="Times New Roman"/>
          <w:sz w:val="24"/>
          <w:szCs w:val="24"/>
          <w:lang w:val="ru-RU"/>
        </w:rPr>
        <w:t>кадемия кондиционирования воздух</w:t>
      </w:r>
      <w:r w:rsidR="00AD51C0" w:rsidRPr="0030288C">
        <w:rPr>
          <w:rFonts w:ascii="Times New Roman" w:hAnsi="Times New Roman"/>
          <w:sz w:val="24"/>
          <w:szCs w:val="24"/>
          <w:lang w:val="ru-RU"/>
        </w:rPr>
        <w:t>а разработала эксклюзивную программу ‘Educa</w:t>
      </w:r>
      <w:r w:rsidR="00706CD8" w:rsidRPr="0030288C">
        <w:rPr>
          <w:rFonts w:ascii="Times New Roman" w:hAnsi="Times New Roman"/>
          <w:sz w:val="24"/>
          <w:szCs w:val="24"/>
          <w:lang w:val="ru-RU"/>
        </w:rPr>
        <w:t>’</w:t>
      </w:r>
      <w:r w:rsidR="00AD51C0" w:rsidRPr="0030288C">
        <w:rPr>
          <w:rFonts w:ascii="Times New Roman" w:hAnsi="Times New Roman"/>
          <w:sz w:val="24"/>
          <w:szCs w:val="24"/>
          <w:lang w:val="ru-RU"/>
        </w:rPr>
        <w:t xml:space="preserve">, предлагающую подробное обучение, разработанное с учетом конкретных особенностей кондиционеров, включающую сочетание теории и практики. </w:t>
      </w:r>
      <w:r w:rsidR="00706CD8" w:rsidRPr="0030288C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В целом, международная сеть А</w:t>
      </w:r>
      <w:r w:rsidR="00AD51C0" w:rsidRPr="0030288C">
        <w:rPr>
          <w:rFonts w:ascii="Times New Roman" w:hAnsi="Times New Roman"/>
          <w:sz w:val="24"/>
          <w:szCs w:val="24"/>
          <w:lang w:val="ru-RU"/>
        </w:rPr>
        <w:t>кадемий</w:t>
      </w:r>
      <w:r w:rsidR="00706CD8" w:rsidRPr="0030288C">
        <w:rPr>
          <w:rFonts w:ascii="Times New Roman" w:hAnsi="Times New Roman"/>
          <w:sz w:val="24"/>
          <w:szCs w:val="24"/>
          <w:lang w:val="ru-RU"/>
        </w:rPr>
        <w:t xml:space="preserve"> LG</w:t>
      </w:r>
      <w:r w:rsidR="00292238">
        <w:rPr>
          <w:rFonts w:ascii="Times New Roman" w:hAnsi="Times New Roman"/>
          <w:sz w:val="24"/>
          <w:szCs w:val="24"/>
          <w:lang w:val="ru-RU"/>
        </w:rPr>
        <w:t xml:space="preserve"> прикладывае</w:t>
      </w:r>
      <w:r w:rsidR="005C684C">
        <w:rPr>
          <w:rFonts w:ascii="Times New Roman" w:hAnsi="Times New Roman"/>
          <w:sz w:val="24"/>
          <w:szCs w:val="24"/>
          <w:lang w:val="ru-RU"/>
        </w:rPr>
        <w:t>т массу совместных усилий</w:t>
      </w:r>
      <w:r w:rsidR="007E1DF0" w:rsidRPr="0030288C">
        <w:rPr>
          <w:rFonts w:ascii="Times New Roman" w:hAnsi="Times New Roman"/>
          <w:sz w:val="24"/>
          <w:szCs w:val="24"/>
          <w:lang w:val="ru-RU"/>
        </w:rPr>
        <w:t xml:space="preserve">, чтобы гарантировать, что специалисты в области </w:t>
      </w:r>
      <w:r w:rsidR="00411C78">
        <w:rPr>
          <w:rFonts w:ascii="Times New Roman" w:hAnsi="Times New Roman"/>
          <w:sz w:val="24"/>
          <w:szCs w:val="24"/>
          <w:lang w:val="ru-RU"/>
        </w:rPr>
        <w:t>ОВиК</w:t>
      </w:r>
      <w:r w:rsidR="00706CD8" w:rsidRPr="003028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E1DF0" w:rsidRPr="0030288C">
        <w:rPr>
          <w:rFonts w:ascii="Times New Roman" w:hAnsi="Times New Roman"/>
          <w:sz w:val="24"/>
          <w:szCs w:val="24"/>
          <w:lang w:val="ru-RU"/>
        </w:rPr>
        <w:t xml:space="preserve">полностью готовы к вызовам быстро меняющейся отрасли. </w:t>
      </w:r>
    </w:p>
    <w:p w:rsidR="00706CD8" w:rsidRPr="0030288C" w:rsidRDefault="00A128C9" w:rsidP="00EC393B">
      <w:pPr>
        <w:spacing w:after="0" w:line="360" w:lineRule="auto"/>
        <w:jc w:val="center"/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</w:pPr>
      <w:r w:rsidRPr="0030288C">
        <w:rPr>
          <w:rFonts w:ascii="Times New Roman" w:eastAsia="맑은 고딕" w:hAnsi="Times New Roman" w:cs="Times New Roman" w:hint="eastAsia"/>
          <w:b/>
          <w:i/>
          <w:noProof/>
          <w:sz w:val="24"/>
          <w:szCs w:val="24"/>
          <w:lang w:val="ru-RU" w:eastAsia="ru-RU"/>
        </w:rPr>
        <w:drawing>
          <wp:inline distT="0" distB="0" distL="0" distR="0">
            <wp:extent cx="3903245" cy="2796978"/>
            <wp:effectExtent l="19050" t="0" r="2005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ing_LEVANT.jpg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03245" cy="27969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128C9" w:rsidRPr="0030288C" w:rsidRDefault="007E1DF0" w:rsidP="003539F9">
      <w:pPr>
        <w:spacing w:after="0" w:line="360" w:lineRule="auto"/>
        <w:jc w:val="center"/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</w:pPr>
      <w:r w:rsidRPr="0030288C"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  <w:t xml:space="preserve">Тренинг специалистов в области </w:t>
      </w:r>
      <w:r w:rsidR="003539F9" w:rsidRPr="0030288C">
        <w:rPr>
          <w:rFonts w:ascii="Times New Roman" w:eastAsia="맑은 고딕" w:hAnsi="Times New Roman" w:cs="Times New Roman" w:hint="eastAsia"/>
          <w:i/>
          <w:sz w:val="20"/>
          <w:szCs w:val="20"/>
          <w:u w:val="single"/>
          <w:lang w:val="ru-RU" w:eastAsia="ko-KR"/>
        </w:rPr>
        <w:t xml:space="preserve">HVAC </w:t>
      </w:r>
      <w:r w:rsidRPr="0030288C"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  <w:t>в Иордании</w:t>
      </w:r>
    </w:p>
    <w:p w:rsidR="00A128C9" w:rsidRPr="0030288C" w:rsidRDefault="00A128C9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</w:pPr>
    </w:p>
    <w:p w:rsidR="00A128C9" w:rsidRPr="0030288C" w:rsidRDefault="00A128C9" w:rsidP="00EC393B">
      <w:pPr>
        <w:spacing w:after="0" w:line="360" w:lineRule="auto"/>
        <w:jc w:val="center"/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</w:pPr>
      <w:r w:rsidRPr="0030288C">
        <w:rPr>
          <w:rFonts w:ascii="Times New Roman" w:eastAsia="맑은 고딕" w:hAnsi="Times New Roman" w:cs="Times New Roman" w:hint="eastAsia"/>
          <w:b/>
          <w:i/>
          <w:noProof/>
          <w:sz w:val="24"/>
          <w:szCs w:val="24"/>
          <w:lang w:val="ru-RU" w:eastAsia="ru-RU"/>
        </w:rPr>
        <w:drawing>
          <wp:inline distT="0" distB="0" distL="0" distR="0">
            <wp:extent cx="4164005" cy="2550695"/>
            <wp:effectExtent l="19050" t="0" r="7945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 Academy.jpg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183179" cy="2562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128C9" w:rsidRPr="0030288C" w:rsidRDefault="007E1DF0" w:rsidP="003539F9">
      <w:pPr>
        <w:spacing w:after="0" w:line="360" w:lineRule="auto"/>
        <w:jc w:val="center"/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</w:pPr>
      <w:r w:rsidRPr="0030288C"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  <w:t xml:space="preserve">Академия кондиционирования воздуха </w:t>
      </w:r>
      <w:r w:rsidR="007D0397" w:rsidRPr="0030288C">
        <w:rPr>
          <w:rFonts w:ascii="Times New Roman" w:eastAsia="맑은 고딕" w:hAnsi="Times New Roman" w:cs="Times New Roman" w:hint="eastAsia"/>
          <w:i/>
          <w:sz w:val="20"/>
          <w:szCs w:val="20"/>
          <w:u w:val="single"/>
          <w:lang w:val="ru-RU" w:eastAsia="ko-KR"/>
        </w:rPr>
        <w:t>LG</w:t>
      </w:r>
    </w:p>
    <w:p w:rsidR="00A128C9" w:rsidRPr="0030288C" w:rsidRDefault="00A128C9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</w:pPr>
    </w:p>
    <w:p w:rsidR="002E10D3" w:rsidRPr="0030288C" w:rsidRDefault="007E1DF0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</w:pPr>
      <w:r w:rsidRPr="0030288C"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  <w:t>Воспитание нового поколения</w:t>
      </w:r>
      <w:r w:rsidR="00DE5583">
        <w:rPr>
          <w:rFonts w:ascii="Times New Roman" w:eastAsia="맑은 고딕" w:hAnsi="Times New Roman" w:cs="Times New Roman"/>
          <w:b/>
          <w:i/>
          <w:sz w:val="24"/>
          <w:szCs w:val="24"/>
          <w:lang w:val="ru-RU" w:eastAsia="ko-KR"/>
        </w:rPr>
        <w:t xml:space="preserve"> профессионалов.</w:t>
      </w:r>
    </w:p>
    <w:p w:rsidR="00BC4DD3" w:rsidRPr="0030288C" w:rsidRDefault="006F3A1B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hAnsi="Times New Roman" w:cs="Times New Roman"/>
          <w:sz w:val="24"/>
          <w:szCs w:val="24"/>
          <w:lang w:val="ru-RU"/>
        </w:rPr>
        <w:t>Недавнее исследование показало, что 87 руководителей компаний в США считают, что большинство выпускников колледжей не обладают необходимыми н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 xml:space="preserve">авыками для успешной работы в </w:t>
      </w:r>
      <w:r w:rsidRPr="0030288C">
        <w:rPr>
          <w:rFonts w:ascii="Times New Roman" w:hAnsi="Times New Roman" w:cs="Times New Roman"/>
          <w:sz w:val="24"/>
          <w:szCs w:val="24"/>
          <w:lang w:val="ru-RU"/>
        </w:rPr>
        <w:t>современных условиях</w:t>
      </w:r>
      <w:r w:rsidR="00752210" w:rsidRPr="0030288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  <w:r w:rsidR="002D71CC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30288C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292238">
        <w:rPr>
          <w:rFonts w:ascii="Times New Roman" w:hAnsi="Times New Roman" w:cs="Times New Roman"/>
          <w:sz w:val="24"/>
          <w:szCs w:val="24"/>
          <w:lang w:val="ru-RU"/>
        </w:rPr>
        <w:t>оэтому многие компании заключают</w:t>
      </w:r>
      <w:r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партнерства с колледжами и университетами для обеспе</w:t>
      </w:r>
      <w:r w:rsidR="00292238">
        <w:rPr>
          <w:rFonts w:ascii="Times New Roman" w:hAnsi="Times New Roman" w:cs="Times New Roman"/>
          <w:sz w:val="24"/>
          <w:szCs w:val="24"/>
          <w:lang w:val="ru-RU"/>
        </w:rPr>
        <w:t>чения практического обучения</w:t>
      </w:r>
      <w:r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потенциальных будущих сотрудников. </w:t>
      </w:r>
    </w:p>
    <w:p w:rsidR="005C684C" w:rsidRDefault="002D71CC" w:rsidP="00C86E1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LG </w:t>
      </w:r>
      <w:r w:rsidR="006F3A1B" w:rsidRPr="0030288C">
        <w:rPr>
          <w:rFonts w:ascii="Times New Roman" w:hAnsi="Times New Roman" w:cs="Times New Roman"/>
          <w:sz w:val="24"/>
          <w:szCs w:val="24"/>
          <w:lang w:val="ru-RU"/>
        </w:rPr>
        <w:t>работает с колледжами и университетами по всему миру для подбора будущих сотрудников и помощи в улучшении мастерства во всей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 xml:space="preserve"> ОВиК</w:t>
      </w:r>
      <w:r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3A1B" w:rsidRPr="0030288C">
        <w:rPr>
          <w:rFonts w:ascii="Times New Roman" w:hAnsi="Times New Roman" w:cs="Times New Roman"/>
          <w:sz w:val="24"/>
          <w:szCs w:val="24"/>
          <w:lang w:val="ru-RU"/>
        </w:rPr>
        <w:t>отрасли</w:t>
      </w:r>
      <w:r w:rsidRPr="0030288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CF1798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F3A1B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Например, </w:t>
      </w:r>
      <w:r w:rsidR="00411C78">
        <w:rPr>
          <w:rFonts w:ascii="Times New Roman" w:hAnsi="Times New Roman" w:cs="Times New Roman"/>
          <w:sz w:val="24"/>
          <w:szCs w:val="24"/>
          <w:lang w:val="ru-RU"/>
        </w:rPr>
        <w:t>весьма показательно</w:t>
      </w:r>
      <w:r w:rsidR="00B63CBC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партнерство </w:t>
      </w:r>
      <w:r w:rsidR="005C684C">
        <w:rPr>
          <w:rFonts w:ascii="Times New Roman" w:hAnsi="Times New Roman" w:cs="Times New Roman"/>
          <w:sz w:val="24"/>
          <w:szCs w:val="24"/>
          <w:lang w:val="ru-RU"/>
        </w:rPr>
        <w:t xml:space="preserve">российского отделения </w:t>
      </w:r>
      <w:r w:rsidR="005C684C">
        <w:rPr>
          <w:rFonts w:ascii="Times New Roman" w:hAnsi="Times New Roman" w:cs="Times New Roman"/>
          <w:sz w:val="24"/>
          <w:szCs w:val="24"/>
        </w:rPr>
        <w:t>LG</w:t>
      </w:r>
      <w:r w:rsidR="005C684C" w:rsidRPr="005C68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C684C">
        <w:rPr>
          <w:rFonts w:ascii="Times New Roman" w:hAnsi="Times New Roman" w:cs="Times New Roman"/>
          <w:sz w:val="24"/>
          <w:szCs w:val="24"/>
        </w:rPr>
        <w:t>Electronics</w:t>
      </w:r>
      <w:r w:rsidR="005C684C" w:rsidRPr="005C684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3CBC" w:rsidRPr="0030288C">
        <w:rPr>
          <w:rFonts w:ascii="Times New Roman" w:hAnsi="Times New Roman" w:cs="Times New Roman"/>
          <w:sz w:val="24"/>
          <w:szCs w:val="24"/>
          <w:lang w:val="ru-RU"/>
        </w:rPr>
        <w:t>с Московским государственным с</w:t>
      </w:r>
      <w:r w:rsidR="00774376">
        <w:rPr>
          <w:rFonts w:ascii="Times New Roman" w:hAnsi="Times New Roman" w:cs="Times New Roman"/>
          <w:sz w:val="24"/>
          <w:szCs w:val="24"/>
          <w:lang w:val="ru-RU"/>
        </w:rPr>
        <w:t>троительным университетом (К</w:t>
      </w:r>
      <w:r w:rsidR="00C041AE">
        <w:rPr>
          <w:rFonts w:ascii="Times New Roman" w:hAnsi="Times New Roman" w:cs="Times New Roman"/>
          <w:sz w:val="24"/>
          <w:szCs w:val="24"/>
          <w:lang w:val="ru-RU"/>
        </w:rPr>
        <w:t>афедра ОиВ</w:t>
      </w:r>
      <w:r w:rsidR="00774376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041AE">
        <w:rPr>
          <w:rFonts w:ascii="Times New Roman" w:hAnsi="Times New Roman" w:cs="Times New Roman"/>
          <w:sz w:val="24"/>
          <w:szCs w:val="24"/>
          <w:lang w:val="ru-RU"/>
        </w:rPr>
        <w:t xml:space="preserve">, которое </w:t>
      </w:r>
      <w:r w:rsidR="00292238">
        <w:rPr>
          <w:rFonts w:ascii="Times New Roman" w:hAnsi="Times New Roman" w:cs="Times New Roman"/>
          <w:sz w:val="24"/>
          <w:szCs w:val="24"/>
          <w:lang w:val="ru-RU"/>
        </w:rPr>
        <w:t>стави</w:t>
      </w:r>
      <w:r w:rsidR="00B63CBC" w:rsidRPr="0030288C">
        <w:rPr>
          <w:rFonts w:ascii="Times New Roman" w:hAnsi="Times New Roman" w:cs="Times New Roman"/>
          <w:sz w:val="24"/>
          <w:szCs w:val="24"/>
          <w:lang w:val="ru-RU"/>
        </w:rPr>
        <w:t>т своей целью улучшить теоретические и практические знания профессионалов,</w:t>
      </w:r>
      <w:r w:rsidR="00451A48">
        <w:rPr>
          <w:rFonts w:ascii="Times New Roman" w:hAnsi="Times New Roman" w:cs="Times New Roman"/>
          <w:sz w:val="24"/>
          <w:szCs w:val="24"/>
          <w:lang w:val="ru-RU"/>
        </w:rPr>
        <w:t xml:space="preserve"> работающих в области проектирования и монтажа</w:t>
      </w:r>
      <w:r w:rsidR="00B63CBC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систем кондиционирования воздуха, а также их технического обслуживания. </w:t>
      </w:r>
    </w:p>
    <w:p w:rsidR="005C684C" w:rsidRDefault="00B63CBC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hAnsi="Times New Roman" w:cs="Times New Roman"/>
          <w:sz w:val="24"/>
          <w:szCs w:val="24"/>
          <w:lang w:val="ru-RU"/>
        </w:rPr>
        <w:t>Академия</w:t>
      </w:r>
      <w:r w:rsidR="00CF1798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642EC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LG</w:t>
      </w:r>
      <w:r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в Дубаи не только предоставляет обучение в области продаж и методов индивидуальной установки, но и набирает местных студентов унив</w:t>
      </w:r>
      <w:r w:rsidR="00292238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ерситетов и работает в качестве посредника</w:t>
      </w:r>
      <w:r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</w:t>
      </w:r>
      <w:r w:rsidR="00292238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их </w:t>
      </w:r>
      <w:r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участия в интернатурах. </w:t>
      </w:r>
    </w:p>
    <w:p w:rsidR="005C684C" w:rsidRDefault="00B63CBC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lastRenderedPageBreak/>
        <w:t xml:space="preserve">В Венгрии </w:t>
      </w:r>
      <w:r w:rsidR="00BC4DD3" w:rsidRPr="0030288C">
        <w:rPr>
          <w:rFonts w:ascii="Times New Roman" w:eastAsia="맑은 고딕" w:hAnsi="Times New Roman" w:cs="Times New Roman" w:hint="eastAsia"/>
          <w:sz w:val="24"/>
          <w:szCs w:val="24"/>
          <w:lang w:val="ru-RU" w:eastAsia="ko-KR"/>
        </w:rPr>
        <w:t xml:space="preserve">LG </w:t>
      </w:r>
      <w:r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заключила партнерство с Технико-экономическим университетом в Будапеште, являющимся одним из самых уважаемых университетов в регионе, предлагающим лекции отраслевых экспертов. </w:t>
      </w:r>
    </w:p>
    <w:p w:rsidR="00CF1798" w:rsidRPr="0030288C" w:rsidRDefault="00B63CBC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Новые образовательные инициативы LG в левантийском регионе предполагают партнерства с различными колледжами, включая Иорданский университет, Университет Дамаска, Университет Ливана и Багдадский университет, помогая студентам стать специалистами более высокого уровня в области </w:t>
      </w:r>
      <w:r w:rsidR="00411C78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ОВиК</w:t>
      </w:r>
      <w:r w:rsidRPr="0030288C">
        <w:rPr>
          <w:rFonts w:ascii="Times New Roman" w:eastAsia="맑은 고딕" w:hAnsi="Times New Roman" w:cs="Times New Roman" w:hint="eastAsia"/>
          <w:sz w:val="24"/>
          <w:szCs w:val="24"/>
          <w:lang w:val="ru-RU" w:eastAsia="ko-KR"/>
        </w:rPr>
        <w:t xml:space="preserve"> </w:t>
      </w:r>
      <w:r w:rsidR="00BC1EEA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решений</w:t>
      </w:r>
      <w:r w:rsidR="000837F9" w:rsidRPr="0030288C">
        <w:rPr>
          <w:rFonts w:ascii="Times New Roman" w:eastAsia="맑은 고딕" w:hAnsi="Times New Roman" w:cs="Times New Roman" w:hint="eastAsia"/>
          <w:sz w:val="24"/>
          <w:szCs w:val="24"/>
          <w:lang w:val="ru-RU" w:eastAsia="ko-KR"/>
        </w:rPr>
        <w:t xml:space="preserve">. </w:t>
      </w:r>
      <w:r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Подобное сотрудничество с известными университетами по всему миру подтверждает стремление LG предоставлять эффективное обучение будущих профессионалов по работе с системами кондиционирования воздуха. </w:t>
      </w:r>
    </w:p>
    <w:p w:rsidR="00C97138" w:rsidRPr="0030288C" w:rsidRDefault="00C97138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 w:rsidDel="00C97138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</w:t>
      </w:r>
    </w:p>
    <w:p w:rsidR="00A128C9" w:rsidRPr="0030288C" w:rsidRDefault="00A128C9" w:rsidP="00C041AE">
      <w:pPr>
        <w:spacing w:after="0" w:line="360" w:lineRule="auto"/>
        <w:jc w:val="center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eastAsia="맑은 고딕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276850" cy="3505200"/>
            <wp:effectExtent l="1905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ing_MGSU_RUSSIA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83603" cy="3509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28C9" w:rsidRPr="0030288C" w:rsidRDefault="007E1DF0" w:rsidP="00C041AE">
      <w:pPr>
        <w:spacing w:after="0" w:line="360" w:lineRule="auto"/>
        <w:jc w:val="center"/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</w:pPr>
      <w:r w:rsidRPr="0030288C">
        <w:rPr>
          <w:rFonts w:ascii="Times New Roman" w:hAnsi="Times New Roman" w:cs="Times New Roman"/>
          <w:i/>
          <w:sz w:val="20"/>
          <w:szCs w:val="20"/>
          <w:u w:val="single"/>
          <w:lang w:val="ru-RU"/>
        </w:rPr>
        <w:t>Московский государственный строительный университет в России</w:t>
      </w:r>
    </w:p>
    <w:p w:rsidR="00A128C9" w:rsidRPr="0030288C" w:rsidRDefault="00A128C9" w:rsidP="00A128C9">
      <w:pPr>
        <w:spacing w:after="0" w:line="360" w:lineRule="auto"/>
        <w:jc w:val="center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eastAsia="맑은 고딕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4259179" cy="3195662"/>
            <wp:effectExtent l="19050" t="0" r="8021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ining  Budapest.p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68525" cy="3202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28C9" w:rsidRPr="0030288C" w:rsidRDefault="007E1DF0" w:rsidP="003539F9">
      <w:pPr>
        <w:spacing w:after="0" w:line="360" w:lineRule="auto"/>
        <w:jc w:val="center"/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</w:pPr>
      <w:r w:rsidRPr="0030288C">
        <w:rPr>
          <w:rFonts w:ascii="Times New Roman" w:eastAsia="맑은 고딕" w:hAnsi="Times New Roman" w:cs="Times New Roman"/>
          <w:i/>
          <w:sz w:val="20"/>
          <w:szCs w:val="20"/>
          <w:u w:val="single"/>
          <w:lang w:val="ru-RU" w:eastAsia="ko-KR"/>
        </w:rPr>
        <w:t>Студенческий тренинг в Венгрии</w:t>
      </w:r>
    </w:p>
    <w:p w:rsidR="00A128C9" w:rsidRPr="0030288C" w:rsidRDefault="00A128C9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</w:p>
    <w:p w:rsidR="005B5A52" w:rsidRPr="0030288C" w:rsidRDefault="007345F4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  <w:r w:rsidRPr="0030288C">
        <w:rPr>
          <w:rFonts w:ascii="Times New Roman" w:hAnsi="Times New Roman" w:cs="Times New Roman"/>
          <w:sz w:val="24"/>
          <w:szCs w:val="24"/>
          <w:lang w:val="ru-RU"/>
        </w:rPr>
        <w:t>“</w:t>
      </w:r>
      <w:r w:rsidR="00BC1EEA">
        <w:rPr>
          <w:rFonts w:ascii="Times New Roman" w:hAnsi="Times New Roman" w:cs="Times New Roman"/>
          <w:sz w:val="24"/>
          <w:szCs w:val="24"/>
          <w:lang w:val="ru-RU"/>
        </w:rPr>
        <w:t>С помощью таких А</w:t>
      </w:r>
      <w:r w:rsidR="0030288C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кадемий мы не только хотим обучать лучших профессионалов на рынке </w:t>
      </w:r>
      <w:r w:rsidR="00411C78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ОВиК</w:t>
      </w:r>
      <w:r w:rsidR="005C71D6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 </w:t>
      </w:r>
      <w:r w:rsidR="0030288C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 xml:space="preserve">решений, но и способствовать дальнейшему развитию их способностей, - отмечает Джа-санг Ли, президент подразделения </w:t>
      </w:r>
      <w:r w:rsidR="00F20960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LG System </w:t>
      </w:r>
      <w:r w:rsidR="00F20960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A</w:t>
      </w:r>
      <w:r w:rsidR="00F20960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ir </w:t>
      </w:r>
      <w:r w:rsidR="00F20960" w:rsidRPr="0030288C">
        <w:rPr>
          <w:rFonts w:ascii="Times New Roman" w:eastAsia="맑은 고딕" w:hAnsi="Times New Roman" w:cs="Times New Roman"/>
          <w:sz w:val="24"/>
          <w:szCs w:val="24"/>
          <w:lang w:val="ru-RU" w:eastAsia="ko-KR"/>
        </w:rPr>
        <w:t>C</w:t>
      </w:r>
      <w:r w:rsidR="00F20960" w:rsidRPr="0030288C">
        <w:rPr>
          <w:rFonts w:ascii="Times New Roman" w:hAnsi="Times New Roman" w:cs="Times New Roman"/>
          <w:sz w:val="24"/>
          <w:szCs w:val="24"/>
          <w:lang w:val="ru-RU"/>
        </w:rPr>
        <w:t>onditioning</w:t>
      </w:r>
      <w:r w:rsidR="0030288C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. – Более того, мы надеемся, что наши передовые образовательные программы усилять синергетические процессы между компанией и нашими надежными партнерами, и мы продолжим уделять особое внимание налаживанию связей LG с местными бизнес-сообществами по всему миру». </w:t>
      </w:r>
      <w:r w:rsidR="00F20960" w:rsidRPr="0030288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C7BE8" w:rsidRPr="0030288C" w:rsidRDefault="001C7BE8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</w:p>
    <w:p w:rsidR="00774376" w:rsidRPr="00CD1D20" w:rsidRDefault="00774376" w:rsidP="00774376">
      <w:pPr>
        <w:kinsoku w:val="0"/>
        <w:overflowPunct w:val="0"/>
        <w:spacing w:line="360" w:lineRule="auto"/>
        <w:jc w:val="center"/>
        <w:rPr>
          <w:rFonts w:eastAsia="Batang"/>
          <w:lang w:val="ru-RU" w:eastAsia="ko-KR"/>
        </w:rPr>
      </w:pPr>
      <w:r w:rsidRPr="00CD1D20">
        <w:rPr>
          <w:rFonts w:eastAsia="Batang"/>
          <w:lang w:val="ru-RU"/>
        </w:rPr>
        <w:t># # #</w:t>
      </w:r>
    </w:p>
    <w:p w:rsidR="00774376" w:rsidRPr="00CD1D20" w:rsidRDefault="00774376" w:rsidP="00774376">
      <w:pPr>
        <w:widowControl w:val="0"/>
        <w:autoSpaceDE w:val="0"/>
        <w:spacing w:line="200" w:lineRule="exact"/>
        <w:ind w:firstLine="2"/>
        <w:jc w:val="both"/>
        <w:rPr>
          <w:rFonts w:eastAsia="Batang"/>
          <w:b/>
          <w:bCs/>
          <w:color w:val="CC0066"/>
          <w:sz w:val="18"/>
          <w:szCs w:val="18"/>
          <w:lang w:val="ru-RU" w:eastAsia="ko-KR"/>
        </w:rPr>
      </w:pPr>
    </w:p>
    <w:p w:rsidR="00774376" w:rsidRPr="00774376" w:rsidRDefault="00774376" w:rsidP="00774376">
      <w:pPr>
        <w:autoSpaceDE w:val="0"/>
        <w:autoSpaceDN w:val="0"/>
        <w:jc w:val="both"/>
        <w:rPr>
          <w:rFonts w:ascii="Times New Roman" w:hAnsi="Times New Roman" w:cs="Times New Roman"/>
          <w:b/>
          <w:bCs/>
          <w:color w:val="CC0066"/>
          <w:sz w:val="20"/>
          <w:szCs w:val="20"/>
          <w:lang w:val="ru-RU"/>
        </w:rPr>
      </w:pPr>
      <w:r w:rsidRPr="00774376">
        <w:rPr>
          <w:rFonts w:ascii="Times New Roman" w:hAnsi="Times New Roman" w:cs="Times New Roman"/>
          <w:b/>
          <w:bCs/>
          <w:color w:val="CC0066"/>
          <w:sz w:val="20"/>
          <w:szCs w:val="20"/>
          <w:lang w:val="ru-RU"/>
        </w:rPr>
        <w:t xml:space="preserve">О компании </w:t>
      </w:r>
      <w:proofErr w:type="spellStart"/>
      <w:r w:rsidRPr="00774376">
        <w:rPr>
          <w:rFonts w:ascii="Times New Roman" w:hAnsi="Times New Roman" w:cs="Times New Roman"/>
          <w:b/>
          <w:bCs/>
          <w:color w:val="CC0066"/>
          <w:sz w:val="20"/>
          <w:szCs w:val="20"/>
        </w:rPr>
        <w:t>LGElectronics</w:t>
      </w:r>
      <w:proofErr w:type="spellEnd"/>
    </w:p>
    <w:p w:rsidR="00774376" w:rsidRPr="00774376" w:rsidRDefault="00774376" w:rsidP="00774376">
      <w:pPr>
        <w:autoSpaceDE w:val="0"/>
        <w:autoSpaceDN w:val="0"/>
        <w:jc w:val="both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Компания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LG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Electronics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(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KSE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>: 066570.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KS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>) является мировым лидером в производстве высокотехнологичной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электроники, современных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 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средств мобильной связи и бытовой техники. В компании по всему миру работает более 83 тысяч человек в 128 филиалах. Компания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LG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состоит из четырех подразделений: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Home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Entertainment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Mobile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Communications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proofErr w:type="spellStart"/>
      <w:r w:rsidRPr="00774376">
        <w:rPr>
          <w:rFonts w:ascii="Times New Roman" w:hAnsi="Times New Roman" w:cs="Times New Roman"/>
          <w:color w:val="000000"/>
          <w:sz w:val="20"/>
          <w:szCs w:val="20"/>
        </w:rPr>
        <w:t>HomeAppliance</w:t>
      </w:r>
      <w:proofErr w:type="spellEnd"/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>&amp;</w:t>
      </w:r>
      <w:proofErr w:type="spellStart"/>
      <w:r w:rsidRPr="00774376">
        <w:rPr>
          <w:rFonts w:ascii="Times New Roman" w:hAnsi="Times New Roman" w:cs="Times New Roman"/>
          <w:color w:val="000000"/>
          <w:sz w:val="20"/>
          <w:szCs w:val="20"/>
        </w:rPr>
        <w:t>AirSolution</w:t>
      </w:r>
      <w:proofErr w:type="spellEnd"/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Vehicle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Components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общий объем мировых продаж которых в 2014 году составил 55.91 млрд. долларов США (59.04 триллионов южнокорейских вон). </w:t>
      </w:r>
      <w:proofErr w:type="gramStart"/>
      <w:r w:rsidRPr="00774376">
        <w:rPr>
          <w:rFonts w:ascii="Times New Roman" w:hAnsi="Times New Roman" w:cs="Times New Roman"/>
          <w:color w:val="000000"/>
          <w:sz w:val="20"/>
          <w:szCs w:val="20"/>
        </w:rPr>
        <w:t>LG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Electronics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является одним из ведущих в мире производителей плоскопанельных телевизоров, мобильных телефонов, кондиционеров воздуха, стиральных машин и 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холодильников.</w:t>
      </w:r>
      <w:proofErr w:type="gramEnd"/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Также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 xml:space="preserve">, LG Electronics 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>лауреат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премии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 xml:space="preserve"> 2014 ENERGY STAR Partner of the Year. 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r w:rsidRPr="00774376">
        <w:rPr>
          <w:rFonts w:ascii="Times New Roman" w:hAnsi="Times New Roman" w:cs="Times New Roman"/>
          <w:sz w:val="20"/>
          <w:szCs w:val="20"/>
        </w:rPr>
        <w:fldChar w:fldCharType="begin"/>
      </w:r>
      <w:r w:rsidRPr="00774376">
        <w:rPr>
          <w:rFonts w:ascii="Times New Roman" w:hAnsi="Times New Roman" w:cs="Times New Roman"/>
          <w:sz w:val="20"/>
          <w:szCs w:val="20"/>
        </w:rPr>
        <w:instrText>HYPERLINK</w:instrText>
      </w:r>
      <w:r w:rsidRPr="00774376">
        <w:rPr>
          <w:rFonts w:ascii="Times New Roman" w:hAnsi="Times New Roman" w:cs="Times New Roman"/>
          <w:sz w:val="20"/>
          <w:szCs w:val="20"/>
          <w:lang w:val="ru-RU"/>
        </w:rPr>
        <w:instrText xml:space="preserve"> "</w:instrText>
      </w:r>
      <w:r w:rsidRPr="00774376">
        <w:rPr>
          <w:rFonts w:ascii="Times New Roman" w:hAnsi="Times New Roman" w:cs="Times New Roman"/>
          <w:sz w:val="20"/>
          <w:szCs w:val="20"/>
        </w:rPr>
        <w:instrText>http</w:instrText>
      </w:r>
      <w:r w:rsidRPr="00774376">
        <w:rPr>
          <w:rFonts w:ascii="Times New Roman" w:hAnsi="Times New Roman" w:cs="Times New Roman"/>
          <w:sz w:val="20"/>
          <w:szCs w:val="20"/>
          <w:lang w:val="ru-RU"/>
        </w:rPr>
        <w:instrText>://</w:instrText>
      </w:r>
      <w:r w:rsidRPr="00774376">
        <w:rPr>
          <w:rFonts w:ascii="Times New Roman" w:hAnsi="Times New Roman" w:cs="Times New Roman"/>
          <w:sz w:val="20"/>
          <w:szCs w:val="20"/>
        </w:rPr>
        <w:instrText>www</w:instrText>
      </w:r>
      <w:r w:rsidRPr="00774376">
        <w:rPr>
          <w:rFonts w:ascii="Times New Roman" w:hAnsi="Times New Roman" w:cs="Times New Roman"/>
          <w:sz w:val="20"/>
          <w:szCs w:val="20"/>
          <w:lang w:val="ru-RU"/>
        </w:rPr>
        <w:instrText>.</w:instrText>
      </w:r>
      <w:r w:rsidRPr="00774376">
        <w:rPr>
          <w:rFonts w:ascii="Times New Roman" w:hAnsi="Times New Roman" w:cs="Times New Roman"/>
          <w:sz w:val="20"/>
          <w:szCs w:val="20"/>
        </w:rPr>
        <w:instrText>lg</w:instrText>
      </w:r>
      <w:r w:rsidRPr="00774376">
        <w:rPr>
          <w:rFonts w:ascii="Times New Roman" w:hAnsi="Times New Roman" w:cs="Times New Roman"/>
          <w:sz w:val="20"/>
          <w:szCs w:val="20"/>
          <w:lang w:val="ru-RU"/>
        </w:rPr>
        <w:instrText>.</w:instrText>
      </w:r>
      <w:r w:rsidRPr="00774376">
        <w:rPr>
          <w:rFonts w:ascii="Times New Roman" w:hAnsi="Times New Roman" w:cs="Times New Roman"/>
          <w:sz w:val="20"/>
          <w:szCs w:val="20"/>
        </w:rPr>
        <w:instrText>ru</w:instrText>
      </w:r>
      <w:r w:rsidRPr="00774376">
        <w:rPr>
          <w:rFonts w:ascii="Times New Roman" w:hAnsi="Times New Roman" w:cs="Times New Roman"/>
          <w:sz w:val="20"/>
          <w:szCs w:val="20"/>
          <w:lang w:val="ru-RU"/>
        </w:rPr>
        <w:instrText>"</w:instrText>
      </w:r>
      <w:r w:rsidRPr="00774376">
        <w:rPr>
          <w:rFonts w:ascii="Times New Roman" w:hAnsi="Times New Roman" w:cs="Times New Roman"/>
          <w:sz w:val="20"/>
          <w:szCs w:val="20"/>
        </w:rPr>
        <w:fldChar w:fldCharType="separate"/>
      </w:r>
      <w:r w:rsidRPr="00774376">
        <w:rPr>
          <w:rStyle w:val="Hyperlink"/>
          <w:rFonts w:ascii="Times New Roman" w:hAnsi="Times New Roman" w:cs="Times New Roman"/>
          <w:sz w:val="20"/>
          <w:szCs w:val="20"/>
        </w:rPr>
        <w:t>www</w:t>
      </w:r>
      <w:r w:rsidRPr="00774376">
        <w:rPr>
          <w:rStyle w:val="Hyperlink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74376">
        <w:rPr>
          <w:rStyle w:val="Hyperlink"/>
          <w:rFonts w:ascii="Times New Roman" w:hAnsi="Times New Roman" w:cs="Times New Roman"/>
          <w:sz w:val="20"/>
          <w:szCs w:val="20"/>
        </w:rPr>
        <w:t>lg</w:t>
      </w:r>
      <w:proofErr w:type="spellEnd"/>
      <w:r w:rsidRPr="00774376">
        <w:rPr>
          <w:rStyle w:val="Hyperlink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74376">
        <w:rPr>
          <w:rStyle w:val="Hyperlink"/>
          <w:rFonts w:ascii="Times New Roman" w:hAnsi="Times New Roman" w:cs="Times New Roman"/>
          <w:sz w:val="20"/>
          <w:szCs w:val="20"/>
        </w:rPr>
        <w:t>ru</w:t>
      </w:r>
      <w:proofErr w:type="spellEnd"/>
      <w:r w:rsidRPr="00774376">
        <w:rPr>
          <w:rFonts w:ascii="Times New Roman" w:hAnsi="Times New Roman" w:cs="Times New Roman"/>
          <w:sz w:val="20"/>
          <w:szCs w:val="20"/>
        </w:rPr>
        <w:fldChar w:fldCharType="end"/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774376" w:rsidRPr="00774376" w:rsidRDefault="00774376" w:rsidP="00774376">
      <w:pPr>
        <w:jc w:val="both"/>
        <w:rPr>
          <w:rFonts w:ascii="Times New Roman" w:eastAsia="Batang" w:hAnsi="Times New Roman" w:cs="Times New Roman"/>
          <w:sz w:val="20"/>
          <w:szCs w:val="20"/>
          <w:lang w:val="ru-RU" w:eastAsia="ko-KR"/>
        </w:rPr>
      </w:pPr>
    </w:p>
    <w:p w:rsidR="00774376" w:rsidRPr="00774376" w:rsidRDefault="00774376" w:rsidP="0077437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b/>
          <w:color w:val="CC0066"/>
          <w:sz w:val="20"/>
          <w:szCs w:val="20"/>
        </w:rPr>
      </w:pPr>
      <w:r w:rsidRPr="00774376">
        <w:rPr>
          <w:rFonts w:ascii="Times New Roman" w:hAnsi="Times New Roman" w:cs="Times New Roman"/>
          <w:b/>
          <w:color w:val="CC0066"/>
          <w:sz w:val="20"/>
          <w:szCs w:val="20"/>
          <w:lang w:val="ru-RU"/>
        </w:rPr>
        <w:t>О</w:t>
      </w:r>
      <w:r w:rsidRPr="00774376">
        <w:rPr>
          <w:rFonts w:ascii="Times New Roman" w:hAnsi="Times New Roman" w:cs="Times New Roman"/>
          <w:b/>
          <w:color w:val="CC0066"/>
          <w:sz w:val="20"/>
          <w:szCs w:val="20"/>
        </w:rPr>
        <w:t xml:space="preserve"> </w:t>
      </w:r>
      <w:r w:rsidRPr="00774376">
        <w:rPr>
          <w:rFonts w:ascii="Times New Roman" w:hAnsi="Times New Roman" w:cs="Times New Roman"/>
          <w:b/>
          <w:color w:val="CC0066"/>
          <w:sz w:val="20"/>
          <w:szCs w:val="20"/>
          <w:lang w:val="ru-RU"/>
        </w:rPr>
        <w:t>компании</w:t>
      </w:r>
      <w:r w:rsidRPr="00774376">
        <w:rPr>
          <w:rFonts w:ascii="Times New Roman" w:hAnsi="Times New Roman" w:cs="Times New Roman"/>
          <w:b/>
          <w:color w:val="CC0066"/>
          <w:sz w:val="20"/>
          <w:szCs w:val="20"/>
        </w:rPr>
        <w:t xml:space="preserve"> LG Electronics Home </w:t>
      </w:r>
      <w:proofErr w:type="spellStart"/>
      <w:r w:rsidRPr="00774376">
        <w:rPr>
          <w:rFonts w:ascii="Times New Roman" w:hAnsi="Times New Roman" w:cs="Times New Roman"/>
          <w:b/>
          <w:color w:val="CC0066"/>
          <w:sz w:val="20"/>
          <w:szCs w:val="20"/>
        </w:rPr>
        <w:t>Aplliance</w:t>
      </w:r>
      <w:proofErr w:type="spellEnd"/>
      <w:r w:rsidRPr="00774376">
        <w:rPr>
          <w:rFonts w:ascii="Times New Roman" w:hAnsi="Times New Roman" w:cs="Times New Roman"/>
          <w:b/>
          <w:color w:val="CC0066"/>
          <w:sz w:val="20"/>
          <w:szCs w:val="20"/>
        </w:rPr>
        <w:t xml:space="preserve"> &amp;Air Solution</w:t>
      </w:r>
    </w:p>
    <w:p w:rsidR="00774376" w:rsidRPr="00774376" w:rsidRDefault="00774376" w:rsidP="00774376">
      <w:pPr>
        <w:widowControl w:val="0"/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Компания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LG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74376">
        <w:rPr>
          <w:rFonts w:ascii="Times New Roman" w:hAnsi="Times New Roman" w:cs="Times New Roman"/>
          <w:color w:val="000000"/>
          <w:sz w:val="20"/>
          <w:szCs w:val="20"/>
        </w:rPr>
        <w:t>Electronics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eastAsia="ko-KR"/>
        </w:rPr>
        <w:t>Home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val="ru-RU" w:eastAsia="ko-KR"/>
        </w:rPr>
        <w:t xml:space="preserve"> 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eastAsia="ko-KR"/>
        </w:rPr>
        <w:t>Appliance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val="ru-RU" w:eastAsia="ko-KR"/>
        </w:rPr>
        <w:t>&amp;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eastAsia="ko-KR"/>
        </w:rPr>
        <w:t>Air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val="ru-RU" w:eastAsia="ko-KR"/>
        </w:rPr>
        <w:t xml:space="preserve"> 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eastAsia="ko-KR"/>
        </w:rPr>
        <w:t>Solution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val="ru-RU" w:eastAsia="ko-KR"/>
        </w:rPr>
        <w:t xml:space="preserve">является мировым лидером в области бытовой техники, кондиционирования воздуха и систем поддержания качества воздуха. Компания создает комплексные решения для дома, основанные на его лидирующих в отрасли ключевых технологиях. 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eastAsia="ko-KR"/>
        </w:rPr>
        <w:t>L</w:t>
      </w:r>
      <w:r w:rsidRPr="00774376">
        <w:rPr>
          <w:rFonts w:ascii="Times New Roman" w:eastAsia="Malgun Gothic" w:hAnsi="Times New Roman" w:cs="Times New Roman"/>
          <w:noProof/>
          <w:sz w:val="20"/>
          <w:szCs w:val="20"/>
          <w:shd w:val="clear" w:color="auto" w:fill="FFFFFF"/>
          <w:lang w:val="ru-RU" w:eastAsia="ko-KR"/>
        </w:rPr>
        <w:t>G стремится сделать жизнь лучше для потребителей во всем мире благодаря своим тщательно разработанным продуктам, включая холодильники, стиральные машины, посудомоечные машины, технику для кухни, пылесосы, встраиваемую технику, кондиционеры, воздухоочистители и воздухоосушители.Все вместе, эти продукты обеспечивают расширенное удобство, превосходную работу, большую экономию и востребованную пользу для здоровья.</w:t>
      </w:r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За дополнительной информацией, пожалуйста, обратитесь к </w:t>
      </w:r>
      <w:hyperlink r:id="rId11" w:history="1">
        <w:r w:rsidRPr="00774376">
          <w:rPr>
            <w:rFonts w:ascii="Times New Roman" w:hAnsi="Times New Roman" w:cs="Times New Roman"/>
            <w:b/>
            <w:color w:val="5694CE"/>
            <w:sz w:val="20"/>
            <w:szCs w:val="20"/>
            <w:lang w:val="ru-RU"/>
          </w:rPr>
          <w:t>www.lg.ru</w:t>
        </w:r>
      </w:hyperlink>
      <w:r w:rsidRPr="00774376">
        <w:rPr>
          <w:rFonts w:ascii="Times New Roman" w:hAnsi="Times New Roman" w:cs="Times New Roman"/>
          <w:color w:val="000000"/>
          <w:sz w:val="20"/>
          <w:szCs w:val="20"/>
          <w:lang w:val="ru-RU"/>
        </w:rPr>
        <w:t>.</w:t>
      </w:r>
    </w:p>
    <w:p w:rsidR="00774376" w:rsidRPr="00774376" w:rsidRDefault="00774376" w:rsidP="00774376">
      <w:pPr>
        <w:wordWrap w:val="0"/>
        <w:jc w:val="both"/>
        <w:rPr>
          <w:rFonts w:ascii="Times New Roman" w:eastAsia="Batang" w:hAnsi="Times New Roman" w:cs="Times New Roman"/>
          <w:sz w:val="20"/>
          <w:szCs w:val="20"/>
          <w:shd w:val="clear" w:color="auto" w:fill="FFFF00"/>
          <w:lang w:val="ru-RU" w:eastAsia="ko-KR"/>
        </w:rPr>
      </w:pPr>
    </w:p>
    <w:p w:rsidR="00774376" w:rsidRPr="00774376" w:rsidRDefault="00774376" w:rsidP="00774376">
      <w:pPr>
        <w:wordWrap w:val="0"/>
        <w:jc w:val="both"/>
        <w:rPr>
          <w:rFonts w:ascii="Times New Roman" w:eastAsia="Batang" w:hAnsi="Times New Roman" w:cs="Times New Roman"/>
          <w:sz w:val="20"/>
          <w:szCs w:val="20"/>
          <w:shd w:val="clear" w:color="auto" w:fill="FFFF00"/>
          <w:lang w:val="ru-RU" w:eastAsia="ko-KR"/>
        </w:rPr>
      </w:pPr>
    </w:p>
    <w:p w:rsidR="00774376" w:rsidRPr="00774376" w:rsidRDefault="00774376" w:rsidP="00774376">
      <w:pPr>
        <w:rPr>
          <w:rFonts w:ascii="Times New Roman" w:eastAsia="Malgun Gothic" w:hAnsi="Times New Roman" w:cs="Times New Roman"/>
          <w:i/>
          <w:color w:val="000000"/>
          <w:sz w:val="20"/>
          <w:szCs w:val="20"/>
          <w:lang w:val="ru-RU" w:eastAsia="ko-KR"/>
        </w:rPr>
      </w:pPr>
      <w:r w:rsidRPr="00774376">
        <w:rPr>
          <w:rFonts w:ascii="Times New Roman" w:eastAsia="Malgun Gothic" w:hAnsi="Times New Roman" w:cs="Times New Roman"/>
          <w:i/>
          <w:color w:val="000000"/>
          <w:sz w:val="20"/>
          <w:szCs w:val="20"/>
          <w:lang w:val="ru-RU" w:eastAsia="ko-KR"/>
        </w:rPr>
        <w:t xml:space="preserve">Контакт для СМИ: </w:t>
      </w:r>
    </w:p>
    <w:p w:rsidR="00774376" w:rsidRPr="00774376" w:rsidRDefault="00774376" w:rsidP="00774376">
      <w:pPr>
        <w:rPr>
          <w:rFonts w:ascii="Times New Roman" w:eastAsia="Malgun Gothic" w:hAnsi="Times New Roman" w:cs="Times New Roman"/>
          <w:i/>
          <w:color w:val="000000"/>
          <w:sz w:val="20"/>
          <w:szCs w:val="20"/>
          <w:lang w:val="ru-RU" w:eastAsia="ko-KR"/>
        </w:rPr>
      </w:pPr>
      <w:r w:rsidRPr="00774376">
        <w:rPr>
          <w:rFonts w:ascii="Times New Roman" w:eastAsia="Malgun Gothic" w:hAnsi="Times New Roman" w:cs="Times New Roman"/>
          <w:sz w:val="20"/>
          <w:szCs w:val="20"/>
          <w:lang w:eastAsia="ko-KR"/>
        </w:rPr>
        <w:t>LG</w:t>
      </w:r>
      <w:r w:rsidRPr="00774376">
        <w:rPr>
          <w:rFonts w:ascii="Times New Roman" w:eastAsia="Malgun Gothic" w:hAnsi="Times New Roman" w:cs="Times New Roman"/>
          <w:sz w:val="20"/>
          <w:szCs w:val="20"/>
          <w:lang w:val="ru-RU" w:eastAsia="ko-KR"/>
        </w:rPr>
        <w:t xml:space="preserve"> </w:t>
      </w:r>
      <w:r w:rsidRPr="00774376">
        <w:rPr>
          <w:rFonts w:ascii="Times New Roman" w:eastAsia="Malgun Gothic" w:hAnsi="Times New Roman" w:cs="Times New Roman"/>
          <w:sz w:val="20"/>
          <w:szCs w:val="20"/>
          <w:lang w:eastAsia="ko-KR"/>
        </w:rPr>
        <w:t>Electronics</w:t>
      </w:r>
    </w:p>
    <w:p w:rsidR="00774376" w:rsidRPr="00774376" w:rsidRDefault="00774376" w:rsidP="00774376">
      <w:pPr>
        <w:rPr>
          <w:rFonts w:ascii="Times New Roman" w:eastAsia="Malgun Gothic" w:hAnsi="Times New Roman" w:cs="Times New Roman"/>
          <w:i/>
          <w:color w:val="000000"/>
          <w:sz w:val="20"/>
          <w:szCs w:val="20"/>
          <w:lang w:val="ru-RU" w:eastAsia="ko-KR"/>
        </w:rPr>
      </w:pPr>
      <w:r w:rsidRPr="00774376">
        <w:rPr>
          <w:rFonts w:ascii="Times New Roman" w:eastAsia="Malgun Gothic" w:hAnsi="Times New Roman" w:cs="Times New Roman"/>
          <w:sz w:val="20"/>
          <w:szCs w:val="20"/>
          <w:lang w:val="ru-RU" w:eastAsia="ko-KR"/>
        </w:rPr>
        <w:t>Елена Масько</w:t>
      </w:r>
    </w:p>
    <w:p w:rsidR="00774376" w:rsidRPr="00774376" w:rsidRDefault="00774376" w:rsidP="00774376">
      <w:pPr>
        <w:rPr>
          <w:rFonts w:ascii="Times New Roman" w:eastAsia="Malgun Gothic" w:hAnsi="Times New Roman" w:cs="Times New Roman"/>
          <w:sz w:val="20"/>
          <w:szCs w:val="20"/>
          <w:lang w:val="ru-RU" w:eastAsia="ko-KR"/>
        </w:rPr>
      </w:pPr>
      <w:r w:rsidRPr="00774376">
        <w:rPr>
          <w:rFonts w:ascii="Times New Roman" w:eastAsia="Malgun Gothic" w:hAnsi="Times New Roman" w:cs="Times New Roman"/>
          <w:sz w:val="20"/>
          <w:szCs w:val="20"/>
          <w:lang w:val="ru-RU" w:eastAsia="ko-KR"/>
        </w:rPr>
        <w:t xml:space="preserve">(495) 933-65-65 </w:t>
      </w:r>
    </w:p>
    <w:p w:rsidR="00774376" w:rsidRPr="00774376" w:rsidRDefault="00774376" w:rsidP="00774376">
      <w:pPr>
        <w:rPr>
          <w:rFonts w:ascii="Times New Roman" w:eastAsia="Malgun Gothic" w:hAnsi="Times New Roman" w:cs="Times New Roman"/>
          <w:i/>
          <w:color w:val="000000"/>
          <w:sz w:val="18"/>
          <w:szCs w:val="18"/>
          <w:lang w:eastAsia="ko-KR"/>
        </w:rPr>
      </w:pPr>
      <w:hyperlink r:id="rId12" w:history="1">
        <w:r w:rsidRPr="00774376">
          <w:rPr>
            <w:rStyle w:val="Hyperlink"/>
            <w:rFonts w:ascii="Times New Roman" w:eastAsia="Malgun Gothic" w:hAnsi="Times New Roman" w:cs="Times New Roman"/>
            <w:sz w:val="18"/>
            <w:szCs w:val="18"/>
            <w:lang w:eastAsia="ko-KR"/>
          </w:rPr>
          <w:t>elena.masko@lge.com</w:t>
        </w:r>
      </w:hyperlink>
    </w:p>
    <w:p w:rsidR="00774376" w:rsidRPr="00774376" w:rsidRDefault="00774376" w:rsidP="00774376">
      <w:pPr>
        <w:wordWrap w:val="0"/>
        <w:jc w:val="both"/>
        <w:rPr>
          <w:rFonts w:ascii="Times New Roman" w:eastAsia="Batang" w:hAnsi="Times New Roman" w:cs="Times New Roman"/>
          <w:sz w:val="18"/>
          <w:szCs w:val="18"/>
          <w:shd w:val="clear" w:color="auto" w:fill="FFFF00"/>
          <w:lang w:val="ru-RU" w:eastAsia="ko-KR"/>
        </w:rPr>
      </w:pPr>
    </w:p>
    <w:p w:rsidR="001C7BE8" w:rsidRPr="00774376" w:rsidRDefault="001C7BE8" w:rsidP="00C86E1D">
      <w:pPr>
        <w:spacing w:after="0" w:line="360" w:lineRule="auto"/>
        <w:jc w:val="both"/>
        <w:rPr>
          <w:rFonts w:ascii="Times New Roman" w:eastAsia="맑은 고딕" w:hAnsi="Times New Roman" w:cs="Times New Roman"/>
          <w:sz w:val="24"/>
          <w:szCs w:val="24"/>
          <w:lang w:val="ru-RU" w:eastAsia="ko-KR"/>
        </w:rPr>
      </w:pPr>
    </w:p>
    <w:sectPr w:rsidR="001C7BE8" w:rsidRPr="00774376" w:rsidSect="00C067ED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3149" w:rsidRDefault="00EC3149" w:rsidP="00996F41">
      <w:pPr>
        <w:spacing w:after="0" w:line="240" w:lineRule="auto"/>
      </w:pPr>
      <w:r>
        <w:separator/>
      </w:r>
    </w:p>
  </w:endnote>
  <w:endnote w:type="continuationSeparator" w:id="0">
    <w:p w:rsidR="00EC3149" w:rsidRDefault="00EC3149" w:rsidP="00996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굴림">
    <w:charset w:val="4F"/>
    <w:family w:val="auto"/>
    <w:pitch w:val="variable"/>
    <w:sig w:usb0="00000001" w:usb1="00000000" w:usb2="01002406" w:usb3="00000000" w:csb0="00080000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3149" w:rsidRDefault="00EC3149" w:rsidP="00996F41">
      <w:pPr>
        <w:spacing w:after="0" w:line="240" w:lineRule="auto"/>
      </w:pPr>
      <w:r>
        <w:separator/>
      </w:r>
    </w:p>
  </w:footnote>
  <w:footnote w:type="continuationSeparator" w:id="0">
    <w:p w:rsidR="00EC3149" w:rsidRDefault="00EC3149" w:rsidP="00996F41">
      <w:pPr>
        <w:spacing w:after="0" w:line="240" w:lineRule="auto"/>
      </w:pPr>
      <w:r>
        <w:continuationSeparator/>
      </w:r>
    </w:p>
  </w:footnote>
  <w:footnote w:id="1">
    <w:p w:rsidR="005C684C" w:rsidRPr="00BC1EEA" w:rsidRDefault="005C684C">
      <w:pPr>
        <w:pStyle w:val="FootnoteText"/>
        <w:rPr>
          <w:rFonts w:ascii="Times New Roman" w:hAnsi="Times New Roman" w:cs="Times New Roman"/>
          <w:lang w:val="ru-RU"/>
        </w:rPr>
      </w:pPr>
      <w:r w:rsidRPr="00EC3F2F">
        <w:rPr>
          <w:rStyle w:val="FootnoteReference"/>
          <w:rFonts w:ascii="Times New Roman" w:hAnsi="Times New Roman" w:cs="Times New Roman"/>
        </w:rPr>
        <w:footnoteRef/>
      </w:r>
      <w:r w:rsidRPr="00BC1EEA">
        <w:rPr>
          <w:rFonts w:ascii="Times New Roman" w:hAnsi="Times New Roman" w:cs="Times New Roman"/>
          <w:lang w:val="ru-RU"/>
        </w:rPr>
        <w:t xml:space="preserve"> По данным Конфедерации британской промышленности. Источник:  </w:t>
      </w:r>
      <w:r>
        <w:fldChar w:fldCharType="begin"/>
      </w:r>
      <w:r>
        <w:instrText>HYPERLINK</w:instrText>
      </w:r>
      <w:r w:rsidRPr="003F65E1">
        <w:rPr>
          <w:lang w:val="ru-RU"/>
        </w:rPr>
        <w:instrText xml:space="preserve"> "</w:instrText>
      </w:r>
      <w:r>
        <w:instrText>http</w:instrText>
      </w:r>
      <w:r w:rsidRPr="003F65E1">
        <w:rPr>
          <w:lang w:val="ru-RU"/>
        </w:rPr>
        <w:instrText>://</w:instrText>
      </w:r>
      <w:r>
        <w:instrText>www</w:instrText>
      </w:r>
      <w:r w:rsidRPr="003F65E1">
        <w:rPr>
          <w:lang w:val="ru-RU"/>
        </w:rPr>
        <w:instrText>.</w:instrText>
      </w:r>
      <w:r>
        <w:instrText>ft</w:instrText>
      </w:r>
      <w:r w:rsidRPr="003F65E1">
        <w:rPr>
          <w:lang w:val="ru-RU"/>
        </w:rPr>
        <w:instrText>.</w:instrText>
      </w:r>
      <w:r>
        <w:instrText>com</w:instrText>
      </w:r>
      <w:r w:rsidRPr="003F65E1">
        <w:rPr>
          <w:lang w:val="ru-RU"/>
        </w:rPr>
        <w:instrText>/</w:instrText>
      </w:r>
      <w:r>
        <w:instrText>intl</w:instrText>
      </w:r>
      <w:r w:rsidRPr="003F65E1">
        <w:rPr>
          <w:lang w:val="ru-RU"/>
        </w:rPr>
        <w:instrText>/</w:instrText>
      </w:r>
      <w:r>
        <w:instrText>cms</w:instrText>
      </w:r>
      <w:r w:rsidRPr="003F65E1">
        <w:rPr>
          <w:lang w:val="ru-RU"/>
        </w:rPr>
        <w:instrText>/</w:instrText>
      </w:r>
      <w:r>
        <w:instrText>s</w:instrText>
      </w:r>
      <w:r w:rsidRPr="003F65E1">
        <w:rPr>
          <w:lang w:val="ru-RU"/>
        </w:rPr>
        <w:instrText>/0/</w:instrText>
      </w:r>
      <w:r>
        <w:instrText>fc</w:instrText>
      </w:r>
      <w:r w:rsidRPr="003F65E1">
        <w:rPr>
          <w:lang w:val="ru-RU"/>
        </w:rPr>
        <w:instrText>713</w:instrText>
      </w:r>
      <w:r>
        <w:instrText>afa</w:instrText>
      </w:r>
      <w:r w:rsidRPr="003F65E1">
        <w:rPr>
          <w:lang w:val="ru-RU"/>
        </w:rPr>
        <w:instrText>-2884-11</w:instrText>
      </w:r>
      <w:r>
        <w:instrText>e</w:instrText>
      </w:r>
      <w:r w:rsidRPr="003F65E1">
        <w:rPr>
          <w:lang w:val="ru-RU"/>
        </w:rPr>
        <w:instrText>5-8</w:instrText>
      </w:r>
      <w:r>
        <w:instrText>db</w:instrText>
      </w:r>
      <w:r w:rsidRPr="003F65E1">
        <w:rPr>
          <w:lang w:val="ru-RU"/>
        </w:rPr>
        <w:instrText>8-</w:instrText>
      </w:r>
      <w:r>
        <w:instrText>c</w:instrText>
      </w:r>
      <w:r w:rsidRPr="003F65E1">
        <w:rPr>
          <w:lang w:val="ru-RU"/>
        </w:rPr>
        <w:instrText>033</w:instrText>
      </w:r>
      <w:r>
        <w:instrText>edba</w:instrText>
      </w:r>
      <w:r w:rsidRPr="003F65E1">
        <w:rPr>
          <w:lang w:val="ru-RU"/>
        </w:rPr>
        <w:instrText>8</w:instrText>
      </w:r>
      <w:r>
        <w:instrText>a</w:instrText>
      </w:r>
      <w:r w:rsidRPr="003F65E1">
        <w:rPr>
          <w:lang w:val="ru-RU"/>
        </w:rPr>
        <w:instrText>6</w:instrText>
      </w:r>
      <w:r>
        <w:instrText>e</w:instrText>
      </w:r>
      <w:r w:rsidRPr="003F65E1">
        <w:rPr>
          <w:lang w:val="ru-RU"/>
        </w:rPr>
        <w:instrText>.</w:instrText>
      </w:r>
      <w:r>
        <w:instrText>html</w:instrText>
      </w:r>
      <w:r w:rsidRPr="003F65E1">
        <w:rPr>
          <w:lang w:val="ru-RU"/>
        </w:rPr>
        <w:instrText>"</w:instrText>
      </w:r>
      <w:r>
        <w:fldChar w:fldCharType="separate"/>
      </w:r>
      <w:r w:rsidRPr="00EC3F2F">
        <w:rPr>
          <w:rStyle w:val="Hyperlink"/>
          <w:rFonts w:ascii="Times New Roman" w:hAnsi="Times New Roman" w:cs="Times New Roman"/>
        </w:rPr>
        <w:t>http</w:t>
      </w:r>
      <w:r w:rsidRPr="00BC1EEA">
        <w:rPr>
          <w:rStyle w:val="Hyperlink"/>
          <w:rFonts w:ascii="Times New Roman" w:hAnsi="Times New Roman" w:cs="Times New Roman"/>
          <w:lang w:val="ru-RU"/>
        </w:rPr>
        <w:t>://</w:t>
      </w:r>
      <w:r w:rsidRPr="00EC3F2F">
        <w:rPr>
          <w:rStyle w:val="Hyperlink"/>
          <w:rFonts w:ascii="Times New Roman" w:hAnsi="Times New Roman" w:cs="Times New Roman"/>
        </w:rPr>
        <w:t>www</w:t>
      </w:r>
      <w:r w:rsidRPr="00BC1EEA">
        <w:rPr>
          <w:rStyle w:val="Hyperlink"/>
          <w:rFonts w:ascii="Times New Roman" w:hAnsi="Times New Roman" w:cs="Times New Roman"/>
          <w:lang w:val="ru-RU"/>
        </w:rPr>
        <w:t>.</w:t>
      </w:r>
      <w:r w:rsidRPr="00EC3F2F">
        <w:rPr>
          <w:rStyle w:val="Hyperlink"/>
          <w:rFonts w:ascii="Times New Roman" w:hAnsi="Times New Roman" w:cs="Times New Roman"/>
        </w:rPr>
        <w:t>ft</w:t>
      </w:r>
      <w:r w:rsidRPr="00BC1EEA">
        <w:rPr>
          <w:rStyle w:val="Hyperlink"/>
          <w:rFonts w:ascii="Times New Roman" w:hAnsi="Times New Roman" w:cs="Times New Roman"/>
          <w:lang w:val="ru-RU"/>
        </w:rPr>
        <w:t>.</w:t>
      </w:r>
      <w:r w:rsidRPr="00EC3F2F">
        <w:rPr>
          <w:rStyle w:val="Hyperlink"/>
          <w:rFonts w:ascii="Times New Roman" w:hAnsi="Times New Roman" w:cs="Times New Roman"/>
        </w:rPr>
        <w:t>com</w:t>
      </w:r>
      <w:r w:rsidRPr="00BC1EEA">
        <w:rPr>
          <w:rStyle w:val="Hyperlink"/>
          <w:rFonts w:ascii="Times New Roman" w:hAnsi="Times New Roman" w:cs="Times New Roman"/>
          <w:lang w:val="ru-RU"/>
        </w:rPr>
        <w:t>/</w:t>
      </w:r>
      <w:proofErr w:type="spellStart"/>
      <w:r w:rsidRPr="00EC3F2F">
        <w:rPr>
          <w:rStyle w:val="Hyperlink"/>
          <w:rFonts w:ascii="Times New Roman" w:hAnsi="Times New Roman" w:cs="Times New Roman"/>
        </w:rPr>
        <w:t>intl</w:t>
      </w:r>
      <w:proofErr w:type="spellEnd"/>
      <w:r w:rsidRPr="00BC1EEA">
        <w:rPr>
          <w:rStyle w:val="Hyperlink"/>
          <w:rFonts w:ascii="Times New Roman" w:hAnsi="Times New Roman" w:cs="Times New Roman"/>
          <w:lang w:val="ru-RU"/>
        </w:rPr>
        <w:t>/</w:t>
      </w:r>
      <w:proofErr w:type="spellStart"/>
      <w:r w:rsidRPr="00EC3F2F">
        <w:rPr>
          <w:rStyle w:val="Hyperlink"/>
          <w:rFonts w:ascii="Times New Roman" w:hAnsi="Times New Roman" w:cs="Times New Roman"/>
        </w:rPr>
        <w:t>cms</w:t>
      </w:r>
      <w:proofErr w:type="spellEnd"/>
      <w:r w:rsidRPr="00BC1EEA">
        <w:rPr>
          <w:rStyle w:val="Hyperlink"/>
          <w:rFonts w:ascii="Times New Roman" w:hAnsi="Times New Roman" w:cs="Times New Roman"/>
          <w:lang w:val="ru-RU"/>
        </w:rPr>
        <w:t>/</w:t>
      </w:r>
      <w:r w:rsidRPr="00EC3F2F">
        <w:rPr>
          <w:rStyle w:val="Hyperlink"/>
          <w:rFonts w:ascii="Times New Roman" w:hAnsi="Times New Roman" w:cs="Times New Roman"/>
        </w:rPr>
        <w:t>s</w:t>
      </w:r>
      <w:r w:rsidRPr="00BC1EEA">
        <w:rPr>
          <w:rStyle w:val="Hyperlink"/>
          <w:rFonts w:ascii="Times New Roman" w:hAnsi="Times New Roman" w:cs="Times New Roman"/>
          <w:lang w:val="ru-RU"/>
        </w:rPr>
        <w:t>/0/</w:t>
      </w:r>
      <w:proofErr w:type="spellStart"/>
      <w:r w:rsidRPr="00EC3F2F">
        <w:rPr>
          <w:rStyle w:val="Hyperlink"/>
          <w:rFonts w:ascii="Times New Roman" w:hAnsi="Times New Roman" w:cs="Times New Roman"/>
        </w:rPr>
        <w:t>fc</w:t>
      </w:r>
      <w:proofErr w:type="spellEnd"/>
      <w:r w:rsidRPr="00BC1EEA">
        <w:rPr>
          <w:rStyle w:val="Hyperlink"/>
          <w:rFonts w:ascii="Times New Roman" w:hAnsi="Times New Roman" w:cs="Times New Roman"/>
          <w:lang w:val="ru-RU"/>
        </w:rPr>
        <w:t>713</w:t>
      </w:r>
      <w:proofErr w:type="spellStart"/>
      <w:r w:rsidRPr="00EC3F2F">
        <w:rPr>
          <w:rStyle w:val="Hyperlink"/>
          <w:rFonts w:ascii="Times New Roman" w:hAnsi="Times New Roman" w:cs="Times New Roman"/>
        </w:rPr>
        <w:t>afa</w:t>
      </w:r>
      <w:proofErr w:type="spellEnd"/>
      <w:r w:rsidRPr="00BC1EEA">
        <w:rPr>
          <w:rStyle w:val="Hyperlink"/>
          <w:rFonts w:ascii="Times New Roman" w:hAnsi="Times New Roman" w:cs="Times New Roman"/>
          <w:lang w:val="ru-RU"/>
        </w:rPr>
        <w:t>-2884-11</w:t>
      </w:r>
      <w:r w:rsidRPr="00EC3F2F">
        <w:rPr>
          <w:rStyle w:val="Hyperlink"/>
          <w:rFonts w:ascii="Times New Roman" w:hAnsi="Times New Roman" w:cs="Times New Roman"/>
        </w:rPr>
        <w:t>e</w:t>
      </w:r>
      <w:r w:rsidRPr="00BC1EEA">
        <w:rPr>
          <w:rStyle w:val="Hyperlink"/>
          <w:rFonts w:ascii="Times New Roman" w:hAnsi="Times New Roman" w:cs="Times New Roman"/>
          <w:lang w:val="ru-RU"/>
        </w:rPr>
        <w:t>5-8</w:t>
      </w:r>
      <w:r w:rsidRPr="00EC3F2F">
        <w:rPr>
          <w:rStyle w:val="Hyperlink"/>
          <w:rFonts w:ascii="Times New Roman" w:hAnsi="Times New Roman" w:cs="Times New Roman"/>
        </w:rPr>
        <w:t>db</w:t>
      </w:r>
      <w:r w:rsidRPr="00BC1EEA">
        <w:rPr>
          <w:rStyle w:val="Hyperlink"/>
          <w:rFonts w:ascii="Times New Roman" w:hAnsi="Times New Roman" w:cs="Times New Roman"/>
          <w:lang w:val="ru-RU"/>
        </w:rPr>
        <w:t>8-</w:t>
      </w:r>
      <w:r w:rsidRPr="00EC3F2F">
        <w:rPr>
          <w:rStyle w:val="Hyperlink"/>
          <w:rFonts w:ascii="Times New Roman" w:hAnsi="Times New Roman" w:cs="Times New Roman"/>
        </w:rPr>
        <w:t>c</w:t>
      </w:r>
      <w:r w:rsidRPr="00BC1EEA">
        <w:rPr>
          <w:rStyle w:val="Hyperlink"/>
          <w:rFonts w:ascii="Times New Roman" w:hAnsi="Times New Roman" w:cs="Times New Roman"/>
          <w:lang w:val="ru-RU"/>
        </w:rPr>
        <w:t>033</w:t>
      </w:r>
      <w:proofErr w:type="spellStart"/>
      <w:r w:rsidRPr="00EC3F2F">
        <w:rPr>
          <w:rStyle w:val="Hyperlink"/>
          <w:rFonts w:ascii="Times New Roman" w:hAnsi="Times New Roman" w:cs="Times New Roman"/>
        </w:rPr>
        <w:t>edba</w:t>
      </w:r>
      <w:proofErr w:type="spellEnd"/>
      <w:r w:rsidRPr="00BC1EEA">
        <w:rPr>
          <w:rStyle w:val="Hyperlink"/>
          <w:rFonts w:ascii="Times New Roman" w:hAnsi="Times New Roman" w:cs="Times New Roman"/>
          <w:lang w:val="ru-RU"/>
        </w:rPr>
        <w:t>8</w:t>
      </w:r>
      <w:r w:rsidRPr="00EC3F2F">
        <w:rPr>
          <w:rStyle w:val="Hyperlink"/>
          <w:rFonts w:ascii="Times New Roman" w:hAnsi="Times New Roman" w:cs="Times New Roman"/>
        </w:rPr>
        <w:t>a</w:t>
      </w:r>
      <w:r w:rsidRPr="00BC1EEA">
        <w:rPr>
          <w:rStyle w:val="Hyperlink"/>
          <w:rFonts w:ascii="Times New Roman" w:hAnsi="Times New Roman" w:cs="Times New Roman"/>
          <w:lang w:val="ru-RU"/>
        </w:rPr>
        <w:t>6</w:t>
      </w:r>
      <w:r w:rsidRPr="00EC3F2F">
        <w:rPr>
          <w:rStyle w:val="Hyperlink"/>
          <w:rFonts w:ascii="Times New Roman" w:hAnsi="Times New Roman" w:cs="Times New Roman"/>
        </w:rPr>
        <w:t>e</w:t>
      </w:r>
      <w:r w:rsidRPr="00BC1EEA">
        <w:rPr>
          <w:rStyle w:val="Hyperlink"/>
          <w:rFonts w:ascii="Times New Roman" w:hAnsi="Times New Roman" w:cs="Times New Roman"/>
          <w:lang w:val="ru-RU"/>
        </w:rPr>
        <w:t>.</w:t>
      </w:r>
      <w:r w:rsidRPr="00EC3F2F">
        <w:rPr>
          <w:rStyle w:val="Hyperlink"/>
          <w:rFonts w:ascii="Times New Roman" w:hAnsi="Times New Roman" w:cs="Times New Roman"/>
        </w:rPr>
        <w:t>html</w:t>
      </w:r>
      <w:r>
        <w:fldChar w:fldCharType="end"/>
      </w:r>
    </w:p>
  </w:footnote>
  <w:footnote w:id="2">
    <w:p w:rsidR="005C684C" w:rsidRPr="00BC1EEA" w:rsidRDefault="005C684C">
      <w:pPr>
        <w:pStyle w:val="FootnoteText"/>
        <w:rPr>
          <w:rFonts w:ascii="Times New Roman" w:hAnsi="Times New Roman" w:cs="Times New Roman"/>
          <w:lang w:val="ru-RU"/>
        </w:rPr>
      </w:pPr>
      <w:r w:rsidRPr="0030288C">
        <w:rPr>
          <w:rStyle w:val="FootnoteReference"/>
          <w:rFonts w:ascii="Times New Roman" w:hAnsi="Times New Roman" w:cs="Times New Roman"/>
        </w:rPr>
        <w:footnoteRef/>
      </w:r>
      <w:r w:rsidRPr="00BC1EEA">
        <w:rPr>
          <w:rFonts w:ascii="Times New Roman" w:hAnsi="Times New Roman" w:cs="Times New Roman"/>
          <w:lang w:val="ru-RU"/>
        </w:rPr>
        <w:t xml:space="preserve"> </w:t>
      </w:r>
      <w:hyperlink r:id="rId1" w:anchor="survey" w:history="1">
        <w:r w:rsidRPr="00BC1EEA">
          <w:rPr>
            <w:rStyle w:val="Hyperlink"/>
            <w:rFonts w:ascii="Times New Roman" w:hAnsi="Times New Roman" w:cs="Times New Roman"/>
            <w:lang w:val="ru-RU"/>
          </w:rPr>
          <w:t>Опрос проведенный Северо-восточным университетом</w:t>
        </w:r>
      </w:hyperlink>
      <w:r w:rsidRPr="00BC1EEA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  <w:lang w:val="ru-RU"/>
        </w:rPr>
        <w:t>упомянутый в</w:t>
      </w:r>
      <w:r w:rsidRPr="00BC1EEA">
        <w:rPr>
          <w:rFonts w:ascii="Times New Roman" w:hAnsi="Times New Roman" w:cs="Times New Roman"/>
          <w:lang w:val="ru-RU"/>
        </w:rPr>
        <w:t xml:space="preserve"> </w:t>
      </w:r>
      <w:hyperlink r:id="rId2" w:history="1">
        <w:proofErr w:type="spellStart"/>
        <w:r w:rsidRPr="00242531">
          <w:rPr>
            <w:rStyle w:val="Hyperlink"/>
            <w:rFonts w:ascii="Times New Roman" w:hAnsi="Times New Roman" w:cs="Times New Roman"/>
          </w:rPr>
          <w:t>skilledup</w:t>
        </w:r>
        <w:proofErr w:type="spellEnd"/>
        <w:r w:rsidRPr="00BC1EEA">
          <w:rPr>
            <w:rStyle w:val="Hyperlink"/>
            <w:rFonts w:ascii="Times New Roman" w:hAnsi="Times New Roman" w:cs="Times New Roman"/>
            <w:lang w:val="ru-RU"/>
          </w:rPr>
          <w:t>.</w:t>
        </w:r>
        <w:r w:rsidRPr="00242531">
          <w:rPr>
            <w:rStyle w:val="Hyperlink"/>
            <w:rFonts w:ascii="Times New Roman" w:hAnsi="Times New Roman" w:cs="Times New Roman"/>
          </w:rPr>
          <w:t>com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684C" w:rsidRDefault="005C684C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-504825</wp:posOffset>
          </wp:positionH>
          <wp:positionV relativeFrom="paragraph">
            <wp:posOffset>-219710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mv="urn:schemas-microsoft-com:mac:vml" xmlns:mo="http://schemas.microsoft.com/office/mac/office/2008/main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C684C" w:rsidRDefault="005C68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01623"/>
    <w:rsid w:val="0000239F"/>
    <w:rsid w:val="00013BE0"/>
    <w:rsid w:val="00022E46"/>
    <w:rsid w:val="000556F5"/>
    <w:rsid w:val="00056529"/>
    <w:rsid w:val="00070628"/>
    <w:rsid w:val="000837F9"/>
    <w:rsid w:val="000B5B56"/>
    <w:rsid w:val="000E5D71"/>
    <w:rsid w:val="001009B2"/>
    <w:rsid w:val="00103581"/>
    <w:rsid w:val="00126F29"/>
    <w:rsid w:val="001463FA"/>
    <w:rsid w:val="001604F2"/>
    <w:rsid w:val="00164026"/>
    <w:rsid w:val="0017285F"/>
    <w:rsid w:val="00175D97"/>
    <w:rsid w:val="00177C10"/>
    <w:rsid w:val="00194F34"/>
    <w:rsid w:val="001A4411"/>
    <w:rsid w:val="001C2DFD"/>
    <w:rsid w:val="001C5CFD"/>
    <w:rsid w:val="001C7BE8"/>
    <w:rsid w:val="001E21E2"/>
    <w:rsid w:val="00213263"/>
    <w:rsid w:val="00231796"/>
    <w:rsid w:val="00242531"/>
    <w:rsid w:val="00243396"/>
    <w:rsid w:val="00255716"/>
    <w:rsid w:val="00264236"/>
    <w:rsid w:val="00292238"/>
    <w:rsid w:val="0029231F"/>
    <w:rsid w:val="00294A36"/>
    <w:rsid w:val="002D1EF2"/>
    <w:rsid w:val="002D71CC"/>
    <w:rsid w:val="002E10D3"/>
    <w:rsid w:val="002E4438"/>
    <w:rsid w:val="0030288C"/>
    <w:rsid w:val="00315212"/>
    <w:rsid w:val="0031536E"/>
    <w:rsid w:val="003539F9"/>
    <w:rsid w:val="0038496B"/>
    <w:rsid w:val="00396B82"/>
    <w:rsid w:val="003A425A"/>
    <w:rsid w:val="003B4A47"/>
    <w:rsid w:val="003E0C3A"/>
    <w:rsid w:val="003F65E1"/>
    <w:rsid w:val="00405E11"/>
    <w:rsid w:val="00407DF2"/>
    <w:rsid w:val="00411C78"/>
    <w:rsid w:val="00423C90"/>
    <w:rsid w:val="00431820"/>
    <w:rsid w:val="0043496E"/>
    <w:rsid w:val="0044787C"/>
    <w:rsid w:val="00451A48"/>
    <w:rsid w:val="0045382B"/>
    <w:rsid w:val="004549A2"/>
    <w:rsid w:val="00454A46"/>
    <w:rsid w:val="004736A2"/>
    <w:rsid w:val="004A0D2F"/>
    <w:rsid w:val="004A30E4"/>
    <w:rsid w:val="004B37AA"/>
    <w:rsid w:val="004C3406"/>
    <w:rsid w:val="004C34D6"/>
    <w:rsid w:val="004C45EA"/>
    <w:rsid w:val="005026AD"/>
    <w:rsid w:val="00521F31"/>
    <w:rsid w:val="00541F3C"/>
    <w:rsid w:val="005444CC"/>
    <w:rsid w:val="005651F2"/>
    <w:rsid w:val="0058050B"/>
    <w:rsid w:val="005929D1"/>
    <w:rsid w:val="005A1669"/>
    <w:rsid w:val="005B5A52"/>
    <w:rsid w:val="005C684C"/>
    <w:rsid w:val="005C71D6"/>
    <w:rsid w:val="005D444F"/>
    <w:rsid w:val="005E1061"/>
    <w:rsid w:val="006033AD"/>
    <w:rsid w:val="006168E5"/>
    <w:rsid w:val="00622B0B"/>
    <w:rsid w:val="00646608"/>
    <w:rsid w:val="006861D1"/>
    <w:rsid w:val="00687B94"/>
    <w:rsid w:val="006D5621"/>
    <w:rsid w:val="006E30B7"/>
    <w:rsid w:val="006F3A1B"/>
    <w:rsid w:val="006F72FD"/>
    <w:rsid w:val="0070032C"/>
    <w:rsid w:val="00701623"/>
    <w:rsid w:val="00706CD8"/>
    <w:rsid w:val="00734001"/>
    <w:rsid w:val="007345F4"/>
    <w:rsid w:val="00745BFF"/>
    <w:rsid w:val="00752210"/>
    <w:rsid w:val="007640D1"/>
    <w:rsid w:val="007642EC"/>
    <w:rsid w:val="00772859"/>
    <w:rsid w:val="00774376"/>
    <w:rsid w:val="00791845"/>
    <w:rsid w:val="007B42C3"/>
    <w:rsid w:val="007C1045"/>
    <w:rsid w:val="007C5A71"/>
    <w:rsid w:val="007D0397"/>
    <w:rsid w:val="007D5BA9"/>
    <w:rsid w:val="007E1DF0"/>
    <w:rsid w:val="007F2E05"/>
    <w:rsid w:val="007F7785"/>
    <w:rsid w:val="00810EFF"/>
    <w:rsid w:val="00820B5C"/>
    <w:rsid w:val="00823588"/>
    <w:rsid w:val="008254AB"/>
    <w:rsid w:val="008262B9"/>
    <w:rsid w:val="0083392E"/>
    <w:rsid w:val="00835A4C"/>
    <w:rsid w:val="008376CA"/>
    <w:rsid w:val="00846C6B"/>
    <w:rsid w:val="00882B41"/>
    <w:rsid w:val="008A7947"/>
    <w:rsid w:val="00906C4F"/>
    <w:rsid w:val="00934A48"/>
    <w:rsid w:val="00952858"/>
    <w:rsid w:val="00966A11"/>
    <w:rsid w:val="00970EAE"/>
    <w:rsid w:val="00996F41"/>
    <w:rsid w:val="009B1787"/>
    <w:rsid w:val="009B17B9"/>
    <w:rsid w:val="009C34EA"/>
    <w:rsid w:val="009E0439"/>
    <w:rsid w:val="00A074A4"/>
    <w:rsid w:val="00A11871"/>
    <w:rsid w:val="00A128C9"/>
    <w:rsid w:val="00A156B6"/>
    <w:rsid w:val="00A260FA"/>
    <w:rsid w:val="00A2630F"/>
    <w:rsid w:val="00A34887"/>
    <w:rsid w:val="00A57E10"/>
    <w:rsid w:val="00A87FA0"/>
    <w:rsid w:val="00A91B21"/>
    <w:rsid w:val="00AA7B47"/>
    <w:rsid w:val="00AD51C0"/>
    <w:rsid w:val="00AF2D4C"/>
    <w:rsid w:val="00B067E1"/>
    <w:rsid w:val="00B121E8"/>
    <w:rsid w:val="00B25FF4"/>
    <w:rsid w:val="00B63CBC"/>
    <w:rsid w:val="00B841C7"/>
    <w:rsid w:val="00B956D4"/>
    <w:rsid w:val="00BB26D5"/>
    <w:rsid w:val="00BB4F12"/>
    <w:rsid w:val="00BB7A53"/>
    <w:rsid w:val="00BC1EEA"/>
    <w:rsid w:val="00BC4DD3"/>
    <w:rsid w:val="00BD45F7"/>
    <w:rsid w:val="00BF3191"/>
    <w:rsid w:val="00C0172A"/>
    <w:rsid w:val="00C041AE"/>
    <w:rsid w:val="00C067ED"/>
    <w:rsid w:val="00C36DA5"/>
    <w:rsid w:val="00C563E8"/>
    <w:rsid w:val="00C63064"/>
    <w:rsid w:val="00C72414"/>
    <w:rsid w:val="00C85DE6"/>
    <w:rsid w:val="00C86E1D"/>
    <w:rsid w:val="00C969D5"/>
    <w:rsid w:val="00C97138"/>
    <w:rsid w:val="00CA3119"/>
    <w:rsid w:val="00CF120F"/>
    <w:rsid w:val="00CF1798"/>
    <w:rsid w:val="00CF4F98"/>
    <w:rsid w:val="00D10171"/>
    <w:rsid w:val="00D128D4"/>
    <w:rsid w:val="00D275A7"/>
    <w:rsid w:val="00D30541"/>
    <w:rsid w:val="00D31F1B"/>
    <w:rsid w:val="00D50E42"/>
    <w:rsid w:val="00D56542"/>
    <w:rsid w:val="00D678C0"/>
    <w:rsid w:val="00DB42DE"/>
    <w:rsid w:val="00DD1974"/>
    <w:rsid w:val="00DD21F9"/>
    <w:rsid w:val="00DE118C"/>
    <w:rsid w:val="00DE5583"/>
    <w:rsid w:val="00DF74F2"/>
    <w:rsid w:val="00E07C88"/>
    <w:rsid w:val="00E1287B"/>
    <w:rsid w:val="00E27218"/>
    <w:rsid w:val="00E57A3D"/>
    <w:rsid w:val="00E57E38"/>
    <w:rsid w:val="00E63558"/>
    <w:rsid w:val="00E75752"/>
    <w:rsid w:val="00E77505"/>
    <w:rsid w:val="00E855E9"/>
    <w:rsid w:val="00E93176"/>
    <w:rsid w:val="00E944A5"/>
    <w:rsid w:val="00EA754E"/>
    <w:rsid w:val="00EC3149"/>
    <w:rsid w:val="00EC393B"/>
    <w:rsid w:val="00EC3F2F"/>
    <w:rsid w:val="00EC4A92"/>
    <w:rsid w:val="00ED71DE"/>
    <w:rsid w:val="00F16FF4"/>
    <w:rsid w:val="00F20960"/>
    <w:rsid w:val="00F30DF2"/>
    <w:rsid w:val="00F76F69"/>
    <w:rsid w:val="00FA1B10"/>
    <w:rsid w:val="00FE7604"/>
    <w:rsid w:val="00FF3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96F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6F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6F4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96F4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20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B5C"/>
  </w:style>
  <w:style w:type="paragraph" w:styleId="Footer">
    <w:name w:val="footer"/>
    <w:basedOn w:val="Normal"/>
    <w:link w:val="FooterChar"/>
    <w:uiPriority w:val="99"/>
    <w:unhideWhenUsed/>
    <w:rsid w:val="00820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0B5C"/>
  </w:style>
  <w:style w:type="paragraph" w:styleId="BalloonText">
    <w:name w:val="Balloon Text"/>
    <w:basedOn w:val="Normal"/>
    <w:link w:val="BalloonTextChar"/>
    <w:uiPriority w:val="99"/>
    <w:semiHidden/>
    <w:unhideWhenUsed/>
    <w:rsid w:val="006168E5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68E5"/>
    <w:rPr>
      <w:rFonts w:ascii="굴림" w:eastAsia="굴림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A0D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D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D2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D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D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A0D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996F41"/>
    <w:pPr>
      <w:spacing w:after="0" w:line="240" w:lineRule="auto"/>
    </w:pPr>
    <w:rPr>
      <w:sz w:val="20"/>
      <w:szCs w:val="20"/>
    </w:rPr>
  </w:style>
  <w:style w:type="character" w:customStyle="1" w:styleId="Char">
    <w:name w:val="각주 텍스트 Char"/>
    <w:basedOn w:val="a0"/>
    <w:link w:val="a3"/>
    <w:uiPriority w:val="99"/>
    <w:semiHidden/>
    <w:rsid w:val="00996F41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996F41"/>
    <w:rPr>
      <w:vertAlign w:val="superscript"/>
    </w:rPr>
  </w:style>
  <w:style w:type="character" w:styleId="a5">
    <w:name w:val="Hyperlink"/>
    <w:basedOn w:val="a0"/>
    <w:uiPriority w:val="99"/>
    <w:unhideWhenUsed/>
    <w:rsid w:val="00996F41"/>
    <w:rPr>
      <w:color w:val="0000FF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820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머리글 Char"/>
    <w:basedOn w:val="a0"/>
    <w:link w:val="a6"/>
    <w:uiPriority w:val="99"/>
    <w:rsid w:val="00820B5C"/>
  </w:style>
  <w:style w:type="paragraph" w:styleId="a7">
    <w:name w:val="footer"/>
    <w:basedOn w:val="a"/>
    <w:link w:val="Char1"/>
    <w:uiPriority w:val="99"/>
    <w:unhideWhenUsed/>
    <w:rsid w:val="00820B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바닥글 Char"/>
    <w:basedOn w:val="a0"/>
    <w:link w:val="a7"/>
    <w:uiPriority w:val="99"/>
    <w:rsid w:val="00820B5C"/>
  </w:style>
  <w:style w:type="paragraph" w:styleId="a8">
    <w:name w:val="Balloon Text"/>
    <w:basedOn w:val="a"/>
    <w:link w:val="Char2"/>
    <w:uiPriority w:val="99"/>
    <w:semiHidden/>
    <w:unhideWhenUsed/>
    <w:rsid w:val="006168E5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6168E5"/>
    <w:rPr>
      <w:rFonts w:ascii="굴림" w:eastAsia="굴림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A0D2F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A0D2F"/>
    <w:pPr>
      <w:spacing w:line="240" w:lineRule="auto"/>
    </w:pPr>
    <w:rPr>
      <w:sz w:val="20"/>
      <w:szCs w:val="20"/>
    </w:rPr>
  </w:style>
  <w:style w:type="character" w:customStyle="1" w:styleId="Char3">
    <w:name w:val="메모 텍스트 Char"/>
    <w:basedOn w:val="a0"/>
    <w:link w:val="aa"/>
    <w:uiPriority w:val="99"/>
    <w:semiHidden/>
    <w:rsid w:val="004A0D2F"/>
    <w:rPr>
      <w:sz w:val="20"/>
      <w:szCs w:val="20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A0D2F"/>
    <w:rPr>
      <w:b/>
      <w:bCs/>
    </w:rPr>
  </w:style>
  <w:style w:type="character" w:customStyle="1" w:styleId="Char4">
    <w:name w:val="메모 주제 Char"/>
    <w:basedOn w:val="Char3"/>
    <w:link w:val="ab"/>
    <w:uiPriority w:val="99"/>
    <w:semiHidden/>
    <w:rsid w:val="004A0D2F"/>
    <w:rPr>
      <w:b/>
      <w:bCs/>
      <w:sz w:val="20"/>
      <w:szCs w:val="20"/>
    </w:rPr>
  </w:style>
  <w:style w:type="paragraph" w:styleId="ac">
    <w:name w:val="Revision"/>
    <w:hidden/>
    <w:uiPriority w:val="99"/>
    <w:semiHidden/>
    <w:rsid w:val="004A0D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3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%20elena.masko@lge.com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lg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killedup.com/insights/getting-real-in-the-real-world-latest-in-university-business-partnerships" TargetMode="External"/><Relationship Id="rId1" Type="http://schemas.openxmlformats.org/officeDocument/2006/relationships/hyperlink" Target="http://www.northeastern.edu/innovationsurvey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62BCE-4368-4376-9652-1C275DFAF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1146</Words>
  <Characters>6538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LGE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Eugene Hwang</dc:creator>
  <cp:lastModifiedBy>LGE</cp:lastModifiedBy>
  <cp:revision>2</cp:revision>
  <cp:lastPrinted>2015-10-20T08:12:00Z</cp:lastPrinted>
  <dcterms:created xsi:type="dcterms:W3CDTF">2015-10-20T08:30:00Z</dcterms:created>
  <dcterms:modified xsi:type="dcterms:W3CDTF">2015-10-20T08:30:00Z</dcterms:modified>
</cp:coreProperties>
</file>