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94" w:rsidRPr="00BF47B9" w:rsidRDefault="00C86B24" w:rsidP="00FF7110">
      <w:pPr>
        <w:suppressAutoHyphens/>
        <w:spacing w:after="200"/>
        <w:jc w:val="center"/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</w:pPr>
      <w:r w:rsidRPr="00BF47B9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>ДЕРБЕНТ</w:t>
      </w:r>
      <w:r w:rsidR="007D2714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 ПРИНЕМАЕТ ЭСТАФЕТУ ОТ МАХАЧКАЛЫ И ХАСАВЮРТА:</w:t>
      </w:r>
      <w:r w:rsidRPr="00BF47B9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 102</w:t>
      </w:r>
      <w:r w:rsidR="00FF7110" w:rsidRPr="00BF47B9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-Й ДЕНЬ ДОНОРА </w:t>
      </w:r>
      <w:r w:rsidR="007D2714">
        <w:rPr>
          <w:rFonts w:ascii="Times New Roman" w:eastAsia="Gulim" w:hAnsi="Times New Roman"/>
          <w:b/>
          <w:bCs/>
          <w:color w:val="CC0066"/>
          <w:sz w:val="24"/>
          <w:szCs w:val="24"/>
          <w:lang w:eastAsia="ar-SA"/>
        </w:rPr>
        <w:t>LG</w:t>
      </w:r>
      <w:r w:rsidR="007D2714" w:rsidRPr="007D2714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 </w:t>
      </w:r>
      <w:r w:rsidR="00FF7110" w:rsidRPr="00BF47B9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СОВМЕСТНО С </w:t>
      </w:r>
      <w:r w:rsidR="007D2714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>КОМПАНИЕЙ</w:t>
      </w:r>
      <w:r w:rsidR="008B2FAD" w:rsidRPr="00BF47B9">
        <w:rPr>
          <w:rFonts w:ascii="Times New Roman" w:eastAsia="Gulim" w:hAnsi="Times New Roman"/>
          <w:b/>
          <w:bCs/>
          <w:color w:val="CC0066"/>
          <w:sz w:val="24"/>
          <w:szCs w:val="24"/>
          <w:lang w:val="ru-RU" w:eastAsia="ar-SA"/>
        </w:rPr>
        <w:t xml:space="preserve"> «КИРГУ»</w:t>
      </w:r>
    </w:p>
    <w:p w:rsidR="00237150" w:rsidRPr="00BF47B9" w:rsidRDefault="00237150" w:rsidP="00EC5573">
      <w:pPr>
        <w:ind w:left="-567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1870CA" w:rsidRPr="00FF6264" w:rsidRDefault="002252FB" w:rsidP="000D6F01">
      <w:pPr>
        <w:jc w:val="both"/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</w:pPr>
      <w:r w:rsidRPr="00FF6264">
        <w:rPr>
          <w:rFonts w:ascii="Times New Roman" w:hAnsi="Times New Roman"/>
          <w:sz w:val="24"/>
          <w:szCs w:val="24"/>
          <w:lang w:val="ru-RU"/>
        </w:rPr>
        <w:t xml:space="preserve">Дербент, 13 Сентября, 2019г. </w:t>
      </w:r>
      <w:r w:rsidR="00715ABF" w:rsidRPr="00FF6264">
        <w:rPr>
          <w:rFonts w:ascii="Times New Roman" w:hAnsi="Times New Roman"/>
          <w:sz w:val="24"/>
          <w:szCs w:val="24"/>
          <w:lang w:val="ru-RU"/>
        </w:rPr>
        <w:t>–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 xml:space="preserve"> Социальный проект </w:t>
      </w:r>
      <w:r w:rsidR="001870CA" w:rsidRPr="00FF6264">
        <w:rPr>
          <w:rFonts w:ascii="Times New Roman" w:hAnsi="Times New Roman"/>
          <w:sz w:val="24"/>
          <w:szCs w:val="24"/>
          <w:lang w:val="ru-RU"/>
        </w:rPr>
        <w:t>#</w:t>
      </w:r>
      <w:proofErr w:type="gramStart"/>
      <w:r w:rsidR="001870CA" w:rsidRPr="00FF6264">
        <w:rPr>
          <w:rFonts w:ascii="Times New Roman" w:hAnsi="Times New Roman"/>
          <w:sz w:val="24"/>
          <w:szCs w:val="24"/>
        </w:rPr>
        <w:t>LG</w:t>
      </w:r>
      <w:proofErr w:type="spellStart"/>
      <w:proofErr w:type="gramEnd"/>
      <w:r w:rsidR="001870CA" w:rsidRPr="00FF6264">
        <w:rPr>
          <w:rFonts w:ascii="Times New Roman" w:hAnsi="Times New Roman"/>
          <w:sz w:val="24"/>
          <w:szCs w:val="24"/>
          <w:lang w:val="ru-RU"/>
        </w:rPr>
        <w:t>КиргуМарафонДобра</w:t>
      </w:r>
      <w:proofErr w:type="spellEnd"/>
      <w:r w:rsidR="001870CA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 xml:space="preserve">прибыл в Дербент. </w:t>
      </w:r>
      <w:r w:rsidR="00FE7835" w:rsidRPr="00FF6264">
        <w:rPr>
          <w:rFonts w:ascii="Times New Roman" w:hAnsi="Times New Roman"/>
          <w:sz w:val="24"/>
          <w:szCs w:val="24"/>
          <w:lang w:val="ru-RU"/>
        </w:rPr>
        <w:t>Ранее</w:t>
      </w:r>
      <w:r w:rsidR="009E0684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 xml:space="preserve">донорская эстафета 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>стартовал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 xml:space="preserve">в самом сердце 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>Республики Дагестан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 xml:space="preserve"> в Махачкале, став юбилей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>ной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 xml:space="preserve"> 100-</w:t>
      </w:r>
      <w:r w:rsidR="005A587F" w:rsidRPr="00FF6264">
        <w:rPr>
          <w:rFonts w:ascii="Times New Roman" w:hAnsi="Times New Roman"/>
          <w:sz w:val="24"/>
          <w:szCs w:val="24"/>
          <w:lang w:val="ru-RU"/>
        </w:rPr>
        <w:t>ой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 xml:space="preserve"> в истории </w:t>
      </w:r>
      <w:r w:rsidR="00D2289C" w:rsidRPr="00FF6264">
        <w:rPr>
          <w:rFonts w:ascii="Times New Roman" w:hAnsi="Times New Roman" w:hint="eastAsia"/>
          <w:sz w:val="24"/>
          <w:szCs w:val="24"/>
          <w:lang w:val="ru-RU" w:eastAsia="ko-KR"/>
        </w:rPr>
        <w:t>LG</w:t>
      </w:r>
      <w:r w:rsidR="00D2289C" w:rsidRPr="00FF6264">
        <w:rPr>
          <w:rFonts w:ascii="Times New Roman" w:hAnsi="Times New Roman"/>
          <w:sz w:val="24"/>
          <w:szCs w:val="24"/>
          <w:lang w:val="ru-RU" w:eastAsia="ko-KR"/>
        </w:rPr>
        <w:t xml:space="preserve"> </w:t>
      </w:r>
      <w:r w:rsidR="00D2289C" w:rsidRPr="00FF6264">
        <w:rPr>
          <w:rFonts w:ascii="Times New Roman" w:eastAsia="SimSun" w:hAnsi="Times New Roman"/>
          <w:sz w:val="24"/>
          <w:szCs w:val="24"/>
          <w:lang w:val="ru-RU" w:eastAsia="ar-SA"/>
        </w:rPr>
        <w:t>и перв</w:t>
      </w:r>
      <w:r w:rsidR="005A587F" w:rsidRPr="00FF6264">
        <w:rPr>
          <w:rFonts w:ascii="Times New Roman" w:eastAsia="SimSun" w:hAnsi="Times New Roman"/>
          <w:sz w:val="24"/>
          <w:szCs w:val="24"/>
          <w:lang w:val="ru-RU" w:eastAsia="ar-SA"/>
        </w:rPr>
        <w:t>ой</w:t>
      </w:r>
      <w:r w:rsidR="00D2289C" w:rsidRPr="00FF6264">
        <w:rPr>
          <w:rFonts w:ascii="Times New Roman" w:eastAsia="SimSun" w:hAnsi="Times New Roman"/>
          <w:sz w:val="24"/>
          <w:szCs w:val="24"/>
          <w:lang w:val="ru-RU" w:eastAsia="ar-SA"/>
        </w:rPr>
        <w:t xml:space="preserve"> в истории компании </w:t>
      </w:r>
      <w:r w:rsidR="00D2289C" w:rsidRPr="00FF6264">
        <w:rPr>
          <w:rFonts w:ascii="Times New Roman" w:hAnsi="Times New Roman"/>
          <w:sz w:val="24"/>
          <w:szCs w:val="24"/>
          <w:lang w:val="ru-RU" w:eastAsia="ko-KR"/>
        </w:rPr>
        <w:t>«</w:t>
      </w:r>
      <w:proofErr w:type="spellStart"/>
      <w:r w:rsidR="00D2289C" w:rsidRPr="00FF6264">
        <w:rPr>
          <w:rFonts w:ascii="Times New Roman" w:eastAsia="SimSun" w:hAnsi="Times New Roman"/>
          <w:sz w:val="24"/>
          <w:szCs w:val="24"/>
          <w:lang w:val="ru-RU" w:eastAsia="ar-SA"/>
        </w:rPr>
        <w:t>Киргу</w:t>
      </w:r>
      <w:proofErr w:type="spellEnd"/>
      <w:r w:rsidR="005A587F" w:rsidRPr="00FF6264">
        <w:rPr>
          <w:rFonts w:ascii="Times New Roman" w:eastAsia="SimSun" w:hAnsi="Times New Roman"/>
          <w:sz w:val="24"/>
          <w:szCs w:val="24"/>
          <w:lang w:val="ru-RU" w:eastAsia="ar-SA"/>
        </w:rPr>
        <w:t>».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 xml:space="preserve"> </w:t>
      </w:r>
      <w:proofErr w:type="gramStart"/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>М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>арафон был п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>родолжен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 xml:space="preserve"> в 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>Х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>асав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>ю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>рте</w:t>
      </w:r>
      <w:r w:rsidR="007D2714" w:rsidRPr="00FF6264">
        <w:rPr>
          <w:rFonts w:ascii="Times New Roman" w:hAnsi="Times New Roman"/>
          <w:sz w:val="24"/>
          <w:szCs w:val="24"/>
          <w:lang w:val="ru-RU" w:eastAsia="ko-KR"/>
        </w:rPr>
        <w:t>, а з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 xml:space="preserve">авершающее мероприятие 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 xml:space="preserve">состоялось </w:t>
      </w:r>
      <w:r w:rsidR="000D6F01" w:rsidRPr="00FF6264">
        <w:rPr>
          <w:rFonts w:ascii="Times New Roman" w:hAnsi="Times New Roman"/>
          <w:sz w:val="24"/>
          <w:szCs w:val="24"/>
          <w:lang w:val="ru-RU" w:eastAsia="ko-KR"/>
        </w:rPr>
        <w:t xml:space="preserve">в </w:t>
      </w:r>
      <w:r w:rsidR="005A587F" w:rsidRPr="00FF6264">
        <w:rPr>
          <w:rFonts w:ascii="Times New Roman" w:hAnsi="Times New Roman"/>
          <w:sz w:val="24"/>
          <w:szCs w:val="24"/>
          <w:lang w:val="ru-RU" w:eastAsia="ko-KR"/>
        </w:rPr>
        <w:t>Дербенте</w:t>
      </w:r>
      <w:r w:rsidR="005A587F" w:rsidRPr="00FF626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>102</w:t>
      </w:r>
      <w:r w:rsidR="00237150" w:rsidRPr="00FF6264">
        <w:rPr>
          <w:rFonts w:ascii="Times New Roman" w:hAnsi="Times New Roman"/>
          <w:sz w:val="24"/>
          <w:szCs w:val="24"/>
          <w:lang w:val="ru-RU"/>
        </w:rPr>
        <w:t>-</w:t>
      </w:r>
      <w:r w:rsidR="00A959E2" w:rsidRPr="00FF6264">
        <w:rPr>
          <w:rFonts w:ascii="Times New Roman" w:hAnsi="Times New Roman"/>
          <w:sz w:val="24"/>
          <w:szCs w:val="24"/>
          <w:lang w:val="ru-RU"/>
        </w:rPr>
        <w:t>день</w:t>
      </w:r>
      <w:r w:rsidR="005A127F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7835" w:rsidRPr="00FF6264">
        <w:rPr>
          <w:rFonts w:ascii="Times New Roman" w:hAnsi="Times New Roman"/>
          <w:sz w:val="24"/>
          <w:szCs w:val="24"/>
          <w:lang w:val="ru-RU"/>
        </w:rPr>
        <w:t>д</w:t>
      </w:r>
      <w:r w:rsidR="00A959E2" w:rsidRPr="00FF6264">
        <w:rPr>
          <w:rFonts w:ascii="Times New Roman" w:hAnsi="Times New Roman"/>
          <w:sz w:val="24"/>
          <w:szCs w:val="24"/>
          <w:lang w:val="ru-RU"/>
        </w:rPr>
        <w:t>онора</w:t>
      </w:r>
      <w:r w:rsidR="000D6F01" w:rsidRPr="00FF6264">
        <w:rPr>
          <w:rFonts w:ascii="Times New Roman" w:hAnsi="Times New Roman"/>
          <w:sz w:val="24"/>
          <w:szCs w:val="24"/>
          <w:lang w:val="ru-RU"/>
        </w:rPr>
        <w:t xml:space="preserve"> прошел</w:t>
      </w:r>
      <w:r w:rsidR="0000665F" w:rsidRPr="00FF6264">
        <w:rPr>
          <w:rFonts w:ascii="Times New Roman" w:hAnsi="Times New Roman"/>
          <w:sz w:val="24"/>
          <w:szCs w:val="24"/>
          <w:lang w:val="ru-RU"/>
        </w:rPr>
        <w:t xml:space="preserve"> при поддержке почетных гостей, среди которых 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>П</w:t>
      </w:r>
      <w:r w:rsidR="00242CCF" w:rsidRPr="00FF6264">
        <w:rPr>
          <w:rFonts w:ascii="Times New Roman" w:hAnsi="Times New Roman"/>
          <w:sz w:val="24"/>
          <w:szCs w:val="24"/>
          <w:lang w:val="ru-RU"/>
        </w:rPr>
        <w:t>ервый заместитель мэра Дербента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77AFD" w:rsidRPr="00FF6264">
        <w:rPr>
          <w:rFonts w:ascii="Times New Roman" w:hAnsi="Times New Roman"/>
          <w:sz w:val="24"/>
          <w:szCs w:val="24"/>
          <w:lang w:val="ru-RU"/>
        </w:rPr>
        <w:t>Пирмаг</w:t>
      </w:r>
      <w:r w:rsidR="00D2289C" w:rsidRPr="00FF6264">
        <w:rPr>
          <w:rFonts w:ascii="Times New Roman" w:hAnsi="Times New Roman"/>
          <w:sz w:val="24"/>
          <w:szCs w:val="24"/>
          <w:lang w:val="ru-RU"/>
        </w:rPr>
        <w:t>о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>медов</w:t>
      </w:r>
      <w:proofErr w:type="spellEnd"/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42CCF" w:rsidRPr="00FF6264">
        <w:rPr>
          <w:rFonts w:ascii="Times New Roman" w:hAnsi="Times New Roman"/>
          <w:sz w:val="24"/>
          <w:szCs w:val="24"/>
          <w:lang w:val="ru-RU"/>
        </w:rPr>
        <w:t>Р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242CCF" w:rsidRPr="00FF6264">
        <w:rPr>
          <w:rFonts w:ascii="Times New Roman" w:hAnsi="Times New Roman"/>
          <w:sz w:val="24"/>
          <w:szCs w:val="24"/>
          <w:lang w:val="ru-RU"/>
        </w:rPr>
        <w:t> С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242CCF" w:rsidRPr="00FF626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D2714" w:rsidRPr="00FF6264">
        <w:rPr>
          <w:rFonts w:ascii="Times New Roman" w:hAnsi="Times New Roman"/>
          <w:sz w:val="24"/>
          <w:szCs w:val="24"/>
          <w:lang w:val="ru-RU"/>
        </w:rPr>
        <w:t>помощник главы города Гамзатова К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D2714" w:rsidRPr="00FF6264">
        <w:rPr>
          <w:rFonts w:ascii="Times New Roman" w:hAnsi="Times New Roman"/>
          <w:sz w:val="24"/>
          <w:szCs w:val="24"/>
          <w:lang w:val="ru-RU"/>
        </w:rPr>
        <w:t>С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7D2714" w:rsidRPr="00FF626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>глава района Бабаев С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, зам главы администрации </w:t>
      </w:r>
      <w:proofErr w:type="spellStart"/>
      <w:r w:rsidR="00F77AFD" w:rsidRPr="00FF6264">
        <w:rPr>
          <w:rFonts w:ascii="Times New Roman" w:hAnsi="Times New Roman"/>
          <w:sz w:val="24"/>
          <w:szCs w:val="24"/>
          <w:lang w:val="ru-RU"/>
        </w:rPr>
        <w:t>Гаджимурадов</w:t>
      </w:r>
      <w:proofErr w:type="spellEnd"/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 А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 Ш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.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>, зам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главы Администрации </w:t>
      </w:r>
      <w:proofErr w:type="spellStart"/>
      <w:r w:rsidR="00F77AFD" w:rsidRPr="00FF6264">
        <w:rPr>
          <w:rFonts w:ascii="Times New Roman" w:hAnsi="Times New Roman"/>
          <w:sz w:val="24"/>
          <w:szCs w:val="24"/>
          <w:lang w:val="ru-RU"/>
        </w:rPr>
        <w:t>Эмиргамзаев</w:t>
      </w:r>
      <w:proofErr w:type="spellEnd"/>
      <w:r w:rsidR="00F77AFD" w:rsidRPr="00FF6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С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Г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, Председатель общественной палаты Дербентского района </w:t>
      </w:r>
      <w:proofErr w:type="spellStart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Фатуллаев</w:t>
      </w:r>
      <w:proofErr w:type="spellEnd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Ф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. 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Н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, начальник отдела строительства</w:t>
      </w:r>
      <w:proofErr w:type="gramEnd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и архитектуры </w:t>
      </w:r>
      <w:proofErr w:type="spellStart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Кахриманов</w:t>
      </w:r>
      <w:proofErr w:type="spellEnd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М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А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, председатель районного собрания депутатов </w:t>
      </w:r>
      <w:proofErr w:type="spellStart"/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Семедов</w:t>
      </w:r>
      <w:proofErr w:type="spellEnd"/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М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А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,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</w:t>
      </w:r>
      <w:r w:rsidR="00242CCF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главный врач Дербентской ЦГБ</w:t>
      </w:r>
      <w:r w:rsidR="00BA7F5E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Шихмагомедов</w:t>
      </w:r>
      <w:proofErr w:type="spellEnd"/>
      <w:r w:rsidR="00F77AF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</w:t>
      </w:r>
      <w:r w:rsidR="00310592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А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310592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 </w:t>
      </w:r>
      <w:r w:rsidR="00BA7F5E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А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310592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, </w:t>
      </w:r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главный врач Республиканской станции переливания крови </w:t>
      </w:r>
      <w:proofErr w:type="spellStart"/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Танкаева</w:t>
      </w:r>
      <w:proofErr w:type="spellEnd"/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Х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. </w:t>
      </w:r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С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7D2714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, Терещенко В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7D2714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В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7D2714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руководитель управление социальной защитой населения города.</w:t>
      </w:r>
      <w:r w:rsidR="00C34F67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А</w:t>
      </w:r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кцию </w:t>
      </w:r>
      <w:r w:rsidR="00C34F67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также </w:t>
      </w:r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подде</w:t>
      </w:r>
      <w:r w:rsidR="00C34F67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ржали герои-афга</w:t>
      </w:r>
      <w:bookmarkStart w:id="0" w:name="_GoBack"/>
      <w:bookmarkEnd w:id="0"/>
      <w:r w:rsidR="00C34F67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нцы, спортсмен </w:t>
      </w:r>
      <w:r w:rsidR="0005235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Рамазанов</w:t>
      </w:r>
      <w:r w:rsidR="005A587F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Ислам</w:t>
      </w:r>
      <w:r w:rsidR="00C34F67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– чемпион мира и Европы по пауэрлифтингу</w:t>
      </w:r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и Заслуженный артист Республики Кулиев </w:t>
      </w:r>
      <w:proofErr w:type="spellStart"/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Эльчин</w:t>
      </w:r>
      <w:proofErr w:type="spellEnd"/>
      <w:r w:rsidR="00D2289C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.</w:t>
      </w:r>
      <w:r w:rsidR="000D6F01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</w:t>
      </w:r>
      <w:r w:rsidR="000E3DC6" w:rsidRPr="00FF6264">
        <w:rPr>
          <w:rFonts w:ascii="Times New Roman" w:hAnsi="Times New Roman"/>
          <w:sz w:val="24"/>
          <w:szCs w:val="24"/>
          <w:lang w:val="ru-RU"/>
        </w:rPr>
        <w:t>#</w:t>
      </w:r>
      <w:proofErr w:type="gramStart"/>
      <w:r w:rsidR="000E3DC6" w:rsidRPr="00FF6264">
        <w:rPr>
          <w:rFonts w:ascii="Times New Roman" w:hAnsi="Times New Roman"/>
          <w:sz w:val="24"/>
          <w:szCs w:val="24"/>
        </w:rPr>
        <w:t>LG</w:t>
      </w:r>
      <w:proofErr w:type="spellStart"/>
      <w:r w:rsidR="000E3DC6" w:rsidRPr="00FF6264">
        <w:rPr>
          <w:rFonts w:ascii="Times New Roman" w:hAnsi="Times New Roman"/>
          <w:sz w:val="24"/>
          <w:szCs w:val="24"/>
          <w:lang w:val="ru-RU"/>
        </w:rPr>
        <w:t>КиргуМарафонДобра</w:t>
      </w:r>
      <w:proofErr w:type="spellEnd"/>
      <w:r w:rsidR="000E3DC6" w:rsidRPr="00FF6264">
        <w:rPr>
          <w:rFonts w:ascii="Times New Roman" w:hAnsi="Times New Roman"/>
          <w:sz w:val="24"/>
          <w:szCs w:val="24"/>
          <w:lang w:val="ru-RU"/>
        </w:rPr>
        <w:t xml:space="preserve"> также </w:t>
      </w:r>
      <w:r w:rsidR="00CC17A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посвящен 85-летию Службы крови Дагестан</w:t>
      </w:r>
      <w:r w:rsidR="000E3DC6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а</w:t>
      </w:r>
      <w:r w:rsidR="00CC17A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и 55-летию Республиканской станции переливания крови.</w:t>
      </w:r>
      <w:proofErr w:type="gramEnd"/>
      <w:r w:rsidR="00CC17AD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</w:t>
      </w:r>
      <w:r w:rsidR="005A127F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В рамках проекта </w:t>
      </w:r>
      <w:bookmarkStart w:id="1" w:name="OLE_LINK1"/>
      <w:bookmarkStart w:id="2" w:name="OLE_LINK2"/>
      <w:proofErr w:type="spellStart"/>
      <w:r w:rsidR="005A127F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>брендированный</w:t>
      </w:r>
      <w:proofErr w:type="spellEnd"/>
      <w:r w:rsidR="005A127F" w:rsidRPr="00FF6264">
        <w:rPr>
          <w:rFonts w:ascii="Times New Roman" w:hAnsi="Times New Roman"/>
          <w:bCs/>
          <w:color w:val="161616"/>
          <w:sz w:val="24"/>
          <w:szCs w:val="24"/>
          <w:shd w:val="clear" w:color="auto" w:fill="FFFFFF"/>
          <w:lang w:val="ru-RU"/>
        </w:rPr>
        <w:t xml:space="preserve"> донорский</w:t>
      </w:r>
      <w:r w:rsidR="005A127F" w:rsidRPr="00FF6264">
        <w:rPr>
          <w:rFonts w:ascii="Times New Roman" w:hAnsi="Times New Roman"/>
          <w:sz w:val="24"/>
          <w:szCs w:val="24"/>
          <w:lang w:val="ru-RU"/>
        </w:rPr>
        <w:t xml:space="preserve"> микроавтобус </w:t>
      </w:r>
      <w:bookmarkEnd w:id="1"/>
      <w:bookmarkEnd w:id="2"/>
      <w:r w:rsidR="005A127F" w:rsidRPr="00FF6264">
        <w:rPr>
          <w:rFonts w:ascii="Times New Roman" w:hAnsi="Times New Roman"/>
          <w:sz w:val="24"/>
          <w:szCs w:val="24"/>
          <w:lang w:val="ru-RU"/>
        </w:rPr>
        <w:t xml:space="preserve">с участниками и волонтерами </w:t>
      </w:r>
      <w:r w:rsidR="00181BF1" w:rsidRPr="00FF6264">
        <w:rPr>
          <w:rFonts w:ascii="Times New Roman" w:hAnsi="Times New Roman"/>
          <w:sz w:val="24"/>
          <w:szCs w:val="24"/>
          <w:lang w:val="ru-RU"/>
        </w:rPr>
        <w:t>проехал по</w:t>
      </w:r>
      <w:r w:rsidR="005A127F" w:rsidRPr="00FF6264">
        <w:rPr>
          <w:rFonts w:ascii="Times New Roman" w:hAnsi="Times New Roman"/>
          <w:sz w:val="24"/>
          <w:szCs w:val="24"/>
          <w:lang w:val="ru-RU"/>
        </w:rPr>
        <w:t xml:space="preserve"> маршруту Махачкала-Дербент-</w:t>
      </w:r>
      <w:proofErr w:type="spellStart"/>
      <w:r w:rsidR="005A127F" w:rsidRPr="00FF6264">
        <w:rPr>
          <w:rFonts w:ascii="Times New Roman" w:hAnsi="Times New Roman"/>
          <w:sz w:val="24"/>
          <w:szCs w:val="24"/>
          <w:lang w:val="ru-RU"/>
        </w:rPr>
        <w:t>Сувлакский</w:t>
      </w:r>
      <w:proofErr w:type="spellEnd"/>
      <w:r w:rsidR="005A127F" w:rsidRPr="00FF6264">
        <w:rPr>
          <w:rFonts w:ascii="Times New Roman" w:hAnsi="Times New Roman"/>
          <w:sz w:val="24"/>
          <w:szCs w:val="24"/>
          <w:lang w:val="ru-RU"/>
        </w:rPr>
        <w:t xml:space="preserve"> Каньон-Хасавюрт-Дербент, преодолев около 1000 км. </w:t>
      </w:r>
    </w:p>
    <w:p w:rsidR="00923DD5" w:rsidRPr="005A587F" w:rsidRDefault="00CB38C6" w:rsidP="0005235C">
      <w:pPr>
        <w:ind w:firstLine="720"/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ru-RU"/>
        </w:rPr>
      </w:pPr>
      <w:r w:rsidRPr="005A587F">
        <w:rPr>
          <w:rFonts w:ascii="Times New Roman" w:hAnsi="Times New Roman"/>
          <w:sz w:val="24"/>
          <w:szCs w:val="24"/>
          <w:lang w:val="ru-RU"/>
        </w:rPr>
        <w:t>Т</w:t>
      </w:r>
      <w:r w:rsidR="005D416C" w:rsidRPr="005A587F">
        <w:rPr>
          <w:rFonts w:ascii="Times New Roman" w:hAnsi="Times New Roman"/>
          <w:sz w:val="24"/>
          <w:szCs w:val="24"/>
          <w:lang w:val="ru-RU"/>
        </w:rPr>
        <w:t>ретий</w:t>
      </w:r>
      <w:r w:rsidR="00C16251" w:rsidRPr="005A587F">
        <w:rPr>
          <w:rFonts w:ascii="Times New Roman" w:hAnsi="Times New Roman"/>
          <w:sz w:val="24"/>
          <w:szCs w:val="24"/>
          <w:lang w:val="ru-RU"/>
        </w:rPr>
        <w:t xml:space="preserve"> совместный д</w:t>
      </w:r>
      <w:r w:rsidR="005D416C" w:rsidRPr="005A587F">
        <w:rPr>
          <w:rFonts w:ascii="Times New Roman" w:hAnsi="Times New Roman"/>
          <w:sz w:val="24"/>
          <w:szCs w:val="24"/>
          <w:lang w:val="ru-RU"/>
        </w:rPr>
        <w:t xml:space="preserve">ень </w:t>
      </w:r>
      <w:r w:rsidR="00C16251" w:rsidRPr="005A587F">
        <w:rPr>
          <w:rFonts w:ascii="Times New Roman" w:hAnsi="Times New Roman"/>
          <w:sz w:val="24"/>
          <w:szCs w:val="24"/>
          <w:lang w:val="ru-RU"/>
        </w:rPr>
        <w:t>Д</w:t>
      </w:r>
      <w:r w:rsidR="005D416C" w:rsidRPr="005A587F">
        <w:rPr>
          <w:rFonts w:ascii="Times New Roman" w:hAnsi="Times New Roman"/>
          <w:sz w:val="24"/>
          <w:szCs w:val="24"/>
          <w:lang w:val="ru-RU"/>
        </w:rPr>
        <w:t xml:space="preserve">онора на территории Республики Дагестан </w:t>
      </w:r>
      <w:r w:rsidRPr="005A587F">
        <w:rPr>
          <w:rFonts w:ascii="Times New Roman" w:eastAsia="SimSun" w:hAnsi="Times New Roman"/>
          <w:sz w:val="24"/>
          <w:szCs w:val="24"/>
          <w:lang w:val="ru-RU" w:eastAsia="ar-SA"/>
        </w:rPr>
        <w:t xml:space="preserve">прошел в рамках государственной программы развития Службы Крови </w:t>
      </w:r>
      <w:r w:rsidRPr="005A587F">
        <w:rPr>
          <w:rFonts w:ascii="Times New Roman" w:hAnsi="Times New Roman"/>
          <w:sz w:val="24"/>
          <w:szCs w:val="24"/>
          <w:lang w:val="ru-RU"/>
        </w:rPr>
        <w:t>при организационном участии ФМБА России, Министерства здравоохранения Республики Дагестан</w:t>
      </w:r>
      <w:r w:rsidR="00181BF1" w:rsidRPr="005A587F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5A587F">
        <w:rPr>
          <w:rFonts w:ascii="Times New Roman" w:hAnsi="Times New Roman"/>
          <w:sz w:val="24"/>
          <w:szCs w:val="24"/>
          <w:lang w:val="ru-RU"/>
        </w:rPr>
        <w:t xml:space="preserve"> Республиканской станции переливания крови</w:t>
      </w:r>
      <w:r w:rsidR="00181BF1" w:rsidRPr="005A587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D6F01" w:rsidRPr="005A587F" w:rsidRDefault="003B7C5E" w:rsidP="000D6F01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A587F">
        <w:rPr>
          <w:rFonts w:ascii="Times New Roman" w:hAnsi="Times New Roman"/>
          <w:sz w:val="24"/>
          <w:szCs w:val="24"/>
          <w:lang w:val="ru-RU"/>
        </w:rPr>
        <w:t xml:space="preserve">Донорская </w:t>
      </w:r>
      <w:r w:rsidR="00376747" w:rsidRPr="005A587F">
        <w:rPr>
          <w:rFonts w:ascii="Times New Roman" w:hAnsi="Times New Roman"/>
          <w:sz w:val="24"/>
          <w:szCs w:val="24"/>
          <w:lang w:val="ru-RU"/>
        </w:rPr>
        <w:t>акци</w:t>
      </w:r>
      <w:r w:rsidRPr="005A587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CB38C6" w:rsidRPr="005A587F">
        <w:rPr>
          <w:rFonts w:ascii="Times New Roman" w:hAnsi="Times New Roman"/>
          <w:sz w:val="24"/>
          <w:szCs w:val="24"/>
          <w:lang w:val="ru-RU"/>
        </w:rPr>
        <w:t xml:space="preserve">на базе мобильного комплекса заготовки крови </w:t>
      </w:r>
      <w:r w:rsidR="00376747" w:rsidRPr="005A587F">
        <w:rPr>
          <w:rFonts w:ascii="Times New Roman" w:hAnsi="Times New Roman"/>
          <w:sz w:val="24"/>
          <w:szCs w:val="24"/>
          <w:lang w:val="ru-RU"/>
        </w:rPr>
        <w:t xml:space="preserve">прошла </w:t>
      </w:r>
      <w:r w:rsidRPr="005A587F">
        <w:rPr>
          <w:rFonts w:ascii="Times New Roman" w:hAnsi="Times New Roman"/>
          <w:sz w:val="24"/>
          <w:szCs w:val="24"/>
          <w:lang w:val="ru-RU"/>
        </w:rPr>
        <w:t xml:space="preserve">на берегу Каспийского моря, на живописной набережной Дербента, реконструированной в 2017 году в честь 2000-летия города. Набережную, протяженностью в 850 метров, называют одной из самых красивых на Северном Кавказе. </w:t>
      </w:r>
      <w:r w:rsidR="00FE7835" w:rsidRPr="005A587F">
        <w:rPr>
          <w:rFonts w:ascii="Times New Roman" w:hAnsi="Times New Roman"/>
          <w:color w:val="000000" w:themeColor="text1"/>
          <w:sz w:val="24"/>
          <w:szCs w:val="24"/>
          <w:lang w:val="ru-RU"/>
        </w:rPr>
        <w:t>Мероприятие</w:t>
      </w:r>
      <w:r w:rsidR="00C47668" w:rsidRPr="005A587F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посетили более </w:t>
      </w:r>
      <w:r w:rsidR="005A587F" w:rsidRPr="005A587F">
        <w:rPr>
          <w:rFonts w:ascii="Times New Roman" w:hAnsi="Times New Roman"/>
          <w:sz w:val="24"/>
          <w:szCs w:val="24"/>
          <w:lang w:val="ru-RU"/>
        </w:rPr>
        <w:t xml:space="preserve">800 </w:t>
      </w:r>
      <w:r w:rsidR="00C47668" w:rsidRPr="005A587F">
        <w:rPr>
          <w:rFonts w:ascii="Times New Roman" w:hAnsi="Times New Roman"/>
          <w:sz w:val="24"/>
          <w:szCs w:val="24"/>
          <w:lang w:val="ru-RU"/>
        </w:rPr>
        <w:t>местных жителей</w:t>
      </w:r>
      <w:r w:rsidR="005A587F" w:rsidRPr="005A587F">
        <w:rPr>
          <w:rFonts w:ascii="Times New Roman" w:hAnsi="Times New Roman"/>
          <w:sz w:val="24"/>
          <w:szCs w:val="24"/>
          <w:lang w:val="ru-RU"/>
        </w:rPr>
        <w:t xml:space="preserve"> и почетных гостей из администрации Дербента из которых </w:t>
      </w:r>
      <w:r w:rsidR="00A06E5E">
        <w:rPr>
          <w:rFonts w:ascii="Times New Roman" w:hAnsi="Times New Roman"/>
          <w:sz w:val="24"/>
          <w:szCs w:val="24"/>
          <w:lang w:val="ru-RU"/>
        </w:rPr>
        <w:t>7</w:t>
      </w:r>
      <w:r w:rsidR="005A587F" w:rsidRPr="005A587F">
        <w:rPr>
          <w:rFonts w:ascii="Times New Roman" w:hAnsi="Times New Roman"/>
          <w:sz w:val="24"/>
          <w:szCs w:val="24"/>
          <w:lang w:val="ru-RU"/>
        </w:rPr>
        <w:t>0 человек стали донорами</w:t>
      </w:r>
      <w:r w:rsidR="00C34F67" w:rsidRPr="005A587F">
        <w:rPr>
          <w:rFonts w:ascii="Times New Roman" w:hAnsi="Times New Roman"/>
          <w:sz w:val="24"/>
          <w:szCs w:val="24"/>
          <w:lang w:val="ru-RU"/>
        </w:rPr>
        <w:t>.</w:t>
      </w:r>
      <w:r w:rsidR="00DA25BD" w:rsidRPr="005A58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34F67" w:rsidRPr="005A587F">
        <w:rPr>
          <w:rFonts w:ascii="Times New Roman" w:hAnsi="Times New Roman"/>
          <w:sz w:val="24"/>
          <w:szCs w:val="24"/>
          <w:lang w:val="ru-RU"/>
        </w:rPr>
        <w:t>День донора поддержали из Дербентского медицинского колледжа им. Г.</w:t>
      </w:r>
      <w:r w:rsidR="00F77AFD" w:rsidRPr="005A58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34F67" w:rsidRPr="005A587F">
        <w:rPr>
          <w:rFonts w:ascii="Times New Roman" w:hAnsi="Times New Roman"/>
          <w:sz w:val="24"/>
          <w:szCs w:val="24"/>
          <w:lang w:val="ru-RU"/>
        </w:rPr>
        <w:t xml:space="preserve">А. </w:t>
      </w:r>
      <w:proofErr w:type="spellStart"/>
      <w:r w:rsidR="00C34F67" w:rsidRPr="005A587F">
        <w:rPr>
          <w:rFonts w:ascii="Times New Roman" w:hAnsi="Times New Roman"/>
          <w:sz w:val="24"/>
          <w:szCs w:val="24"/>
          <w:lang w:val="ru-RU"/>
        </w:rPr>
        <w:t>Илизарова</w:t>
      </w:r>
      <w:proofErr w:type="spellEnd"/>
      <w:r w:rsidR="00C34F67" w:rsidRPr="005A587F">
        <w:rPr>
          <w:rFonts w:ascii="Times New Roman" w:hAnsi="Times New Roman"/>
          <w:sz w:val="24"/>
          <w:szCs w:val="24"/>
          <w:lang w:val="ru-RU"/>
        </w:rPr>
        <w:t xml:space="preserve"> и Дагестанского Государственного Университета. Среди почетных гостей была и Исакова Антонина Александровна, ветеран-участник Великой Отечественной войн</w:t>
      </w:r>
      <w:r w:rsidR="00F77AFD" w:rsidRPr="005A587F">
        <w:rPr>
          <w:rFonts w:ascii="Times New Roman" w:hAnsi="Times New Roman"/>
          <w:sz w:val="24"/>
          <w:szCs w:val="24"/>
          <w:lang w:val="ru-RU"/>
        </w:rPr>
        <w:t>ы, работавшая санитаркой в годы сражений.</w:t>
      </w:r>
      <w:r w:rsidR="000D6F01" w:rsidRPr="005A587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47668" w:rsidRPr="009C5E6F" w:rsidRDefault="009C5E6F" w:rsidP="00EC5573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D2289C">
        <w:rPr>
          <w:rFonts w:ascii="Times New Roman" w:hAnsi="Times New Roman"/>
          <w:sz w:val="24"/>
          <w:szCs w:val="24"/>
          <w:lang w:val="ru-RU"/>
        </w:rPr>
        <w:t>По словам генерального директора компании «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D2289C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Даитова</w:t>
      </w:r>
      <w:proofErr w:type="spellEnd"/>
      <w:r w:rsidRPr="00D2289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Узаира</w:t>
      </w:r>
      <w:proofErr w:type="spellEnd"/>
      <w:r w:rsidRPr="00D2289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Саидбеговича</w:t>
      </w:r>
      <w:proofErr w:type="spellEnd"/>
      <w:r w:rsidRPr="00D2289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E7835" w:rsidRPr="00D2289C">
        <w:rPr>
          <w:rFonts w:ascii="Times New Roman" w:hAnsi="Times New Roman"/>
          <w:sz w:val="24"/>
          <w:szCs w:val="24"/>
          <w:lang w:val="ru-RU"/>
        </w:rPr>
        <w:t>«</w:t>
      </w:r>
      <w:r w:rsidRPr="00D2289C">
        <w:rPr>
          <w:rFonts w:ascii="Times New Roman" w:hAnsi="Times New Roman"/>
          <w:sz w:val="24"/>
          <w:szCs w:val="24"/>
          <w:lang w:val="ru-RU"/>
        </w:rPr>
        <w:t>оказание социальной поддержки населению республики – одна из приоритетных задач компании. «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FE7835" w:rsidRPr="00D2289C">
        <w:rPr>
          <w:rFonts w:ascii="Times New Roman" w:hAnsi="Times New Roman"/>
          <w:sz w:val="24"/>
          <w:szCs w:val="24"/>
          <w:lang w:val="ru-RU"/>
        </w:rPr>
        <w:t>»</w:t>
      </w:r>
      <w:r w:rsidRPr="00D2289C">
        <w:rPr>
          <w:rFonts w:ascii="Times New Roman" w:hAnsi="Times New Roman"/>
          <w:sz w:val="24"/>
          <w:szCs w:val="24"/>
          <w:lang w:val="ru-RU"/>
        </w:rPr>
        <w:t xml:space="preserve"> на постоянной основе занимается организацией различных социальных и благотворительных акций: в учреждениях здравоохранения, детских домах, реабилитационных центрах. Участие в них принимает огромное количество людей. Кроме того, мы стараемся оказывать спонсорскую поддержку медицинским и иным центрам, органам государственной и муниципальной власти в проведении подобных мероприятий. Мы хотим помочь воспитать и вырастить здоровую нацию и делаем для этого все от нас зависящее. И именно поэтому </w:t>
      </w:r>
      <w:r w:rsidR="00FE7835" w:rsidRPr="00D2289C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2289C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FE7835" w:rsidRPr="00D2289C">
        <w:rPr>
          <w:rFonts w:ascii="Times New Roman" w:hAnsi="Times New Roman"/>
          <w:sz w:val="24"/>
          <w:szCs w:val="24"/>
          <w:lang w:val="ru-RU"/>
        </w:rPr>
        <w:t>»</w:t>
      </w:r>
      <w:r w:rsidRPr="00D2289C">
        <w:rPr>
          <w:rFonts w:ascii="Times New Roman" w:hAnsi="Times New Roman"/>
          <w:sz w:val="24"/>
          <w:szCs w:val="24"/>
          <w:lang w:val="ru-RU"/>
        </w:rPr>
        <w:t xml:space="preserve"> организует совместно с компанией </w:t>
      </w:r>
      <w:r w:rsidRPr="00D2289C">
        <w:rPr>
          <w:rFonts w:ascii="Times New Roman" w:hAnsi="Times New Roman"/>
          <w:sz w:val="24"/>
          <w:szCs w:val="24"/>
        </w:rPr>
        <w:t>LG</w:t>
      </w:r>
      <w:r w:rsidRPr="00D2289C">
        <w:rPr>
          <w:rFonts w:ascii="Times New Roman" w:hAnsi="Times New Roman"/>
          <w:sz w:val="24"/>
          <w:szCs w:val="24"/>
          <w:lang w:val="ru-RU"/>
        </w:rPr>
        <w:t xml:space="preserve"> серию донорских акций под названием «Марафон добра»».</w:t>
      </w:r>
    </w:p>
    <w:p w:rsidR="00DA25BD" w:rsidRDefault="00BF47B9" w:rsidP="00EC5573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F47B9">
        <w:rPr>
          <w:rFonts w:ascii="Times New Roman" w:hAnsi="Times New Roman" w:hint="eastAsia"/>
          <w:sz w:val="24"/>
          <w:szCs w:val="24"/>
          <w:lang w:eastAsia="ko-KR"/>
        </w:rPr>
        <w:t>LG</w:t>
      </w:r>
      <w:r w:rsidRPr="00BF47B9">
        <w:rPr>
          <w:rFonts w:ascii="Times New Roman" w:hAnsi="Times New Roman" w:hint="eastAsia"/>
          <w:sz w:val="24"/>
          <w:szCs w:val="24"/>
          <w:lang w:val="ru-RU" w:eastAsia="ko-KR"/>
        </w:rPr>
        <w:t xml:space="preserve"> </w:t>
      </w:r>
      <w:r w:rsidRPr="00BF47B9">
        <w:rPr>
          <w:rFonts w:ascii="Times New Roman" w:hAnsi="Times New Roman"/>
          <w:sz w:val="24"/>
          <w:szCs w:val="24"/>
          <w:lang w:val="ru-RU" w:eastAsia="ko-KR"/>
        </w:rPr>
        <w:t>и ТД «</w:t>
      </w:r>
      <w:proofErr w:type="spellStart"/>
      <w:r w:rsidRPr="00BF47B9">
        <w:rPr>
          <w:rFonts w:ascii="Times New Roman" w:hAnsi="Times New Roman"/>
          <w:sz w:val="24"/>
          <w:szCs w:val="24"/>
          <w:lang w:val="ru-RU" w:eastAsia="ko-KR"/>
        </w:rPr>
        <w:t>Киргу</w:t>
      </w:r>
      <w:proofErr w:type="spellEnd"/>
      <w:r w:rsidRPr="00BF47B9">
        <w:rPr>
          <w:rFonts w:ascii="Times New Roman" w:hAnsi="Times New Roman"/>
          <w:sz w:val="24"/>
          <w:szCs w:val="24"/>
          <w:lang w:val="ru-RU" w:eastAsia="ko-KR"/>
        </w:rPr>
        <w:t xml:space="preserve">» объединяет стремление к добру и поддержке людей. 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В этом году </w:t>
      </w:r>
      <w:r w:rsidRPr="00BF47B9">
        <w:rPr>
          <w:rFonts w:ascii="Times New Roman" w:hAnsi="Times New Roman"/>
          <w:sz w:val="24"/>
          <w:szCs w:val="24"/>
        </w:rPr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47B9">
        <w:rPr>
          <w:rFonts w:ascii="Times New Roman" w:hAnsi="Times New Roman"/>
          <w:sz w:val="24"/>
          <w:szCs w:val="24"/>
        </w:rPr>
        <w:t>Electronics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отмечает 10 лет </w:t>
      </w:r>
      <w:r w:rsidRPr="00BF47B9">
        <w:rPr>
          <w:rFonts w:ascii="Times New Roman" w:hAnsi="Times New Roman"/>
          <w:color w:val="000000"/>
          <w:sz w:val="24"/>
          <w:szCs w:val="24"/>
          <w:lang w:val="ru-RU"/>
        </w:rPr>
        <w:t xml:space="preserve">донорского проекта </w:t>
      </w:r>
      <w:r w:rsidRPr="00BF47B9">
        <w:rPr>
          <w:rFonts w:ascii="Times New Roman" w:hAnsi="Times New Roman"/>
          <w:sz w:val="24"/>
          <w:szCs w:val="24"/>
          <w:lang w:val="ru-RU"/>
        </w:rPr>
        <w:t>масштабным марафоном #</w:t>
      </w:r>
      <w:r w:rsidRPr="00BF47B9">
        <w:rPr>
          <w:rFonts w:ascii="Times New Roman" w:hAnsi="Times New Roman"/>
          <w:sz w:val="24"/>
          <w:szCs w:val="24"/>
        </w:rPr>
        <w:t>LG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ОгоньДобрыхДел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>, стартовавшим в феврале в Красноярске, в преддверии «Универсиады 2019».</w:t>
      </w:r>
      <w:r w:rsidR="00C741E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25BD">
        <w:rPr>
          <w:rFonts w:ascii="Times New Roman" w:hAnsi="Times New Roman"/>
          <w:sz w:val="24"/>
          <w:szCs w:val="24"/>
          <w:lang w:val="ru-RU"/>
        </w:rPr>
        <w:t>Директор по связям с общественностью и соц</w:t>
      </w:r>
      <w:r w:rsidR="00FE7835">
        <w:rPr>
          <w:rFonts w:ascii="Times New Roman" w:hAnsi="Times New Roman"/>
          <w:sz w:val="24"/>
          <w:szCs w:val="24"/>
          <w:lang w:val="ru-RU"/>
        </w:rPr>
        <w:t xml:space="preserve">иальным </w:t>
      </w:r>
      <w:r w:rsidR="00DA25BD">
        <w:rPr>
          <w:rFonts w:ascii="Times New Roman" w:hAnsi="Times New Roman"/>
          <w:sz w:val="24"/>
          <w:szCs w:val="24"/>
          <w:lang w:val="ru-RU"/>
        </w:rPr>
        <w:t>проектам</w:t>
      </w:r>
      <w:r w:rsidR="00181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1BF1">
        <w:rPr>
          <w:rFonts w:ascii="Times New Roman" w:hAnsi="Times New Roman" w:hint="eastAsia"/>
          <w:sz w:val="24"/>
          <w:szCs w:val="24"/>
          <w:lang w:val="ru-RU" w:eastAsia="ko-KR"/>
        </w:rPr>
        <w:t>LG</w:t>
      </w:r>
      <w:r w:rsidR="00DA25BD">
        <w:rPr>
          <w:rFonts w:ascii="Times New Roman" w:hAnsi="Times New Roman"/>
          <w:sz w:val="24"/>
          <w:szCs w:val="24"/>
          <w:lang w:val="ru-RU"/>
        </w:rPr>
        <w:t>, член коорд</w:t>
      </w:r>
      <w:r w:rsidR="00181BF1">
        <w:rPr>
          <w:rFonts w:ascii="Times New Roman" w:hAnsi="Times New Roman"/>
          <w:sz w:val="24"/>
          <w:szCs w:val="24"/>
          <w:lang w:val="ru-RU"/>
        </w:rPr>
        <w:t>инационного Ц</w:t>
      </w:r>
      <w:r w:rsidR="00DA25BD">
        <w:rPr>
          <w:rFonts w:ascii="Times New Roman" w:hAnsi="Times New Roman"/>
          <w:sz w:val="24"/>
          <w:szCs w:val="24"/>
          <w:lang w:val="ru-RU"/>
        </w:rPr>
        <w:t xml:space="preserve">ентра по донорству крови </w:t>
      </w:r>
      <w:r w:rsidR="00181BF1">
        <w:rPr>
          <w:rFonts w:ascii="Times New Roman" w:hAnsi="Times New Roman"/>
          <w:sz w:val="24"/>
          <w:szCs w:val="24"/>
          <w:lang w:val="ru-RU"/>
        </w:rPr>
        <w:t>при О</w:t>
      </w:r>
      <w:r w:rsidR="000C4E2D">
        <w:rPr>
          <w:rFonts w:ascii="Times New Roman" w:hAnsi="Times New Roman"/>
          <w:sz w:val="24"/>
          <w:szCs w:val="24"/>
          <w:lang w:val="ru-RU"/>
        </w:rPr>
        <w:t xml:space="preserve">бщественной палате </w:t>
      </w:r>
      <w:r w:rsidR="00181BF1">
        <w:rPr>
          <w:rFonts w:ascii="Times New Roman" w:hAnsi="Times New Roman"/>
          <w:sz w:val="24"/>
          <w:szCs w:val="24"/>
          <w:lang w:val="ru-RU"/>
        </w:rPr>
        <w:t xml:space="preserve">РФ, </w:t>
      </w:r>
      <w:r w:rsidR="000C4E2D">
        <w:rPr>
          <w:rFonts w:ascii="Times New Roman" w:hAnsi="Times New Roman"/>
          <w:sz w:val="24"/>
          <w:szCs w:val="24"/>
          <w:lang w:val="ru-RU"/>
        </w:rPr>
        <w:t>Татьяна Шахнес отмечает, что «инициатива добрых дел в Дагестане лишь первый опыт взаимодействия бизнес партнеров. Повестка добрых дел оч</w:t>
      </w:r>
      <w:r w:rsidR="00575DC5">
        <w:rPr>
          <w:rFonts w:ascii="Times New Roman" w:hAnsi="Times New Roman"/>
          <w:sz w:val="24"/>
          <w:szCs w:val="24"/>
          <w:lang w:val="ru-RU"/>
        </w:rPr>
        <w:t>ень актуальна и подобные акции важно проводить постоянно».</w:t>
      </w:r>
    </w:p>
    <w:p w:rsidR="0001249C" w:rsidRDefault="00BF47B9" w:rsidP="0001249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F47B9">
        <w:rPr>
          <w:rFonts w:ascii="Times New Roman" w:hAnsi="Times New Roman"/>
          <w:sz w:val="24"/>
          <w:szCs w:val="24"/>
        </w:rPr>
        <w:lastRenderedPageBreak/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занимается популяризацией массового добровольного донорства крови в России</w:t>
      </w:r>
      <w:r w:rsidR="0001249C">
        <w:rPr>
          <w:rFonts w:ascii="Times New Roman" w:hAnsi="Times New Roman"/>
          <w:sz w:val="24"/>
          <w:szCs w:val="24"/>
          <w:lang w:val="ru-RU"/>
        </w:rPr>
        <w:t xml:space="preserve"> с 2009 года</w:t>
      </w:r>
      <w:r w:rsidRPr="00BF47B9">
        <w:rPr>
          <w:rFonts w:ascii="Times New Roman" w:hAnsi="Times New Roman"/>
          <w:sz w:val="24"/>
          <w:szCs w:val="24"/>
          <w:lang w:val="ru-RU"/>
        </w:rPr>
        <w:t>, став первым партнером</w:t>
      </w:r>
      <w:r w:rsidR="0001249C">
        <w:rPr>
          <w:rFonts w:ascii="Times New Roman" w:hAnsi="Times New Roman"/>
          <w:sz w:val="24"/>
          <w:szCs w:val="24"/>
          <w:lang w:val="ru-RU"/>
        </w:rPr>
        <w:t xml:space="preserve"> из бизнес-сообщества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1249C">
        <w:rPr>
          <w:rFonts w:ascii="Times New Roman" w:hAnsi="Times New Roman"/>
          <w:sz w:val="24"/>
          <w:szCs w:val="24"/>
          <w:lang w:val="ru-RU"/>
        </w:rPr>
        <w:t>Минздрава России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и ФМБА </w:t>
      </w:r>
      <w:r w:rsidR="0001249C">
        <w:rPr>
          <w:rFonts w:ascii="Times New Roman" w:hAnsi="Times New Roman"/>
          <w:sz w:val="24"/>
          <w:szCs w:val="24"/>
          <w:lang w:val="ru-RU"/>
        </w:rPr>
        <w:t>России.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За 10 лет корпоративного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волонтерства</w:t>
      </w:r>
      <w:proofErr w:type="spellEnd"/>
      <w:r w:rsidR="0001249C">
        <w:rPr>
          <w:rFonts w:ascii="Times New Roman" w:hAnsi="Times New Roman"/>
          <w:sz w:val="24"/>
          <w:szCs w:val="24"/>
          <w:lang w:val="ru-RU"/>
        </w:rPr>
        <w:t xml:space="preserve"> дни донора проведены более чем в 30 городах России,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компании удалось спасти более 18 000 жизней. ТД «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», поддержавший донорскую инициативу </w:t>
      </w:r>
      <w:r w:rsidRPr="00BF47B9">
        <w:rPr>
          <w:rFonts w:ascii="Times New Roman" w:hAnsi="Times New Roman"/>
          <w:sz w:val="24"/>
          <w:szCs w:val="24"/>
        </w:rPr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в Дагестане, за долгие годы работы заслужил общественное признание как социально-ориентированная компания. ТД «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» </w:t>
      </w:r>
      <w:r w:rsidRPr="00BF47B9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финансирует строительство мечетей и спортивных комплексов, занимается городским благоустройством, а также оказывает поддержку детским домам и приютам. Компании объединяет и тот факт, что </w:t>
      </w:r>
      <w:r w:rsidRPr="00BF47B9">
        <w:rPr>
          <w:rFonts w:ascii="Times New Roman" w:hAnsi="Times New Roman" w:hint="eastAsia"/>
          <w:color w:val="000000"/>
          <w:sz w:val="24"/>
          <w:szCs w:val="24"/>
          <w:lang w:eastAsia="ko-KR"/>
        </w:rPr>
        <w:t>LG</w:t>
      </w:r>
      <w:r w:rsidRPr="00BF47B9">
        <w:rPr>
          <w:rFonts w:ascii="Times New Roman" w:hAnsi="Times New Roman" w:hint="eastAsia"/>
          <w:color w:val="000000"/>
          <w:sz w:val="24"/>
          <w:szCs w:val="24"/>
          <w:lang w:val="ru-RU" w:eastAsia="ko-KR"/>
        </w:rPr>
        <w:t xml:space="preserve"> </w:t>
      </w:r>
      <w:r w:rsidRPr="00BF47B9">
        <w:rPr>
          <w:rFonts w:ascii="Times New Roman" w:hAnsi="Times New Roman"/>
          <w:color w:val="000000"/>
          <w:sz w:val="24"/>
          <w:szCs w:val="24"/>
          <w:lang w:val="ru-RU" w:eastAsia="ko-KR"/>
        </w:rPr>
        <w:t>с 2010 года является партнером ФАДМ (</w:t>
      </w:r>
      <w:proofErr w:type="spellStart"/>
      <w:r w:rsidRPr="00BF47B9">
        <w:rPr>
          <w:rFonts w:ascii="Times New Roman" w:hAnsi="Times New Roman"/>
          <w:color w:val="000000"/>
          <w:sz w:val="24"/>
          <w:szCs w:val="24"/>
          <w:lang w:val="ru-RU" w:eastAsia="ko-KR"/>
        </w:rPr>
        <w:t>Росмолодежь</w:t>
      </w:r>
      <w:proofErr w:type="spellEnd"/>
      <w:r w:rsidRPr="00BF47B9">
        <w:rPr>
          <w:rFonts w:ascii="Times New Roman" w:hAnsi="Times New Roman"/>
          <w:color w:val="000000"/>
          <w:sz w:val="24"/>
          <w:szCs w:val="24"/>
          <w:lang w:val="ru-RU" w:eastAsia="ko-KR"/>
        </w:rPr>
        <w:t xml:space="preserve">) на форумах «Селигер» (2010-2014) и «Территория смыслов» (2015-2019), в то время как </w:t>
      </w:r>
      <w:r w:rsidRPr="00BF47B9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» поддерживает «Машук». Ранее </w:t>
      </w:r>
      <w:r w:rsidRPr="00BF47B9">
        <w:rPr>
          <w:rFonts w:ascii="Times New Roman" w:hAnsi="Times New Roman"/>
          <w:sz w:val="24"/>
          <w:szCs w:val="24"/>
        </w:rPr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была инициатором таких масштабных социальных марафонов, как «Футбольный марафон», «Космический марафон добра», посвященный 55-летию полету Ю.А. Гагарина в космос, «Поезд инноваций и добрых дел» посвященный созданию корпуса волонтеров в стране, «70 лет Победы» в год 70-летия победы в Великой Отечественной войне, «Воздушный марафон добра» и др. В 2017-2018 году в рамках футбольного марафона, </w:t>
      </w:r>
      <w:r w:rsidRPr="00BF47B9">
        <w:rPr>
          <w:rFonts w:ascii="Times New Roman" w:hAnsi="Times New Roman"/>
          <w:sz w:val="24"/>
          <w:szCs w:val="24"/>
        </w:rPr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впервые в мире реализовала уникальное сотрудничество для поддержки донорства крови не с отдельными игроками, а с футбольными клубами, среди которых «Локомотив» и ФК «Ростов». В донорских мероприятиях </w:t>
      </w:r>
      <w:r w:rsidRPr="00BF47B9">
        <w:rPr>
          <w:rFonts w:ascii="Times New Roman" w:hAnsi="Times New Roman"/>
          <w:sz w:val="24"/>
          <w:szCs w:val="24"/>
        </w:rPr>
        <w:t>LG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регулярно принимают участие послы добрых дел: футбольные тренеры Станислав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Черчесов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, Валерий Газзаев, Леонид Слуцкий, многократный чемпион мира по смешанным боевым искусствам (ММА) Фёдор Емельяненко, титулованный боксер Костя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Дзю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, чемпион мира и Европы по кикбоксингу Владимир Минеев, олимпийские чемпионы Татьяна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Навка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, Алексей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Немов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 xml:space="preserve">, Алексей Ягудин, Светлана </w:t>
      </w:r>
      <w:proofErr w:type="spellStart"/>
      <w:r w:rsidRPr="00BF47B9">
        <w:rPr>
          <w:rFonts w:ascii="Times New Roman" w:hAnsi="Times New Roman"/>
          <w:sz w:val="24"/>
          <w:szCs w:val="24"/>
          <w:lang w:val="ru-RU"/>
        </w:rPr>
        <w:t>Хоркина</w:t>
      </w:r>
      <w:proofErr w:type="spellEnd"/>
      <w:r w:rsidRPr="00BF47B9">
        <w:rPr>
          <w:rFonts w:ascii="Times New Roman" w:hAnsi="Times New Roman"/>
          <w:sz w:val="24"/>
          <w:szCs w:val="24"/>
          <w:lang w:val="ru-RU"/>
        </w:rPr>
        <w:t>, а также известные деятели искусства, кино и театра</w:t>
      </w:r>
      <w:r w:rsidRPr="00BF47B9">
        <w:rPr>
          <w:rFonts w:ascii="Times New Roman" w:hAnsi="Times New Roman"/>
          <w:sz w:val="24"/>
          <w:szCs w:val="24"/>
          <w:lang w:val="ru-RU" w:eastAsia="ko-KR"/>
        </w:rPr>
        <w:t>:</w:t>
      </w:r>
      <w:r w:rsidRPr="00BF47B9">
        <w:rPr>
          <w:rFonts w:ascii="Times New Roman" w:hAnsi="Times New Roman"/>
          <w:sz w:val="24"/>
          <w:szCs w:val="24"/>
          <w:lang w:val="ru-RU"/>
        </w:rPr>
        <w:t xml:space="preserve"> прима Большого театра Анна Тихомирова, режиссёр Егор Кончаловский, народная артистка России Ольга Кабо и др. </w:t>
      </w:r>
    </w:p>
    <w:p w:rsidR="0001249C" w:rsidRDefault="0001249C" w:rsidP="0001249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F47B9" w:rsidRDefault="00EC5573" w:rsidP="0001249C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###</w:t>
      </w:r>
    </w:p>
    <w:p w:rsidR="0001249C" w:rsidRPr="00EC5573" w:rsidRDefault="0001249C" w:rsidP="0001249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6251" w:rsidRPr="00EC5573" w:rsidRDefault="00C16251" w:rsidP="00EC5573">
      <w:pPr>
        <w:jc w:val="both"/>
        <w:rPr>
          <w:rFonts w:ascii="Times New Roman" w:hAnsi="Times New Roman"/>
          <w:sz w:val="20"/>
          <w:szCs w:val="20"/>
        </w:rPr>
      </w:pPr>
      <w:r w:rsidRPr="00EC5573">
        <w:rPr>
          <w:rFonts w:ascii="Times New Roman" w:hAnsi="Times New Roman"/>
          <w:b/>
          <w:bCs/>
          <w:color w:val="B6002F"/>
          <w:sz w:val="20"/>
          <w:szCs w:val="20"/>
        </w:rPr>
        <w:t xml:space="preserve">О </w:t>
      </w:r>
      <w:proofErr w:type="spellStart"/>
      <w:r w:rsidRPr="00EC5573">
        <w:rPr>
          <w:rFonts w:ascii="Times New Roman" w:hAnsi="Times New Roman"/>
          <w:b/>
          <w:bCs/>
          <w:color w:val="B6002F"/>
          <w:sz w:val="20"/>
          <w:szCs w:val="20"/>
        </w:rPr>
        <w:t>компании</w:t>
      </w:r>
      <w:proofErr w:type="spellEnd"/>
      <w:r w:rsidRPr="00EC5573">
        <w:rPr>
          <w:rFonts w:ascii="Times New Roman" w:hAnsi="Times New Roman"/>
          <w:b/>
          <w:bCs/>
          <w:color w:val="B6002F"/>
          <w:sz w:val="20"/>
          <w:szCs w:val="20"/>
        </w:rPr>
        <w:t xml:space="preserve"> LG Electronics, Inc.</w:t>
      </w:r>
    </w:p>
    <w:p w:rsidR="00C16251" w:rsidRPr="00EC5573" w:rsidRDefault="00C16251" w:rsidP="00EC5573">
      <w:pPr>
        <w:spacing w:after="240"/>
        <w:jc w:val="both"/>
        <w:rPr>
          <w:rFonts w:ascii="Times New Roman" w:eastAsia="Calibri" w:hAnsi="Times New Roman"/>
          <w:iCs/>
          <w:sz w:val="20"/>
          <w:szCs w:val="20"/>
          <w:lang w:val="ru-RU"/>
        </w:rPr>
      </w:pPr>
      <w:r w:rsidRPr="00EC5573">
        <w:rPr>
          <w:rFonts w:ascii="Times New Roman" w:eastAsia="Calibri" w:hAnsi="Times New Roman"/>
          <w:iCs/>
          <w:sz w:val="20"/>
          <w:szCs w:val="20"/>
        </w:rPr>
        <w:t>LG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Electronics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EC5573">
        <w:rPr>
          <w:rFonts w:ascii="Times New Roman" w:eastAsia="Calibri" w:hAnsi="Times New Roman"/>
          <w:iCs/>
          <w:sz w:val="20"/>
          <w:szCs w:val="20"/>
        </w:rPr>
        <w:t>Inc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. (</w:t>
      </w:r>
      <w:r w:rsidRPr="00EC5573">
        <w:rPr>
          <w:rFonts w:ascii="Times New Roman" w:eastAsia="Calibri" w:hAnsi="Times New Roman"/>
          <w:iCs/>
          <w:sz w:val="20"/>
          <w:szCs w:val="20"/>
        </w:rPr>
        <w:t>KSE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: 066570.</w:t>
      </w:r>
      <w:r w:rsidRPr="00EC5573">
        <w:rPr>
          <w:rFonts w:ascii="Times New Roman" w:eastAsia="Calibri" w:hAnsi="Times New Roman"/>
          <w:iCs/>
          <w:sz w:val="20"/>
          <w:szCs w:val="20"/>
        </w:rPr>
        <w:t>KS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инноватором</w:t>
      </w:r>
      <w:proofErr w:type="spellEnd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EC5573">
        <w:rPr>
          <w:rFonts w:ascii="Times New Roman" w:eastAsia="Calibri" w:hAnsi="Times New Roman"/>
          <w:iCs/>
          <w:sz w:val="20"/>
          <w:szCs w:val="20"/>
        </w:rPr>
        <w:t>LG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состоит из пяти бизнес-подразделений: </w:t>
      </w:r>
      <w:r w:rsidRPr="00EC5573">
        <w:rPr>
          <w:rFonts w:ascii="Times New Roman" w:eastAsia="Calibri" w:hAnsi="Times New Roman"/>
          <w:iCs/>
          <w:sz w:val="20"/>
          <w:szCs w:val="20"/>
        </w:rPr>
        <w:t>Home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Appliance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&amp; </w:t>
      </w:r>
      <w:r w:rsidRPr="00EC5573">
        <w:rPr>
          <w:rFonts w:ascii="Times New Roman" w:eastAsia="Calibri" w:hAnsi="Times New Roman"/>
          <w:iCs/>
          <w:sz w:val="20"/>
          <w:szCs w:val="20"/>
        </w:rPr>
        <w:t>Air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Solution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EC5573">
        <w:rPr>
          <w:rFonts w:ascii="Times New Roman" w:eastAsia="Calibri" w:hAnsi="Times New Roman"/>
          <w:iCs/>
          <w:sz w:val="20"/>
          <w:szCs w:val="20"/>
        </w:rPr>
        <w:t>Home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Entertainment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EC5573">
        <w:rPr>
          <w:rFonts w:ascii="Times New Roman" w:eastAsia="Calibri" w:hAnsi="Times New Roman"/>
          <w:iCs/>
          <w:sz w:val="20"/>
          <w:szCs w:val="20"/>
        </w:rPr>
        <w:t>Mobile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Communications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EC5573">
        <w:rPr>
          <w:rFonts w:ascii="Times New Roman" w:eastAsia="Calibri" w:hAnsi="Times New Roman"/>
          <w:iCs/>
          <w:sz w:val="20"/>
          <w:szCs w:val="20"/>
        </w:rPr>
        <w:t>Vehicle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Components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и </w:t>
      </w:r>
      <w:r w:rsidRPr="00EC5573">
        <w:rPr>
          <w:rFonts w:ascii="Times New Roman" w:eastAsia="Calibri" w:hAnsi="Times New Roman"/>
          <w:iCs/>
          <w:sz w:val="20"/>
          <w:szCs w:val="20"/>
        </w:rPr>
        <w:t>Business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Solutions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. </w:t>
      </w:r>
      <w:r w:rsidRPr="00EC5573">
        <w:rPr>
          <w:rFonts w:ascii="Times New Roman" w:eastAsia="Calibri" w:hAnsi="Times New Roman"/>
          <w:iCs/>
          <w:sz w:val="20"/>
          <w:szCs w:val="20"/>
        </w:rPr>
        <w:t>LG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Electronics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EC5573">
        <w:rPr>
          <w:rFonts w:ascii="Times New Roman" w:eastAsia="Calibri" w:hAnsi="Times New Roman"/>
          <w:iCs/>
          <w:sz w:val="20"/>
          <w:szCs w:val="20"/>
        </w:rPr>
        <w:t>AI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) </w:t>
      </w:r>
      <w:r w:rsidRPr="00EC5573">
        <w:rPr>
          <w:rFonts w:ascii="Times New Roman" w:eastAsia="Calibri" w:hAnsi="Times New Roman"/>
          <w:iCs/>
          <w:sz w:val="20"/>
          <w:szCs w:val="20"/>
        </w:rPr>
        <w:t>LG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proofErr w:type="spellStart"/>
      <w:r w:rsidRPr="00EC5573">
        <w:rPr>
          <w:rFonts w:ascii="Times New Roman" w:eastAsia="Calibri" w:hAnsi="Times New Roman"/>
          <w:iCs/>
          <w:sz w:val="20"/>
          <w:szCs w:val="20"/>
        </w:rPr>
        <w:t>ThinQ</w:t>
      </w:r>
      <w:proofErr w:type="spellEnd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а также </w:t>
      </w:r>
      <w:proofErr w:type="spellStart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ультрапремиального</w:t>
      </w:r>
      <w:proofErr w:type="spellEnd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бренда </w:t>
      </w:r>
      <w:r w:rsidRPr="00EC5573">
        <w:rPr>
          <w:rFonts w:ascii="Times New Roman" w:eastAsia="Calibri" w:hAnsi="Times New Roman"/>
          <w:iCs/>
          <w:sz w:val="20"/>
          <w:szCs w:val="20"/>
        </w:rPr>
        <w:t>LG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EC5573">
        <w:rPr>
          <w:rFonts w:ascii="Times New Roman" w:eastAsia="Calibri" w:hAnsi="Times New Roman"/>
          <w:iCs/>
          <w:sz w:val="20"/>
          <w:szCs w:val="20"/>
        </w:rPr>
        <w:t>SIGNATURE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. За дополнительной информацией, пожалуйста, обратитесь к </w:t>
      </w:r>
      <w:r w:rsidRPr="00EC5573">
        <w:rPr>
          <w:rFonts w:ascii="Times New Roman" w:eastAsia="Calibri" w:hAnsi="Times New Roman"/>
          <w:iCs/>
          <w:sz w:val="20"/>
          <w:szCs w:val="20"/>
        </w:rPr>
        <w:t>www</w:t>
      </w:r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.</w:t>
      </w:r>
      <w:proofErr w:type="spellStart"/>
      <w:r w:rsidRPr="00EC5573">
        <w:rPr>
          <w:rStyle w:val="a5"/>
          <w:rFonts w:ascii="Times New Roman" w:hAnsi="Times New Roman"/>
        </w:rPr>
        <w:t>LGnewsroom</w:t>
      </w:r>
      <w:proofErr w:type="spellEnd"/>
      <w:r w:rsidRPr="00EC5573">
        <w:rPr>
          <w:rStyle w:val="a5"/>
          <w:rFonts w:ascii="Times New Roman" w:hAnsi="Times New Roman"/>
          <w:lang w:val="ru-RU"/>
        </w:rPr>
        <w:t>.</w:t>
      </w:r>
      <w:r w:rsidRPr="00EC5573">
        <w:rPr>
          <w:rStyle w:val="a5"/>
          <w:rFonts w:ascii="Times New Roman" w:hAnsi="Times New Roman"/>
        </w:rPr>
        <w:t>com</w:t>
      </w:r>
      <w:r w:rsidRPr="00EC5573">
        <w:rPr>
          <w:rStyle w:val="a5"/>
          <w:rFonts w:ascii="Times New Roman" w:hAnsi="Times New Roman"/>
          <w:lang w:val="ru-RU"/>
        </w:rPr>
        <w:t>.</w:t>
      </w:r>
    </w:p>
    <w:p w:rsidR="00C16251" w:rsidRPr="00EC5573" w:rsidRDefault="00C16251" w:rsidP="00EC5573">
      <w:pPr>
        <w:jc w:val="both"/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</w:pPr>
      <w:r w:rsidRPr="00EC5573"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  <w:t>О компании «</w:t>
      </w:r>
      <w:proofErr w:type="spellStart"/>
      <w:r w:rsidRPr="00EC5573"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  <w:t>Киргу</w:t>
      </w:r>
      <w:proofErr w:type="spellEnd"/>
      <w:r w:rsidRPr="00EC5573"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  <w:t xml:space="preserve">» </w:t>
      </w:r>
    </w:p>
    <w:p w:rsidR="00C16251" w:rsidRPr="00EC5573" w:rsidRDefault="00C16251" w:rsidP="00EC5573">
      <w:pPr>
        <w:spacing w:after="240"/>
        <w:jc w:val="both"/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</w:pPr>
      <w:proofErr w:type="spellStart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>Киргу</w:t>
      </w:r>
      <w:proofErr w:type="spellEnd"/>
      <w:r w:rsidRPr="00EC5573">
        <w:rPr>
          <w:rFonts w:ascii="Times New Roman" w:eastAsia="Calibri" w:hAnsi="Times New Roman"/>
          <w:iCs/>
          <w:sz w:val="20"/>
          <w:szCs w:val="20"/>
          <w:lang w:val="ru-RU"/>
        </w:rPr>
        <w:t xml:space="preserve"> - торговый дом, удостоенный звания наиболее динамично и стабильно развивающего предприятия в республике. Ассортиментная и ценовая политика, избранная руководством «КИРГУ», ориентирована на самые разные запросы и возможности клиентов. За более чем 20-летнюю историю торговый дом "КИРГУ" преуспел не только в завоевании лидирующего положения на рынке, но и заслужил общественное признание в качестве социально-ориентированной и благотворительной организации. Немаловажной составляющей деятельности компании является финансирование таких социально значимых проектов, как строительство мечетей и спортивных комплексов, городское благоустройство, поддержка детских домов и приютов.</w:t>
      </w:r>
    </w:p>
    <w:p w:rsidR="00C16251" w:rsidRPr="00EC5573" w:rsidRDefault="00C16251" w:rsidP="00EC5573">
      <w:pPr>
        <w:jc w:val="both"/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</w:pPr>
      <w:r w:rsidRPr="00EC5573"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  <w:t>О Государственной программе развития добровольного донорства</w:t>
      </w:r>
    </w:p>
    <w:p w:rsidR="00C16251" w:rsidRPr="00EC5573" w:rsidRDefault="00C16251" w:rsidP="00EC5573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sz w:val="20"/>
          <w:szCs w:val="20"/>
          <w:lang w:val="ru-RU"/>
        </w:rPr>
      </w:pPr>
      <w:r w:rsidRPr="00EC5573">
        <w:rPr>
          <w:rFonts w:ascii="Times New Roman" w:hAnsi="Times New Roman"/>
          <w:sz w:val="20"/>
          <w:szCs w:val="20"/>
          <w:lang w:val="ru-RU"/>
        </w:rPr>
        <w:t>С 2008 года Министерством здравоохранения Российской Федерации, Федеральным медико-биологическим агентством и Центром крови ФМБА России реализуется масштабная Программа развития Службы крови, которая охватывает все 85 субъектов Российской Федерации.</w:t>
      </w:r>
    </w:p>
    <w:p w:rsidR="00C16251" w:rsidRPr="00EC5573" w:rsidRDefault="00C16251" w:rsidP="00EC5573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b/>
          <w:color w:val="FF0000"/>
          <w:sz w:val="20"/>
          <w:szCs w:val="20"/>
          <w:lang w:val="ru-RU"/>
        </w:rPr>
      </w:pPr>
      <w:r w:rsidRPr="00EC5573">
        <w:rPr>
          <w:rFonts w:ascii="Times New Roman" w:hAnsi="Times New Roman"/>
          <w:sz w:val="20"/>
          <w:szCs w:val="20"/>
          <w:lang w:val="ru-RU"/>
        </w:rPr>
        <w:t>Развитие Службы крови сопровождается постоянным развитием коммуникационной инфраструктуры:</w:t>
      </w:r>
    </w:p>
    <w:p w:rsidR="00C16251" w:rsidRPr="00EC5573" w:rsidRDefault="00C16251" w:rsidP="00EC5573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</w:pPr>
      <w:r w:rsidRPr="00EC5573">
        <w:rPr>
          <w:rFonts w:ascii="Times New Roman" w:hAnsi="Times New Roman"/>
          <w:b/>
          <w:color w:val="FF0000"/>
          <w:sz w:val="20"/>
          <w:szCs w:val="20"/>
          <w:lang w:val="ru-RU"/>
        </w:rPr>
        <w:t>Интернет-портал Службы крови</w:t>
      </w:r>
      <w:r w:rsidRPr="00EC5573">
        <w:rPr>
          <w:rFonts w:ascii="Times New Roman" w:hAnsi="Times New Roman"/>
          <w:sz w:val="20"/>
          <w:szCs w:val="20"/>
          <w:lang w:val="ru-RU"/>
        </w:rPr>
        <w:t xml:space="preserve"> – </w:t>
      </w:r>
      <w:r w:rsidRPr="00EC5573">
        <w:rPr>
          <w:rFonts w:ascii="Times New Roman" w:eastAsia="Calibri" w:hAnsi="Times New Roman"/>
          <w:b/>
          <w:bCs/>
          <w:color w:val="5694CE"/>
          <w:sz w:val="20"/>
          <w:szCs w:val="20"/>
        </w:rPr>
        <w:t>www</w:t>
      </w:r>
      <w:r w:rsidRPr="00EC5573">
        <w:rPr>
          <w:rFonts w:ascii="Times New Roman" w:eastAsia="Calibri" w:hAnsi="Times New Roman"/>
          <w:b/>
          <w:bCs/>
          <w:color w:val="5694CE"/>
          <w:sz w:val="20"/>
          <w:szCs w:val="20"/>
          <w:lang w:val="ru-RU"/>
        </w:rPr>
        <w:t>.</w:t>
      </w:r>
      <w:proofErr w:type="spellStart"/>
      <w:r w:rsidRPr="00EC5573">
        <w:rPr>
          <w:rFonts w:ascii="Times New Roman" w:eastAsia="Calibri" w:hAnsi="Times New Roman"/>
          <w:b/>
          <w:bCs/>
          <w:color w:val="5694CE"/>
          <w:sz w:val="20"/>
          <w:szCs w:val="20"/>
        </w:rPr>
        <w:t>yadonor</w:t>
      </w:r>
      <w:proofErr w:type="spellEnd"/>
      <w:r w:rsidRPr="00EC5573">
        <w:rPr>
          <w:rFonts w:ascii="Times New Roman" w:eastAsia="Calibri" w:hAnsi="Times New Roman"/>
          <w:b/>
          <w:bCs/>
          <w:color w:val="5694CE"/>
          <w:sz w:val="20"/>
          <w:szCs w:val="20"/>
          <w:lang w:val="ru-RU"/>
        </w:rPr>
        <w:t>.</w:t>
      </w:r>
      <w:proofErr w:type="spellStart"/>
      <w:r w:rsidRPr="00EC5573">
        <w:rPr>
          <w:rFonts w:ascii="Times New Roman" w:eastAsia="Calibri" w:hAnsi="Times New Roman"/>
          <w:b/>
          <w:bCs/>
          <w:color w:val="5694CE"/>
          <w:sz w:val="20"/>
          <w:szCs w:val="20"/>
        </w:rPr>
        <w:t>ru</w:t>
      </w:r>
      <w:proofErr w:type="spellEnd"/>
      <w:r w:rsidRPr="00EC5573">
        <w:rPr>
          <w:rFonts w:ascii="Times New Roman" w:hAnsi="Times New Roman"/>
          <w:sz w:val="20"/>
          <w:szCs w:val="20"/>
          <w:lang w:val="ru-RU"/>
        </w:rPr>
        <w:t xml:space="preserve"> – это не только расширенная информационная база для всех участников донорского движения: доноров, волонтеров, НКО, предприятий и компаний, общественных советов, журналистов, но и возможность взаимодействия между ними. Успешно функционирует специально разработанный раздел «Партнерство с бизнесом», в котором можно найти исчерпывающую информацию о направлениях сотрудничества со Службой крови, а также заполнить заявку на присоединение к донорскому движению.</w:t>
      </w:r>
    </w:p>
    <w:p w:rsidR="00425150" w:rsidRPr="0057161E" w:rsidRDefault="00C16251" w:rsidP="0057161E">
      <w:pPr>
        <w:jc w:val="both"/>
        <w:textAlignment w:val="baseline"/>
        <w:outlineLvl w:val="0"/>
        <w:rPr>
          <w:rFonts w:ascii="Times New Roman" w:eastAsia="Gulim" w:hAnsi="Times New Roman"/>
          <w:b/>
          <w:bCs/>
          <w:color w:val="CC0066"/>
          <w:sz w:val="20"/>
          <w:szCs w:val="20"/>
          <w:lang w:val="ru-RU"/>
        </w:rPr>
      </w:pPr>
      <w:r w:rsidRPr="00EC5573"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  <w:t>Горячая линия по вопросам донорства крови</w:t>
      </w:r>
      <w:r w:rsidRPr="00EC5573">
        <w:rPr>
          <w:rFonts w:ascii="Times New Roman" w:hAnsi="Times New Roman"/>
          <w:sz w:val="20"/>
          <w:szCs w:val="20"/>
          <w:lang w:val="ru-RU"/>
        </w:rPr>
        <w:t xml:space="preserve"> – </w:t>
      </w:r>
      <w:r w:rsidRPr="00EC5573">
        <w:rPr>
          <w:rFonts w:ascii="Times New Roman" w:hAnsi="Times New Roman"/>
          <w:b/>
          <w:bCs/>
          <w:sz w:val="20"/>
          <w:szCs w:val="20"/>
          <w:lang w:val="ru-RU"/>
        </w:rPr>
        <w:t>8-800-333-33-30</w:t>
      </w:r>
      <w:r w:rsidRPr="00EC5573">
        <w:rPr>
          <w:rFonts w:ascii="Times New Roman" w:hAnsi="Times New Roman"/>
          <w:sz w:val="20"/>
          <w:szCs w:val="20"/>
          <w:lang w:val="ru-RU"/>
        </w:rPr>
        <w:t xml:space="preserve"> (круглосуточно, звонок по России бесплатный)</w:t>
      </w:r>
    </w:p>
    <w:sectPr w:rsidR="00425150" w:rsidRPr="0057161E" w:rsidSect="0001249C">
      <w:pgSz w:w="12240" w:h="15840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2A"/>
    <w:rsid w:val="00004C58"/>
    <w:rsid w:val="0000665F"/>
    <w:rsid w:val="0001249C"/>
    <w:rsid w:val="000124A1"/>
    <w:rsid w:val="00015DE6"/>
    <w:rsid w:val="000369AF"/>
    <w:rsid w:val="000431C1"/>
    <w:rsid w:val="00044394"/>
    <w:rsid w:val="00046EAC"/>
    <w:rsid w:val="0005235C"/>
    <w:rsid w:val="000922A6"/>
    <w:rsid w:val="000C4E2D"/>
    <w:rsid w:val="000D5162"/>
    <w:rsid w:val="000D6F01"/>
    <w:rsid w:val="000E3DC6"/>
    <w:rsid w:val="0016758F"/>
    <w:rsid w:val="00181BF1"/>
    <w:rsid w:val="001870CA"/>
    <w:rsid w:val="001948A1"/>
    <w:rsid w:val="00195D9B"/>
    <w:rsid w:val="001B28E0"/>
    <w:rsid w:val="001D1750"/>
    <w:rsid w:val="001E0876"/>
    <w:rsid w:val="001E648A"/>
    <w:rsid w:val="002252FB"/>
    <w:rsid w:val="00237150"/>
    <w:rsid w:val="00242CCF"/>
    <w:rsid w:val="00251144"/>
    <w:rsid w:val="00252792"/>
    <w:rsid w:val="0026190C"/>
    <w:rsid w:val="00266250"/>
    <w:rsid w:val="00291FE5"/>
    <w:rsid w:val="002C37D8"/>
    <w:rsid w:val="002F3850"/>
    <w:rsid w:val="00307A99"/>
    <w:rsid w:val="00310592"/>
    <w:rsid w:val="00330326"/>
    <w:rsid w:val="00330488"/>
    <w:rsid w:val="003705A7"/>
    <w:rsid w:val="00376747"/>
    <w:rsid w:val="003A73C9"/>
    <w:rsid w:val="003B7C5E"/>
    <w:rsid w:val="003D64E7"/>
    <w:rsid w:val="003F30B5"/>
    <w:rsid w:val="00401F1A"/>
    <w:rsid w:val="00425150"/>
    <w:rsid w:val="00427544"/>
    <w:rsid w:val="00437337"/>
    <w:rsid w:val="00447EF5"/>
    <w:rsid w:val="00464B59"/>
    <w:rsid w:val="004669C2"/>
    <w:rsid w:val="004B6DE3"/>
    <w:rsid w:val="004D7955"/>
    <w:rsid w:val="00507AE9"/>
    <w:rsid w:val="00535950"/>
    <w:rsid w:val="00565FC9"/>
    <w:rsid w:val="0057161E"/>
    <w:rsid w:val="00575DC5"/>
    <w:rsid w:val="005A127F"/>
    <w:rsid w:val="005A587F"/>
    <w:rsid w:val="005D416C"/>
    <w:rsid w:val="00617A9F"/>
    <w:rsid w:val="006203F9"/>
    <w:rsid w:val="00676025"/>
    <w:rsid w:val="00692322"/>
    <w:rsid w:val="00697A11"/>
    <w:rsid w:val="00715ABF"/>
    <w:rsid w:val="00726DF1"/>
    <w:rsid w:val="0076159E"/>
    <w:rsid w:val="0077289A"/>
    <w:rsid w:val="007B0444"/>
    <w:rsid w:val="007B44CD"/>
    <w:rsid w:val="007D2714"/>
    <w:rsid w:val="00817B15"/>
    <w:rsid w:val="00833132"/>
    <w:rsid w:val="00862046"/>
    <w:rsid w:val="00880F04"/>
    <w:rsid w:val="008B2FAD"/>
    <w:rsid w:val="00921814"/>
    <w:rsid w:val="00923DD5"/>
    <w:rsid w:val="009509B4"/>
    <w:rsid w:val="009707DB"/>
    <w:rsid w:val="009C5E6F"/>
    <w:rsid w:val="009E0684"/>
    <w:rsid w:val="00A06E5E"/>
    <w:rsid w:val="00A374C3"/>
    <w:rsid w:val="00A65A24"/>
    <w:rsid w:val="00A67184"/>
    <w:rsid w:val="00A76F2A"/>
    <w:rsid w:val="00A959E2"/>
    <w:rsid w:val="00AF4DD2"/>
    <w:rsid w:val="00B33430"/>
    <w:rsid w:val="00B72E65"/>
    <w:rsid w:val="00BA7F5E"/>
    <w:rsid w:val="00BC2490"/>
    <w:rsid w:val="00BE4FAB"/>
    <w:rsid w:val="00BE62D0"/>
    <w:rsid w:val="00BF47B9"/>
    <w:rsid w:val="00C13819"/>
    <w:rsid w:val="00C14C2D"/>
    <w:rsid w:val="00C16251"/>
    <w:rsid w:val="00C34F67"/>
    <w:rsid w:val="00C47668"/>
    <w:rsid w:val="00C53A79"/>
    <w:rsid w:val="00C741E7"/>
    <w:rsid w:val="00C86B24"/>
    <w:rsid w:val="00CB38C6"/>
    <w:rsid w:val="00CC17AD"/>
    <w:rsid w:val="00CF3ADA"/>
    <w:rsid w:val="00D073A0"/>
    <w:rsid w:val="00D2289C"/>
    <w:rsid w:val="00DA1C4F"/>
    <w:rsid w:val="00DA25BD"/>
    <w:rsid w:val="00DC469F"/>
    <w:rsid w:val="00DC729C"/>
    <w:rsid w:val="00DD7292"/>
    <w:rsid w:val="00E05784"/>
    <w:rsid w:val="00E62290"/>
    <w:rsid w:val="00EA6C47"/>
    <w:rsid w:val="00EC5573"/>
    <w:rsid w:val="00EE4B42"/>
    <w:rsid w:val="00F72109"/>
    <w:rsid w:val="00F77AFD"/>
    <w:rsid w:val="00F94E8F"/>
    <w:rsid w:val="00FA06B1"/>
    <w:rsid w:val="00FB654E"/>
    <w:rsid w:val="00FD2236"/>
    <w:rsid w:val="00FE7835"/>
    <w:rsid w:val="00FF6264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C1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0"/>
    <w:link w:val="10"/>
    <w:qFormat/>
    <w:rsid w:val="00C16251"/>
    <w:pPr>
      <w:numPr>
        <w:numId w:val="1"/>
      </w:numPr>
      <w:suppressAutoHyphens/>
      <w:spacing w:before="280" w:after="280"/>
      <w:outlineLvl w:val="0"/>
    </w:pPr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paragraph" w:styleId="2">
    <w:name w:val="heading 2"/>
    <w:basedOn w:val="a"/>
    <w:next w:val="a"/>
    <w:link w:val="20"/>
    <w:qFormat/>
    <w:rsid w:val="00C16251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paragraph" w:styleId="3">
    <w:name w:val="heading 3"/>
    <w:basedOn w:val="a"/>
    <w:next w:val="a"/>
    <w:link w:val="30"/>
    <w:qFormat/>
    <w:rsid w:val="00C16251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en-CA" w:eastAsia="ar-SA"/>
    </w:rPr>
  </w:style>
  <w:style w:type="paragraph" w:styleId="4">
    <w:name w:val="heading 4"/>
    <w:basedOn w:val="a"/>
    <w:next w:val="a"/>
    <w:link w:val="40"/>
    <w:qFormat/>
    <w:rsid w:val="00C16251"/>
    <w:pPr>
      <w:keepNext/>
      <w:numPr>
        <w:ilvl w:val="3"/>
        <w:numId w:val="1"/>
      </w:numPr>
      <w:suppressAutoHyphens/>
      <w:ind w:left="400" w:hanging="2000"/>
      <w:outlineLvl w:val="3"/>
    </w:pPr>
    <w:rPr>
      <w:rFonts w:ascii="Times New Roman" w:eastAsia="SimSun" w:hAnsi="Times New Roman"/>
      <w:b/>
      <w:bCs/>
      <w:sz w:val="24"/>
      <w:szCs w:val="24"/>
      <w:lang w:val="en-C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semiHidden/>
    <w:unhideWhenUsed/>
    <w:rsid w:val="00B334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C16251"/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character" w:customStyle="1" w:styleId="20">
    <w:name w:val="Заголовок 2 Знак"/>
    <w:basedOn w:val="a1"/>
    <w:link w:val="2"/>
    <w:rsid w:val="00C16251"/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character" w:customStyle="1" w:styleId="30">
    <w:name w:val="Заголовок 3 Знак"/>
    <w:basedOn w:val="a1"/>
    <w:link w:val="3"/>
    <w:rsid w:val="00C16251"/>
    <w:rPr>
      <w:rFonts w:ascii="Arial" w:eastAsia="SimSun" w:hAnsi="Arial" w:cs="Arial"/>
      <w:b/>
      <w:bCs/>
      <w:sz w:val="26"/>
      <w:szCs w:val="26"/>
      <w:lang w:val="en-CA" w:eastAsia="ar-SA"/>
    </w:rPr>
  </w:style>
  <w:style w:type="character" w:customStyle="1" w:styleId="40">
    <w:name w:val="Заголовок 4 Знак"/>
    <w:basedOn w:val="a1"/>
    <w:link w:val="4"/>
    <w:rsid w:val="00C16251"/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styleId="a5">
    <w:name w:val="Hyperlink"/>
    <w:rsid w:val="00C16251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0">
    <w:name w:val="Body Text"/>
    <w:basedOn w:val="a"/>
    <w:link w:val="a6"/>
    <w:uiPriority w:val="99"/>
    <w:semiHidden/>
    <w:unhideWhenUsed/>
    <w:rsid w:val="00C16251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C16251"/>
    <w:rPr>
      <w:rFonts w:ascii="Calibri" w:hAnsi="Calibri" w:cs="Times New Roman"/>
    </w:rPr>
  </w:style>
  <w:style w:type="character" w:customStyle="1" w:styleId="apple-converted-space">
    <w:name w:val="apple-converted-space"/>
    <w:basedOn w:val="a1"/>
    <w:rsid w:val="00242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C1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0"/>
    <w:link w:val="10"/>
    <w:qFormat/>
    <w:rsid w:val="00C16251"/>
    <w:pPr>
      <w:numPr>
        <w:numId w:val="1"/>
      </w:numPr>
      <w:suppressAutoHyphens/>
      <w:spacing w:before="280" w:after="280"/>
      <w:outlineLvl w:val="0"/>
    </w:pPr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paragraph" w:styleId="2">
    <w:name w:val="heading 2"/>
    <w:basedOn w:val="a"/>
    <w:next w:val="a"/>
    <w:link w:val="20"/>
    <w:qFormat/>
    <w:rsid w:val="00C16251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paragraph" w:styleId="3">
    <w:name w:val="heading 3"/>
    <w:basedOn w:val="a"/>
    <w:next w:val="a"/>
    <w:link w:val="30"/>
    <w:qFormat/>
    <w:rsid w:val="00C16251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en-CA" w:eastAsia="ar-SA"/>
    </w:rPr>
  </w:style>
  <w:style w:type="paragraph" w:styleId="4">
    <w:name w:val="heading 4"/>
    <w:basedOn w:val="a"/>
    <w:next w:val="a"/>
    <w:link w:val="40"/>
    <w:qFormat/>
    <w:rsid w:val="00C16251"/>
    <w:pPr>
      <w:keepNext/>
      <w:numPr>
        <w:ilvl w:val="3"/>
        <w:numId w:val="1"/>
      </w:numPr>
      <w:suppressAutoHyphens/>
      <w:ind w:left="400" w:hanging="2000"/>
      <w:outlineLvl w:val="3"/>
    </w:pPr>
    <w:rPr>
      <w:rFonts w:ascii="Times New Roman" w:eastAsia="SimSun" w:hAnsi="Times New Roman"/>
      <w:b/>
      <w:bCs/>
      <w:sz w:val="24"/>
      <w:szCs w:val="24"/>
      <w:lang w:val="en-C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semiHidden/>
    <w:unhideWhenUsed/>
    <w:rsid w:val="00B334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C16251"/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character" w:customStyle="1" w:styleId="20">
    <w:name w:val="Заголовок 2 Знак"/>
    <w:basedOn w:val="a1"/>
    <w:link w:val="2"/>
    <w:rsid w:val="00C16251"/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character" w:customStyle="1" w:styleId="30">
    <w:name w:val="Заголовок 3 Знак"/>
    <w:basedOn w:val="a1"/>
    <w:link w:val="3"/>
    <w:rsid w:val="00C16251"/>
    <w:rPr>
      <w:rFonts w:ascii="Arial" w:eastAsia="SimSun" w:hAnsi="Arial" w:cs="Arial"/>
      <w:b/>
      <w:bCs/>
      <w:sz w:val="26"/>
      <w:szCs w:val="26"/>
      <w:lang w:val="en-CA" w:eastAsia="ar-SA"/>
    </w:rPr>
  </w:style>
  <w:style w:type="character" w:customStyle="1" w:styleId="40">
    <w:name w:val="Заголовок 4 Знак"/>
    <w:basedOn w:val="a1"/>
    <w:link w:val="4"/>
    <w:rsid w:val="00C16251"/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styleId="a5">
    <w:name w:val="Hyperlink"/>
    <w:rsid w:val="00C16251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0">
    <w:name w:val="Body Text"/>
    <w:basedOn w:val="a"/>
    <w:link w:val="a6"/>
    <w:uiPriority w:val="99"/>
    <w:semiHidden/>
    <w:unhideWhenUsed/>
    <w:rsid w:val="00C16251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C16251"/>
    <w:rPr>
      <w:rFonts w:ascii="Calibri" w:hAnsi="Calibri" w:cs="Times New Roman"/>
    </w:rPr>
  </w:style>
  <w:style w:type="character" w:customStyle="1" w:styleId="apple-converted-space">
    <w:name w:val="apple-converted-space"/>
    <w:basedOn w:val="a1"/>
    <w:rsid w:val="00242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Prokofieva</dc:creator>
  <cp:lastModifiedBy>Andrey Valov</cp:lastModifiedBy>
  <cp:revision>15</cp:revision>
  <dcterms:created xsi:type="dcterms:W3CDTF">2019-09-04T12:04:00Z</dcterms:created>
  <dcterms:modified xsi:type="dcterms:W3CDTF">2019-09-13T14:03:00Z</dcterms:modified>
</cp:coreProperties>
</file>