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BEA8894" w14:textId="77777777" w:rsidR="003C051B" w:rsidRPr="003C051B" w:rsidRDefault="003C051B" w:rsidP="00B91D35">
      <w:pPr>
        <w:spacing w:line="276" w:lineRule="auto"/>
        <w:jc w:val="center"/>
        <w:rPr>
          <w:rFonts w:eastAsia="Times New Roman"/>
          <w:b/>
          <w:sz w:val="28"/>
          <w:szCs w:val="28"/>
          <w:lang w:val="ru-RU"/>
        </w:rPr>
      </w:pPr>
      <w:r w:rsidRPr="00DD14C8">
        <w:rPr>
          <w:rFonts w:eastAsia="Times New Roman"/>
          <w:b/>
          <w:sz w:val="28"/>
          <w:szCs w:val="28"/>
        </w:rPr>
        <w:t>LG</w:t>
      </w:r>
      <w:r w:rsidRPr="003C051B">
        <w:rPr>
          <w:rFonts w:eastAsia="Times New Roman"/>
          <w:b/>
          <w:sz w:val="28"/>
          <w:szCs w:val="28"/>
          <w:lang w:val="ru-RU"/>
        </w:rPr>
        <w:t xml:space="preserve"> </w:t>
      </w:r>
      <w:r w:rsidRPr="00DD14C8">
        <w:rPr>
          <w:rFonts w:eastAsia="Times New Roman"/>
          <w:b/>
          <w:sz w:val="28"/>
          <w:szCs w:val="28"/>
        </w:rPr>
        <w:t>ELECTRONICS</w:t>
      </w:r>
      <w:r w:rsidRPr="003C051B">
        <w:rPr>
          <w:rFonts w:eastAsia="Times New Roman"/>
          <w:b/>
          <w:sz w:val="28"/>
          <w:szCs w:val="28"/>
          <w:lang w:val="ru-RU"/>
        </w:rPr>
        <w:t xml:space="preserve"> ПРОДОЛЖАЕТ СОТРУДНИЧЕСТВО С ВШЭ И ПОДДЕРЖИВАЕТ КОНКУРС НА РАЗРАБОТКУ </w:t>
      </w:r>
      <w:r>
        <w:rPr>
          <w:rFonts w:eastAsia="Times New Roman"/>
          <w:b/>
          <w:sz w:val="28"/>
          <w:szCs w:val="28"/>
          <w:lang w:val="ru-RU"/>
        </w:rPr>
        <w:t xml:space="preserve">БРЕНДА </w:t>
      </w:r>
      <w:r w:rsidRPr="003C051B">
        <w:rPr>
          <w:rFonts w:eastAsia="Times New Roman"/>
          <w:b/>
          <w:sz w:val="28"/>
          <w:szCs w:val="28"/>
          <w:lang w:val="ru-RU"/>
        </w:rPr>
        <w:t>КУЛЬТУРНОГО ЦЕНТРА</w:t>
      </w:r>
    </w:p>
    <w:p w14:paraId="7F86857B" w14:textId="77777777" w:rsidR="003C051B" w:rsidRPr="003828C2" w:rsidRDefault="003C051B" w:rsidP="00B91D35">
      <w:pPr>
        <w:pStyle w:val="1"/>
        <w:spacing w:line="276" w:lineRule="auto"/>
        <w:jc w:val="center"/>
        <w:rPr>
          <w:b/>
          <w:smallCaps/>
          <w:color w:val="auto"/>
          <w:sz w:val="36"/>
          <w:szCs w:val="28"/>
          <w:lang w:val="ru-RU"/>
        </w:rPr>
      </w:pPr>
    </w:p>
    <w:p w14:paraId="5ED0BC93" w14:textId="77777777" w:rsidR="00503A41" w:rsidRPr="00F20E53" w:rsidRDefault="00E66F1F" w:rsidP="00B91D35">
      <w:pPr>
        <w:wordWrap/>
        <w:spacing w:line="276" w:lineRule="auto"/>
        <w:rPr>
          <w:rFonts w:eastAsia="Times New Roman"/>
          <w:color w:val="auto"/>
          <w:szCs w:val="24"/>
          <w:lang w:val="ru-RU" w:eastAsia="en-US"/>
        </w:rPr>
      </w:pPr>
      <w:r w:rsidRPr="00F20E53">
        <w:rPr>
          <w:rFonts w:eastAsia="Malgun Gothic"/>
          <w:b/>
          <w:color w:val="auto"/>
          <w:szCs w:val="24"/>
          <w:lang w:val="ru-RU"/>
        </w:rPr>
        <w:t>МОСКВА</w:t>
      </w:r>
      <w:r w:rsidRPr="00F20E53">
        <w:rPr>
          <w:b/>
          <w:color w:val="auto"/>
          <w:szCs w:val="24"/>
          <w:lang w:val="ru-RU"/>
        </w:rPr>
        <w:t xml:space="preserve">, </w:t>
      </w:r>
      <w:r w:rsidR="003C051B">
        <w:rPr>
          <w:b/>
          <w:color w:val="auto"/>
          <w:szCs w:val="24"/>
          <w:lang w:val="ru-RU"/>
        </w:rPr>
        <w:t>10 октября</w:t>
      </w:r>
      <w:r w:rsidRPr="00F20E53">
        <w:rPr>
          <w:b/>
          <w:color w:val="auto"/>
          <w:szCs w:val="24"/>
          <w:lang w:val="ru-RU"/>
        </w:rPr>
        <w:t xml:space="preserve"> 201</w:t>
      </w:r>
      <w:r w:rsidR="004D19D2" w:rsidRPr="00F20E53">
        <w:rPr>
          <w:b/>
          <w:color w:val="auto"/>
          <w:szCs w:val="24"/>
          <w:lang w:val="ru-RU"/>
        </w:rPr>
        <w:t>9</w:t>
      </w:r>
      <w:r w:rsidRPr="00F20E53">
        <w:rPr>
          <w:b/>
          <w:color w:val="auto"/>
          <w:szCs w:val="24"/>
          <w:lang w:val="ru-RU"/>
        </w:rPr>
        <w:t xml:space="preserve"> г. </w:t>
      </w:r>
      <w:r w:rsidRPr="00F20E53">
        <w:rPr>
          <w:rFonts w:eastAsia="Malgun Gothic"/>
          <w:b/>
          <w:color w:val="auto"/>
          <w:szCs w:val="24"/>
          <w:lang w:val="ru-RU"/>
        </w:rPr>
        <w:t>—</w:t>
      </w:r>
      <w:r w:rsidR="003C051B">
        <w:rPr>
          <w:rFonts w:eastAsia="Malgun Gothic"/>
          <w:b/>
          <w:color w:val="auto"/>
          <w:szCs w:val="24"/>
          <w:lang w:val="ru-RU"/>
        </w:rPr>
        <w:t xml:space="preserve"> </w:t>
      </w:r>
      <w:r w:rsidR="003C051B" w:rsidRPr="003C051B">
        <w:rPr>
          <w:rFonts w:eastAsia="Malgun Gothic"/>
          <w:color w:val="auto"/>
          <w:szCs w:val="24"/>
          <w:lang w:val="ru-RU"/>
        </w:rPr>
        <w:t xml:space="preserve">Продолжая программу сотрудничества с ведущими ВУЗами России, и расширяя область взаимодействия с НИУ ВШЭ, компания LG </w:t>
      </w:r>
      <w:proofErr w:type="spellStart"/>
      <w:r w:rsidR="003C051B" w:rsidRPr="003C051B">
        <w:rPr>
          <w:rFonts w:eastAsia="Malgun Gothic"/>
          <w:color w:val="auto"/>
          <w:szCs w:val="24"/>
          <w:lang w:val="ru-RU"/>
        </w:rPr>
        <w:t>Electronics</w:t>
      </w:r>
      <w:proofErr w:type="spellEnd"/>
      <w:r w:rsidR="003C051B" w:rsidRPr="003C051B">
        <w:rPr>
          <w:rFonts w:eastAsia="Malgun Gothic"/>
          <w:color w:val="auto"/>
          <w:szCs w:val="24"/>
          <w:lang w:val="ru-RU"/>
        </w:rPr>
        <w:t xml:space="preserve"> стала техническим партнером конкурса на разработку собственного бренда «Культурный центр ВШЭ на Покровке», обеспечив команды современными мониторами для эффективной работы.</w:t>
      </w:r>
    </w:p>
    <w:p w14:paraId="785E0C95" w14:textId="1D6601EF" w:rsidR="003C051B" w:rsidRPr="003C051B" w:rsidRDefault="003C051B" w:rsidP="00B91D35">
      <w:pPr>
        <w:spacing w:line="276" w:lineRule="auto"/>
        <w:rPr>
          <w:rFonts w:eastAsia="Times New Roman"/>
          <w:i/>
          <w:szCs w:val="24"/>
          <w:lang w:val="ru-RU"/>
        </w:rPr>
      </w:pPr>
      <w:r>
        <w:rPr>
          <w:rFonts w:eastAsia="Times New Roman"/>
          <w:i/>
          <w:szCs w:val="24"/>
          <w:lang w:val="ru-RU"/>
        </w:rPr>
        <w:t xml:space="preserve">По окончании реконструкции, на Покровском бульваре </w:t>
      </w:r>
      <w:proofErr w:type="spellStart"/>
      <w:r>
        <w:rPr>
          <w:rFonts w:eastAsia="Times New Roman"/>
          <w:i/>
          <w:szCs w:val="24"/>
          <w:lang w:val="ru-RU"/>
        </w:rPr>
        <w:t>внось</w:t>
      </w:r>
      <w:proofErr w:type="spellEnd"/>
      <w:r>
        <w:rPr>
          <w:rFonts w:eastAsia="Times New Roman"/>
          <w:i/>
          <w:szCs w:val="24"/>
          <w:lang w:val="ru-RU"/>
        </w:rPr>
        <w:t xml:space="preserve"> открылся Культурный центр ВШЭ, который призван стать очагом студенческих инициатив, «местом силы»</w:t>
      </w:r>
      <w:r w:rsidR="007E3B21" w:rsidRPr="007E3B21">
        <w:rPr>
          <w:rFonts w:eastAsia="Times New Roman"/>
          <w:i/>
          <w:szCs w:val="24"/>
          <w:lang w:val="ru-RU"/>
        </w:rPr>
        <w:t xml:space="preserve"> </w:t>
      </w:r>
      <w:bookmarkStart w:id="0" w:name="_GoBack"/>
      <w:bookmarkEnd w:id="0"/>
      <w:r w:rsidRPr="003C051B">
        <w:rPr>
          <w:rFonts w:eastAsia="Times New Roman"/>
          <w:i/>
          <w:szCs w:val="24"/>
          <w:lang w:val="ru-RU"/>
        </w:rPr>
        <w:t>для активных студентов и новым местом силы Университета для всех ищущих самореализации и развития.</w:t>
      </w:r>
    </w:p>
    <w:p w14:paraId="4B15BA39" w14:textId="77777777" w:rsidR="003C051B" w:rsidRPr="003C051B" w:rsidRDefault="003C051B" w:rsidP="00B91D35">
      <w:pPr>
        <w:spacing w:line="276" w:lineRule="auto"/>
        <w:rPr>
          <w:rFonts w:eastAsia="Times New Roman"/>
          <w:i/>
          <w:szCs w:val="24"/>
          <w:lang w:val="ru-RU"/>
        </w:rPr>
      </w:pPr>
    </w:p>
    <w:p w14:paraId="1B95ED8F" w14:textId="77777777" w:rsidR="003C051B" w:rsidRPr="007311E2" w:rsidRDefault="003C051B" w:rsidP="00B91D35">
      <w:pPr>
        <w:spacing w:line="276" w:lineRule="auto"/>
        <w:rPr>
          <w:rFonts w:eastAsia="Times New Roman"/>
          <w:szCs w:val="24"/>
          <w:lang w:val="ru-RU"/>
        </w:rPr>
      </w:pPr>
      <w:r w:rsidRPr="00792C8D">
        <w:rPr>
          <w:rFonts w:eastAsia="Times New Roman"/>
          <w:b/>
          <w:i/>
          <w:szCs w:val="24"/>
          <w:lang w:val="ru-RU"/>
        </w:rPr>
        <w:t>О конкурсе:</w:t>
      </w:r>
      <w:r>
        <w:rPr>
          <w:rFonts w:eastAsia="Times New Roman"/>
          <w:b/>
          <w:i/>
          <w:szCs w:val="24"/>
          <w:lang w:val="ru-RU"/>
        </w:rPr>
        <w:t xml:space="preserve"> </w:t>
      </w:r>
      <w:r w:rsidRPr="007311E2">
        <w:rPr>
          <w:rFonts w:eastAsia="Times New Roman"/>
          <w:szCs w:val="24"/>
          <w:lang w:val="ru-RU"/>
        </w:rPr>
        <w:t>в начале учебного года студентам НИУ ВШЭ было предложено принят участие в создании собственного, «</w:t>
      </w:r>
      <w:proofErr w:type="spellStart"/>
      <w:r w:rsidRPr="007311E2">
        <w:rPr>
          <w:rFonts w:eastAsia="Times New Roman"/>
          <w:szCs w:val="24"/>
          <w:lang w:val="ru-RU"/>
        </w:rPr>
        <w:t>вышкинского</w:t>
      </w:r>
      <w:proofErr w:type="spellEnd"/>
      <w:r w:rsidRPr="007311E2">
        <w:rPr>
          <w:rFonts w:eastAsia="Times New Roman"/>
          <w:szCs w:val="24"/>
          <w:lang w:val="ru-RU"/>
        </w:rPr>
        <w:t xml:space="preserve">» бренда для собственного культурного центра. По итогам </w:t>
      </w:r>
      <w:proofErr w:type="spellStart"/>
      <w:r w:rsidRPr="007311E2">
        <w:rPr>
          <w:rFonts w:eastAsia="Times New Roman"/>
          <w:szCs w:val="24"/>
          <w:lang w:val="ru-RU"/>
        </w:rPr>
        <w:t>педварительного</w:t>
      </w:r>
      <w:proofErr w:type="spellEnd"/>
      <w:r w:rsidRPr="007311E2">
        <w:rPr>
          <w:rFonts w:eastAsia="Times New Roman"/>
          <w:szCs w:val="24"/>
          <w:lang w:val="ru-RU"/>
        </w:rPr>
        <w:t xml:space="preserve"> отбора среди студентов, подавших заявки на участие и прошедших предварительные творческие конкурсы, члены жюри сформировали 8 команд и назначили менторов из числа российских предпринимателей в области рекламы и маркетинга, </w:t>
      </w:r>
      <w:proofErr w:type="spellStart"/>
      <w:r w:rsidRPr="007311E2">
        <w:rPr>
          <w:rFonts w:eastAsia="Times New Roman"/>
          <w:szCs w:val="24"/>
          <w:lang w:val="ru-RU"/>
        </w:rPr>
        <w:t>кеативных</w:t>
      </w:r>
      <w:proofErr w:type="spellEnd"/>
      <w:r w:rsidRPr="007311E2">
        <w:rPr>
          <w:rFonts w:eastAsia="Times New Roman"/>
          <w:szCs w:val="24"/>
          <w:lang w:val="ru-RU"/>
        </w:rPr>
        <w:t xml:space="preserve"> </w:t>
      </w:r>
      <w:proofErr w:type="spellStart"/>
      <w:r w:rsidRPr="007311E2">
        <w:rPr>
          <w:rFonts w:eastAsia="Times New Roman"/>
          <w:szCs w:val="24"/>
          <w:lang w:val="ru-RU"/>
        </w:rPr>
        <w:t>дирекоторов</w:t>
      </w:r>
      <w:proofErr w:type="spellEnd"/>
      <w:r w:rsidRPr="007311E2">
        <w:rPr>
          <w:rFonts w:eastAsia="Times New Roman"/>
          <w:szCs w:val="24"/>
          <w:lang w:val="ru-RU"/>
        </w:rPr>
        <w:t xml:space="preserve"> </w:t>
      </w:r>
      <w:proofErr w:type="spellStart"/>
      <w:r w:rsidRPr="007311E2">
        <w:rPr>
          <w:rFonts w:eastAsia="Times New Roman"/>
          <w:szCs w:val="24"/>
          <w:lang w:val="ru-RU"/>
        </w:rPr>
        <w:t>межднародных</w:t>
      </w:r>
      <w:proofErr w:type="spellEnd"/>
      <w:r w:rsidRPr="007311E2">
        <w:rPr>
          <w:rFonts w:eastAsia="Times New Roman"/>
          <w:szCs w:val="24"/>
          <w:lang w:val="ru-RU"/>
        </w:rPr>
        <w:t xml:space="preserve"> рекламных агентств и представителей корпораций </w:t>
      </w:r>
      <w:proofErr w:type="gramStart"/>
      <w:r w:rsidRPr="007311E2">
        <w:rPr>
          <w:rFonts w:eastAsia="Times New Roman"/>
          <w:szCs w:val="24"/>
          <w:lang w:val="ru-RU"/>
        </w:rPr>
        <w:t>и  крупных</w:t>
      </w:r>
      <w:proofErr w:type="gramEnd"/>
      <w:r w:rsidRPr="007311E2">
        <w:rPr>
          <w:rFonts w:eastAsia="Times New Roman"/>
          <w:szCs w:val="24"/>
          <w:lang w:val="ru-RU"/>
        </w:rPr>
        <w:t xml:space="preserve"> кампаний – </w:t>
      </w:r>
      <w:proofErr w:type="spellStart"/>
      <w:r w:rsidRPr="007311E2">
        <w:rPr>
          <w:rFonts w:eastAsia="Times New Roman"/>
          <w:szCs w:val="24"/>
          <w:lang w:val="ru-RU"/>
        </w:rPr>
        <w:t>призводителей</w:t>
      </w:r>
      <w:proofErr w:type="spellEnd"/>
      <w:r w:rsidRPr="007311E2">
        <w:rPr>
          <w:rFonts w:eastAsia="Times New Roman"/>
          <w:szCs w:val="24"/>
          <w:lang w:val="ru-RU"/>
        </w:rPr>
        <w:t xml:space="preserve">, </w:t>
      </w:r>
      <w:proofErr w:type="spellStart"/>
      <w:r w:rsidRPr="007311E2">
        <w:rPr>
          <w:rFonts w:eastAsia="Times New Roman"/>
          <w:szCs w:val="24"/>
          <w:lang w:val="ru-RU"/>
        </w:rPr>
        <w:t>заниающих</w:t>
      </w:r>
      <w:proofErr w:type="spellEnd"/>
      <w:r w:rsidRPr="007311E2">
        <w:rPr>
          <w:rFonts w:eastAsia="Times New Roman"/>
          <w:szCs w:val="24"/>
          <w:lang w:val="ru-RU"/>
        </w:rPr>
        <w:t xml:space="preserve"> лидирующие позиции на Российском рынке. </w:t>
      </w:r>
    </w:p>
    <w:p w14:paraId="61C73A0C" w14:textId="77777777" w:rsidR="003C051B" w:rsidRPr="003C051B" w:rsidRDefault="003C051B" w:rsidP="00B91D35">
      <w:pPr>
        <w:spacing w:line="276" w:lineRule="auto"/>
        <w:rPr>
          <w:rFonts w:eastAsia="Times New Roman"/>
          <w:szCs w:val="24"/>
          <w:lang w:val="ru-RU"/>
        </w:rPr>
      </w:pPr>
      <w:r w:rsidRPr="00792C8D">
        <w:rPr>
          <w:rFonts w:eastAsia="Times New Roman"/>
          <w:szCs w:val="24"/>
          <w:lang w:val="ru-RU"/>
        </w:rPr>
        <w:t>По итогам работы все команды представят членам жюри свои кейсы по преображению</w:t>
      </w:r>
      <w:r w:rsidRPr="003C051B">
        <w:rPr>
          <w:rFonts w:eastAsia="Times New Roman"/>
          <w:szCs w:val="24"/>
          <w:lang w:val="ru-RU"/>
        </w:rPr>
        <w:t xml:space="preserve"> Культурного центра. Жюри, в свою очередь, выберет три лучших варианта, которые отправятся на финальную доработку. Итоговые концепции </w:t>
      </w:r>
      <w:proofErr w:type="spellStart"/>
      <w:r w:rsidRPr="003C051B">
        <w:rPr>
          <w:rFonts w:eastAsia="Times New Roman"/>
          <w:szCs w:val="24"/>
          <w:lang w:val="ru-RU"/>
        </w:rPr>
        <w:t>брендинга</w:t>
      </w:r>
      <w:proofErr w:type="spellEnd"/>
      <w:r w:rsidRPr="003C051B">
        <w:rPr>
          <w:rFonts w:eastAsia="Times New Roman"/>
          <w:szCs w:val="24"/>
          <w:lang w:val="ru-RU"/>
        </w:rPr>
        <w:t xml:space="preserve"> будут вынесены на народное голосование студентов и сотрудников университета.</w:t>
      </w:r>
    </w:p>
    <w:p w14:paraId="346BB585" w14:textId="77777777" w:rsidR="003C051B" w:rsidRPr="003C051B" w:rsidRDefault="003C051B" w:rsidP="00B91D35">
      <w:pPr>
        <w:spacing w:line="276" w:lineRule="auto"/>
        <w:rPr>
          <w:lang w:val="ru-RU"/>
        </w:rPr>
      </w:pPr>
    </w:p>
    <w:p w14:paraId="231F7C92" w14:textId="77777777" w:rsidR="003C051B" w:rsidRPr="007311E2" w:rsidRDefault="003C051B" w:rsidP="00B91D35">
      <w:pPr>
        <w:spacing w:line="276" w:lineRule="auto"/>
        <w:rPr>
          <w:rFonts w:eastAsia="Times New Roman"/>
          <w:szCs w:val="24"/>
          <w:lang w:val="ru-RU"/>
        </w:rPr>
      </w:pPr>
      <w:r w:rsidRPr="003C051B">
        <w:rPr>
          <w:rFonts w:eastAsia="Times New Roman"/>
          <w:szCs w:val="24"/>
          <w:lang w:val="ru-RU"/>
        </w:rPr>
        <w:t xml:space="preserve">Формирование имиджа и разработка коммуникационной стратегии обновленного Культурного центра является значимой частью коммуникационной стратегии Высшей школы экономики, </w:t>
      </w:r>
      <w:r>
        <w:rPr>
          <w:rFonts w:eastAsia="Times New Roman"/>
          <w:szCs w:val="24"/>
          <w:lang w:val="ru-RU"/>
        </w:rPr>
        <w:t xml:space="preserve">значимым примером и ориентиром для нового поколения студентов и молодых специалистов. </w:t>
      </w:r>
      <w:proofErr w:type="spellStart"/>
      <w:r>
        <w:rPr>
          <w:rFonts w:eastAsia="Times New Roman"/>
          <w:szCs w:val="24"/>
          <w:lang w:val="ru-RU"/>
        </w:rPr>
        <w:t>Опиаясь</w:t>
      </w:r>
      <w:proofErr w:type="spellEnd"/>
      <w:r>
        <w:rPr>
          <w:rFonts w:eastAsia="Times New Roman"/>
          <w:szCs w:val="24"/>
          <w:lang w:val="ru-RU"/>
        </w:rPr>
        <w:t xml:space="preserve"> на опыт ведущего учебного заведения, заслужившего репутацию инновационного и динамично-развивающегося российского университета, организаторы и участники конкурса рассчитывают на признание результатов работы экспертами отрасли. Исходя из этого было сформировано жюри:</w:t>
      </w:r>
    </w:p>
    <w:p w14:paraId="09FAAAEF" w14:textId="77777777" w:rsidR="003C051B" w:rsidRPr="003C051B" w:rsidRDefault="003C051B" w:rsidP="00B91D35">
      <w:pPr>
        <w:spacing w:line="276" w:lineRule="auto"/>
        <w:rPr>
          <w:lang w:val="ru-RU"/>
        </w:rPr>
      </w:pPr>
    </w:p>
    <w:p w14:paraId="707C47A5"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Ярослав Кузьминов</w:t>
      </w:r>
      <w:r w:rsidRPr="003C051B">
        <w:rPr>
          <w:rFonts w:eastAsia="Times New Roman"/>
          <w:szCs w:val="24"/>
          <w:lang w:val="ru-RU"/>
        </w:rPr>
        <w:t xml:space="preserve"> (Ректор НИУ ВШЭ, председатель жюри);</w:t>
      </w:r>
    </w:p>
    <w:p w14:paraId="6AD58750"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Алексей Андреев</w:t>
      </w:r>
      <w:r w:rsidRPr="003C051B">
        <w:rPr>
          <w:rFonts w:eastAsia="Times New Roman"/>
          <w:szCs w:val="24"/>
          <w:lang w:val="ru-RU"/>
        </w:rPr>
        <w:t xml:space="preserve"> (Управляющий партнер </w:t>
      </w:r>
      <w:proofErr w:type="spellStart"/>
      <w:r w:rsidRPr="003C051B">
        <w:rPr>
          <w:rFonts w:eastAsia="Times New Roman"/>
          <w:szCs w:val="24"/>
          <w:lang w:val="ru-RU"/>
        </w:rPr>
        <w:t>брендингового</w:t>
      </w:r>
      <w:proofErr w:type="spellEnd"/>
      <w:r w:rsidRPr="003C051B">
        <w:rPr>
          <w:rFonts w:eastAsia="Times New Roman"/>
          <w:szCs w:val="24"/>
          <w:lang w:val="ru-RU"/>
        </w:rPr>
        <w:t xml:space="preserve"> агентства «</w:t>
      </w:r>
      <w:r>
        <w:rPr>
          <w:rFonts w:eastAsia="Times New Roman"/>
          <w:szCs w:val="24"/>
        </w:rPr>
        <w:t>Depot</w:t>
      </w:r>
      <w:r w:rsidRPr="003C051B">
        <w:rPr>
          <w:rFonts w:eastAsia="Times New Roman"/>
          <w:szCs w:val="24"/>
          <w:lang w:val="ru-RU"/>
        </w:rPr>
        <w:t xml:space="preserve">», вице-президент Ассоциации </w:t>
      </w:r>
      <w:proofErr w:type="spellStart"/>
      <w:r w:rsidRPr="003C051B">
        <w:rPr>
          <w:rFonts w:eastAsia="Times New Roman"/>
          <w:szCs w:val="24"/>
          <w:lang w:val="ru-RU"/>
        </w:rPr>
        <w:t>Брендинговых</w:t>
      </w:r>
      <w:proofErr w:type="spellEnd"/>
      <w:r w:rsidRPr="003C051B">
        <w:rPr>
          <w:rFonts w:eastAsia="Times New Roman"/>
          <w:szCs w:val="24"/>
          <w:lang w:val="ru-RU"/>
        </w:rPr>
        <w:t xml:space="preserve"> Компаний России);</w:t>
      </w:r>
    </w:p>
    <w:p w14:paraId="1CB50A5E"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 xml:space="preserve">Алина </w:t>
      </w:r>
      <w:proofErr w:type="spellStart"/>
      <w:r w:rsidRPr="003C051B">
        <w:rPr>
          <w:rFonts w:eastAsia="Times New Roman"/>
          <w:b/>
          <w:szCs w:val="24"/>
          <w:lang w:val="ru-RU"/>
        </w:rPr>
        <w:t>Пязок</w:t>
      </w:r>
      <w:proofErr w:type="spellEnd"/>
      <w:r w:rsidRPr="003C051B">
        <w:rPr>
          <w:rFonts w:eastAsia="Times New Roman"/>
          <w:szCs w:val="24"/>
          <w:lang w:val="ru-RU"/>
        </w:rPr>
        <w:t xml:space="preserve"> (Режиссер, </w:t>
      </w:r>
      <w:proofErr w:type="spellStart"/>
      <w:r w:rsidRPr="003C051B">
        <w:rPr>
          <w:rFonts w:eastAsia="Times New Roman"/>
          <w:szCs w:val="24"/>
          <w:lang w:val="ru-RU"/>
        </w:rPr>
        <w:t>сооснователь</w:t>
      </w:r>
      <w:proofErr w:type="spellEnd"/>
      <w:r w:rsidRPr="003C051B">
        <w:rPr>
          <w:rFonts w:eastAsia="Times New Roman"/>
          <w:szCs w:val="24"/>
          <w:lang w:val="ru-RU"/>
        </w:rPr>
        <w:t xml:space="preserve"> «</w:t>
      </w:r>
      <w:r>
        <w:rPr>
          <w:rFonts w:eastAsia="Times New Roman"/>
          <w:szCs w:val="24"/>
        </w:rPr>
        <w:t>Little</w:t>
      </w:r>
      <w:r w:rsidRPr="003C051B">
        <w:rPr>
          <w:rFonts w:eastAsia="Times New Roman"/>
          <w:szCs w:val="24"/>
          <w:lang w:val="ru-RU"/>
        </w:rPr>
        <w:t xml:space="preserve"> </w:t>
      </w:r>
      <w:r>
        <w:rPr>
          <w:rFonts w:eastAsia="Times New Roman"/>
          <w:szCs w:val="24"/>
        </w:rPr>
        <w:t>Big</w:t>
      </w:r>
      <w:r w:rsidRPr="003C051B">
        <w:rPr>
          <w:rFonts w:eastAsia="Times New Roman"/>
          <w:szCs w:val="24"/>
          <w:lang w:val="ru-RU"/>
        </w:rPr>
        <w:t xml:space="preserve"> </w:t>
      </w:r>
      <w:r>
        <w:rPr>
          <w:rFonts w:eastAsia="Times New Roman"/>
          <w:szCs w:val="24"/>
        </w:rPr>
        <w:t>Family</w:t>
      </w:r>
      <w:r w:rsidRPr="003C051B">
        <w:rPr>
          <w:rFonts w:eastAsia="Times New Roman"/>
          <w:szCs w:val="24"/>
          <w:lang w:val="ru-RU"/>
        </w:rPr>
        <w:t>»);</w:t>
      </w:r>
    </w:p>
    <w:p w14:paraId="685B66D4"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 xml:space="preserve">Валерий </w:t>
      </w:r>
      <w:proofErr w:type="spellStart"/>
      <w:r w:rsidRPr="003C051B">
        <w:rPr>
          <w:rFonts w:eastAsia="Times New Roman"/>
          <w:b/>
          <w:szCs w:val="24"/>
          <w:lang w:val="ru-RU"/>
        </w:rPr>
        <w:t>Катькало</w:t>
      </w:r>
      <w:proofErr w:type="spellEnd"/>
      <w:r w:rsidRPr="003C051B">
        <w:rPr>
          <w:rFonts w:eastAsia="Times New Roman"/>
          <w:szCs w:val="24"/>
          <w:lang w:val="ru-RU"/>
        </w:rPr>
        <w:t xml:space="preserve"> (Первый проректор НИУ ВШЭ);</w:t>
      </w:r>
    </w:p>
    <w:p w14:paraId="1584B314"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 xml:space="preserve">Валерия </w:t>
      </w:r>
      <w:proofErr w:type="spellStart"/>
      <w:r w:rsidRPr="003C051B">
        <w:rPr>
          <w:rFonts w:eastAsia="Times New Roman"/>
          <w:b/>
          <w:szCs w:val="24"/>
          <w:lang w:val="ru-RU"/>
        </w:rPr>
        <w:t>Касамара</w:t>
      </w:r>
      <w:proofErr w:type="spellEnd"/>
      <w:r w:rsidRPr="003C051B">
        <w:rPr>
          <w:rFonts w:eastAsia="Times New Roman"/>
          <w:szCs w:val="24"/>
          <w:lang w:val="ru-RU"/>
        </w:rPr>
        <w:t xml:space="preserve"> (Проректор НИУ ВШЭ);</w:t>
      </w:r>
    </w:p>
    <w:p w14:paraId="1ED6B480"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Екатерина Зинченко</w:t>
      </w:r>
      <w:r w:rsidRPr="003C051B">
        <w:rPr>
          <w:rFonts w:eastAsia="Times New Roman"/>
          <w:szCs w:val="24"/>
          <w:lang w:val="ru-RU"/>
        </w:rPr>
        <w:t xml:space="preserve"> (Маркетинг директор ИТ направления компании </w:t>
      </w:r>
      <w:r>
        <w:rPr>
          <w:rFonts w:eastAsia="Times New Roman"/>
          <w:szCs w:val="24"/>
        </w:rPr>
        <w:t>LG</w:t>
      </w:r>
      <w:r w:rsidRPr="003C051B">
        <w:rPr>
          <w:rFonts w:eastAsia="Times New Roman"/>
          <w:szCs w:val="24"/>
          <w:lang w:val="ru-RU"/>
        </w:rPr>
        <w:t xml:space="preserve"> </w:t>
      </w:r>
      <w:r>
        <w:rPr>
          <w:rFonts w:eastAsia="Times New Roman"/>
          <w:szCs w:val="24"/>
        </w:rPr>
        <w:t>Electronics</w:t>
      </w:r>
      <w:r w:rsidRPr="003C051B">
        <w:rPr>
          <w:rFonts w:eastAsia="Times New Roman"/>
          <w:szCs w:val="24"/>
          <w:lang w:val="ru-RU"/>
        </w:rPr>
        <w:t>);</w:t>
      </w:r>
    </w:p>
    <w:p w14:paraId="2DD748C0"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lastRenderedPageBreak/>
        <w:t>Арсений Мещеряков</w:t>
      </w:r>
      <w:r w:rsidRPr="003C051B">
        <w:rPr>
          <w:rFonts w:eastAsia="Times New Roman"/>
          <w:szCs w:val="24"/>
          <w:lang w:val="ru-RU"/>
        </w:rPr>
        <w:t xml:space="preserve"> (Руководитель Школы дизайна НИУ ВШЭ);</w:t>
      </w:r>
    </w:p>
    <w:p w14:paraId="370EB4B5"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 xml:space="preserve">Игорь </w:t>
      </w:r>
      <w:proofErr w:type="spellStart"/>
      <w:r w:rsidRPr="003C051B">
        <w:rPr>
          <w:rFonts w:eastAsia="Times New Roman"/>
          <w:b/>
          <w:szCs w:val="24"/>
          <w:lang w:val="ru-RU"/>
        </w:rPr>
        <w:t>Мосьпанов</w:t>
      </w:r>
      <w:proofErr w:type="spellEnd"/>
      <w:r w:rsidRPr="003C051B">
        <w:rPr>
          <w:rFonts w:eastAsia="Times New Roman"/>
          <w:szCs w:val="24"/>
          <w:lang w:val="ru-RU"/>
        </w:rPr>
        <w:t xml:space="preserve"> (Креативный директор международного </w:t>
      </w:r>
      <w:proofErr w:type="spellStart"/>
      <w:r w:rsidRPr="003C051B">
        <w:rPr>
          <w:rFonts w:eastAsia="Times New Roman"/>
          <w:szCs w:val="24"/>
          <w:lang w:val="ru-RU"/>
        </w:rPr>
        <w:t>брендингового</w:t>
      </w:r>
      <w:proofErr w:type="spellEnd"/>
      <w:r w:rsidRPr="003C051B">
        <w:rPr>
          <w:rFonts w:eastAsia="Times New Roman"/>
          <w:szCs w:val="24"/>
          <w:lang w:val="ru-RU"/>
        </w:rPr>
        <w:t xml:space="preserve"> агентства «</w:t>
      </w:r>
      <w:proofErr w:type="spellStart"/>
      <w:r>
        <w:rPr>
          <w:rFonts w:eastAsia="Times New Roman"/>
          <w:szCs w:val="24"/>
        </w:rPr>
        <w:t>Mildberry</w:t>
      </w:r>
      <w:proofErr w:type="spellEnd"/>
      <w:r w:rsidRPr="003C051B">
        <w:rPr>
          <w:rFonts w:eastAsia="Times New Roman"/>
          <w:szCs w:val="24"/>
          <w:lang w:val="ru-RU"/>
        </w:rPr>
        <w:t>»);</w:t>
      </w:r>
    </w:p>
    <w:p w14:paraId="4A375E1E"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Петр Банков</w:t>
      </w:r>
      <w:r w:rsidRPr="003C051B">
        <w:rPr>
          <w:rFonts w:eastAsia="Times New Roman"/>
          <w:szCs w:val="24"/>
          <w:lang w:val="ru-RU"/>
        </w:rPr>
        <w:t xml:space="preserve"> (Дизайнер);</w:t>
      </w:r>
    </w:p>
    <w:p w14:paraId="492280FC"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 xml:space="preserve">Андрей </w:t>
      </w:r>
      <w:proofErr w:type="spellStart"/>
      <w:r w:rsidRPr="003C051B">
        <w:rPr>
          <w:rFonts w:eastAsia="Times New Roman"/>
          <w:b/>
          <w:szCs w:val="24"/>
          <w:lang w:val="ru-RU"/>
        </w:rPr>
        <w:t>Кокоуров</w:t>
      </w:r>
      <w:proofErr w:type="spellEnd"/>
      <w:r w:rsidRPr="003C051B">
        <w:rPr>
          <w:rFonts w:eastAsia="Times New Roman"/>
          <w:szCs w:val="24"/>
          <w:lang w:val="ru-RU"/>
        </w:rPr>
        <w:t xml:space="preserve"> (Главный редактор </w:t>
      </w:r>
      <w:proofErr w:type="spellStart"/>
      <w:r>
        <w:rPr>
          <w:rFonts w:eastAsia="Times New Roman"/>
          <w:szCs w:val="24"/>
        </w:rPr>
        <w:t>Sostav</w:t>
      </w:r>
      <w:proofErr w:type="spellEnd"/>
      <w:r w:rsidRPr="003C051B">
        <w:rPr>
          <w:rFonts w:eastAsia="Times New Roman"/>
          <w:szCs w:val="24"/>
          <w:lang w:val="ru-RU"/>
        </w:rPr>
        <w:t>.</w:t>
      </w:r>
      <w:proofErr w:type="spellStart"/>
      <w:r>
        <w:rPr>
          <w:rFonts w:eastAsia="Times New Roman"/>
          <w:szCs w:val="24"/>
        </w:rPr>
        <w:t>ru</w:t>
      </w:r>
      <w:proofErr w:type="spellEnd"/>
      <w:r w:rsidRPr="003C051B">
        <w:rPr>
          <w:rFonts w:eastAsia="Times New Roman"/>
          <w:szCs w:val="24"/>
          <w:lang w:val="ru-RU"/>
        </w:rPr>
        <w:t>);</w:t>
      </w:r>
    </w:p>
    <w:p w14:paraId="4BBB2674" w14:textId="77777777" w:rsidR="003C051B" w:rsidRPr="003C051B" w:rsidRDefault="003C051B" w:rsidP="00B91D35">
      <w:pPr>
        <w:spacing w:line="276" w:lineRule="auto"/>
        <w:rPr>
          <w:rFonts w:eastAsia="Times New Roman"/>
          <w:szCs w:val="24"/>
          <w:lang w:val="ru-RU"/>
        </w:rPr>
      </w:pPr>
      <w:proofErr w:type="spellStart"/>
      <w:r w:rsidRPr="003C051B">
        <w:rPr>
          <w:rFonts w:eastAsia="Times New Roman"/>
          <w:b/>
          <w:szCs w:val="24"/>
          <w:lang w:val="ru-RU"/>
        </w:rPr>
        <w:t>Эркен</w:t>
      </w:r>
      <w:proofErr w:type="spellEnd"/>
      <w:r w:rsidRPr="003C051B">
        <w:rPr>
          <w:rFonts w:eastAsia="Times New Roman"/>
          <w:b/>
          <w:szCs w:val="24"/>
          <w:lang w:val="ru-RU"/>
        </w:rPr>
        <w:t xml:space="preserve"> </w:t>
      </w:r>
      <w:proofErr w:type="spellStart"/>
      <w:r w:rsidRPr="003C051B">
        <w:rPr>
          <w:rFonts w:eastAsia="Times New Roman"/>
          <w:b/>
          <w:szCs w:val="24"/>
          <w:lang w:val="ru-RU"/>
        </w:rPr>
        <w:t>Кагаров</w:t>
      </w:r>
      <w:proofErr w:type="spellEnd"/>
      <w:r w:rsidRPr="003C051B">
        <w:rPr>
          <w:rFonts w:eastAsia="Times New Roman"/>
          <w:szCs w:val="24"/>
          <w:lang w:val="ru-RU"/>
        </w:rPr>
        <w:t xml:space="preserve"> (Арт-директор студии Артемия Лебедева);</w:t>
      </w:r>
    </w:p>
    <w:p w14:paraId="65BF00FC"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Татьяна Семина</w:t>
      </w:r>
      <w:r w:rsidRPr="003C051B">
        <w:rPr>
          <w:rFonts w:eastAsia="Times New Roman"/>
          <w:szCs w:val="24"/>
          <w:lang w:val="ru-RU"/>
        </w:rPr>
        <w:t xml:space="preserve"> (Директор по развитию бизнеса «</w:t>
      </w:r>
      <w:r>
        <w:rPr>
          <w:rFonts w:eastAsia="Times New Roman"/>
          <w:szCs w:val="24"/>
        </w:rPr>
        <w:t>Danone</w:t>
      </w:r>
      <w:r w:rsidRPr="003C051B">
        <w:rPr>
          <w:rFonts w:eastAsia="Times New Roman"/>
          <w:szCs w:val="24"/>
          <w:lang w:val="ru-RU"/>
        </w:rPr>
        <w:t>»);</w:t>
      </w:r>
    </w:p>
    <w:p w14:paraId="6B95C35F"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 xml:space="preserve">Денис </w:t>
      </w:r>
      <w:proofErr w:type="spellStart"/>
      <w:r w:rsidRPr="003C051B">
        <w:rPr>
          <w:rFonts w:eastAsia="Times New Roman"/>
          <w:b/>
          <w:szCs w:val="24"/>
          <w:lang w:val="ru-RU"/>
        </w:rPr>
        <w:t>Симачев</w:t>
      </w:r>
      <w:proofErr w:type="spellEnd"/>
      <w:r w:rsidRPr="003C051B">
        <w:rPr>
          <w:rFonts w:eastAsia="Times New Roman"/>
          <w:szCs w:val="24"/>
          <w:lang w:val="ru-RU"/>
        </w:rPr>
        <w:t xml:space="preserve"> (Модельер);</w:t>
      </w:r>
    </w:p>
    <w:p w14:paraId="6B750F11"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 xml:space="preserve">Дмитрий </w:t>
      </w:r>
      <w:proofErr w:type="spellStart"/>
      <w:r w:rsidRPr="003C051B">
        <w:rPr>
          <w:rFonts w:eastAsia="Times New Roman"/>
          <w:b/>
          <w:szCs w:val="24"/>
          <w:lang w:val="ru-RU"/>
        </w:rPr>
        <w:t>Черногаев</w:t>
      </w:r>
      <w:proofErr w:type="spellEnd"/>
      <w:r w:rsidRPr="003C051B">
        <w:rPr>
          <w:rFonts w:eastAsia="Times New Roman"/>
          <w:szCs w:val="24"/>
          <w:lang w:val="ru-RU"/>
        </w:rPr>
        <w:t xml:space="preserve"> (Член Московского союза художников, </w:t>
      </w:r>
      <w:proofErr w:type="spellStart"/>
      <w:r w:rsidRPr="003C051B">
        <w:rPr>
          <w:rFonts w:eastAsia="Times New Roman"/>
          <w:szCs w:val="24"/>
          <w:lang w:val="ru-RU"/>
        </w:rPr>
        <w:t>сооснователь</w:t>
      </w:r>
      <w:proofErr w:type="spellEnd"/>
      <w:r w:rsidRPr="003C051B">
        <w:rPr>
          <w:rFonts w:eastAsia="Times New Roman"/>
          <w:szCs w:val="24"/>
          <w:lang w:val="ru-RU"/>
        </w:rPr>
        <w:t xml:space="preserve"> и совладелец агентства «</w:t>
      </w:r>
      <w:proofErr w:type="spellStart"/>
      <w:r w:rsidRPr="003C051B">
        <w:rPr>
          <w:rFonts w:eastAsia="Times New Roman"/>
          <w:szCs w:val="24"/>
          <w:lang w:val="ru-RU"/>
        </w:rPr>
        <w:t>Артоника</w:t>
      </w:r>
      <w:proofErr w:type="spellEnd"/>
      <w:r w:rsidRPr="003C051B">
        <w:rPr>
          <w:rFonts w:eastAsia="Times New Roman"/>
          <w:szCs w:val="24"/>
          <w:lang w:val="ru-RU"/>
        </w:rPr>
        <w:t>», арт-директор, преподаватель Школы Дизайна НИУ ВШЭ);</w:t>
      </w:r>
    </w:p>
    <w:p w14:paraId="04CFED40"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Татьяна Рогова</w:t>
      </w:r>
      <w:r w:rsidRPr="003C051B">
        <w:rPr>
          <w:rFonts w:eastAsia="Times New Roman"/>
          <w:szCs w:val="24"/>
          <w:lang w:val="ru-RU"/>
        </w:rPr>
        <w:t xml:space="preserve"> (Директор, </w:t>
      </w:r>
      <w:proofErr w:type="spellStart"/>
      <w:r w:rsidRPr="003C051B">
        <w:rPr>
          <w:rFonts w:eastAsia="Times New Roman"/>
          <w:szCs w:val="24"/>
          <w:lang w:val="ru-RU"/>
        </w:rPr>
        <w:t>сооснователь</w:t>
      </w:r>
      <w:proofErr w:type="spellEnd"/>
      <w:r w:rsidRPr="003C051B">
        <w:rPr>
          <w:rFonts w:eastAsia="Times New Roman"/>
          <w:szCs w:val="24"/>
          <w:lang w:val="ru-RU"/>
        </w:rPr>
        <w:t xml:space="preserve"> и идеолог школы «Детали»);</w:t>
      </w:r>
    </w:p>
    <w:p w14:paraId="37CD5D48"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Александр Круглов</w:t>
      </w:r>
      <w:r w:rsidRPr="003C051B">
        <w:rPr>
          <w:rFonts w:eastAsia="Times New Roman"/>
          <w:szCs w:val="24"/>
          <w:lang w:val="ru-RU"/>
        </w:rPr>
        <w:t xml:space="preserve"> (Директор по маркетингу «</w:t>
      </w:r>
      <w:proofErr w:type="spellStart"/>
      <w:r w:rsidRPr="003C051B">
        <w:rPr>
          <w:rFonts w:eastAsia="Times New Roman"/>
          <w:szCs w:val="24"/>
          <w:lang w:val="ru-RU"/>
        </w:rPr>
        <w:t>ВКонтакте</w:t>
      </w:r>
      <w:proofErr w:type="spellEnd"/>
      <w:r w:rsidRPr="003C051B">
        <w:rPr>
          <w:rFonts w:eastAsia="Times New Roman"/>
          <w:szCs w:val="24"/>
          <w:lang w:val="ru-RU"/>
        </w:rPr>
        <w:t>»);</w:t>
      </w:r>
    </w:p>
    <w:p w14:paraId="5C80735D"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 xml:space="preserve">Петр </w:t>
      </w:r>
      <w:proofErr w:type="spellStart"/>
      <w:r w:rsidRPr="003C051B">
        <w:rPr>
          <w:rFonts w:eastAsia="Times New Roman"/>
          <w:b/>
          <w:szCs w:val="24"/>
          <w:lang w:val="ru-RU"/>
        </w:rPr>
        <w:t>Аброськин</w:t>
      </w:r>
      <w:proofErr w:type="spellEnd"/>
      <w:r w:rsidRPr="003C051B">
        <w:rPr>
          <w:rFonts w:eastAsia="Times New Roman"/>
          <w:szCs w:val="24"/>
          <w:lang w:val="ru-RU"/>
        </w:rPr>
        <w:t xml:space="preserve"> (Директор по операционному маркетингу компании Яндекс);</w:t>
      </w:r>
    </w:p>
    <w:p w14:paraId="46D69951" w14:textId="77777777" w:rsidR="003C051B" w:rsidRPr="003C051B" w:rsidRDefault="003C051B" w:rsidP="00B91D35">
      <w:pPr>
        <w:spacing w:line="276" w:lineRule="auto"/>
        <w:rPr>
          <w:rFonts w:eastAsia="Times New Roman"/>
          <w:szCs w:val="24"/>
          <w:lang w:val="ru-RU"/>
        </w:rPr>
      </w:pPr>
      <w:r w:rsidRPr="003C051B">
        <w:rPr>
          <w:rFonts w:eastAsia="Times New Roman"/>
          <w:b/>
          <w:szCs w:val="24"/>
          <w:lang w:val="ru-RU"/>
        </w:rPr>
        <w:t>Тина Бережная</w:t>
      </w:r>
      <w:r w:rsidRPr="003C051B">
        <w:rPr>
          <w:rFonts w:eastAsia="Times New Roman"/>
          <w:szCs w:val="24"/>
          <w:lang w:val="ru-RU"/>
        </w:rPr>
        <w:t xml:space="preserve"> (Академический руководитель «Журналистика данных» НИУ ВШЭ, директор </w:t>
      </w:r>
      <w:proofErr w:type="spellStart"/>
      <w:r w:rsidRPr="003C051B">
        <w:rPr>
          <w:rFonts w:eastAsia="Times New Roman"/>
          <w:szCs w:val="24"/>
          <w:lang w:val="ru-RU"/>
        </w:rPr>
        <w:t>Медиацентра</w:t>
      </w:r>
      <w:proofErr w:type="spellEnd"/>
      <w:r w:rsidRPr="003C051B">
        <w:rPr>
          <w:rFonts w:eastAsia="Times New Roman"/>
          <w:szCs w:val="24"/>
          <w:lang w:val="ru-RU"/>
        </w:rPr>
        <w:t xml:space="preserve"> ФКМД НИУ ВШЭ).</w:t>
      </w:r>
    </w:p>
    <w:p w14:paraId="31C48CCC" w14:textId="77777777" w:rsidR="003C051B" w:rsidRPr="003C051B" w:rsidRDefault="003C051B" w:rsidP="00B91D35">
      <w:pPr>
        <w:spacing w:line="276" w:lineRule="auto"/>
        <w:rPr>
          <w:lang w:val="ru-RU"/>
        </w:rPr>
      </w:pPr>
    </w:p>
    <w:p w14:paraId="5C5A35D0" w14:textId="0F54AE8C" w:rsidR="003C051B" w:rsidRDefault="003C051B" w:rsidP="00B91D35">
      <w:pPr>
        <w:spacing w:line="276" w:lineRule="auto"/>
        <w:rPr>
          <w:lang w:val="ru-RU"/>
        </w:rPr>
      </w:pPr>
      <w:r>
        <w:rPr>
          <w:lang w:val="ru-RU"/>
        </w:rPr>
        <w:t xml:space="preserve">«Мы рады, что программа взаимодействия с ВУЗами продолжается и принимает новые формы сотрудничества. Год назад мы начали работать </w:t>
      </w:r>
      <w:proofErr w:type="gramStart"/>
      <w:r>
        <w:rPr>
          <w:lang w:val="ru-RU"/>
        </w:rPr>
        <w:t xml:space="preserve">с </w:t>
      </w:r>
      <w:r w:rsidR="000C291C" w:rsidRPr="000C291C">
        <w:rPr>
          <w:lang w:val="ru-RU"/>
        </w:rPr>
        <w:t xml:space="preserve"> </w:t>
      </w:r>
      <w:r w:rsidR="000C291C" w:rsidRPr="003971F8">
        <w:rPr>
          <w:rFonts w:eastAsia="Batang"/>
          <w:lang w:val="ru-RU"/>
        </w:rPr>
        <w:t>МИЭМ</w:t>
      </w:r>
      <w:proofErr w:type="gramEnd"/>
      <w:r w:rsidR="000C291C" w:rsidRPr="003971F8">
        <w:rPr>
          <w:rFonts w:eastAsia="Batang"/>
          <w:lang w:val="ru-RU"/>
        </w:rPr>
        <w:t xml:space="preserve"> НИУ ВШЭ</w:t>
      </w:r>
      <w:r w:rsidR="000C291C">
        <w:rPr>
          <w:lang w:val="ru-RU"/>
        </w:rPr>
        <w:t xml:space="preserve"> </w:t>
      </w:r>
      <w:r>
        <w:rPr>
          <w:lang w:val="ru-RU"/>
        </w:rPr>
        <w:t xml:space="preserve">в Строгино и оборудовали специализированный класс нашими </w:t>
      </w:r>
      <w:r>
        <w:t>LG</w:t>
      </w:r>
      <w:r w:rsidRPr="005614F2">
        <w:rPr>
          <w:lang w:val="ru-RU"/>
        </w:rPr>
        <w:t xml:space="preserve"> </w:t>
      </w:r>
      <w:proofErr w:type="spellStart"/>
      <w:r>
        <w:t>UltraWide</w:t>
      </w:r>
      <w:proofErr w:type="spellEnd"/>
      <w:r w:rsidRPr="005614F2">
        <w:rPr>
          <w:lang w:val="ru-RU"/>
        </w:rPr>
        <w:t xml:space="preserve"> </w:t>
      </w:r>
      <w:r>
        <w:rPr>
          <w:lang w:val="ru-RU"/>
        </w:rPr>
        <w:t xml:space="preserve">мониторами. За прошедшие семестры мы получили самые приятные новости и самые яркие результаты интеграции – студенты высоко оценили наше оборудование, а их преподаватели отметили повышение уровня </w:t>
      </w:r>
      <w:proofErr w:type="spellStart"/>
      <w:r>
        <w:rPr>
          <w:lang w:val="ru-RU"/>
        </w:rPr>
        <w:t>крусовых</w:t>
      </w:r>
      <w:proofErr w:type="spellEnd"/>
      <w:r>
        <w:rPr>
          <w:lang w:val="ru-RU"/>
        </w:rPr>
        <w:t xml:space="preserve"> работ и большую вовлеченность в процесс, ведь теперь учеба стала еще интереснее и динамичнее. Войдя в состав жюри этого конкурса, мы надеемся, что сможем поддержать талантливую и перспективную молодежь и не упустим шанс быть причастными к рождению нового бренда – культурного центра ВШЭ на Покровке. Хочется пожелать всем причастным к этому конкурсу – успеха и самых ярких проектов! И пусть им в этом помогут наши новейшие </w:t>
      </w:r>
      <w:r>
        <w:t>LG</w:t>
      </w:r>
      <w:r w:rsidRPr="005614F2">
        <w:rPr>
          <w:lang w:val="ru-RU"/>
        </w:rPr>
        <w:t xml:space="preserve"> </w:t>
      </w:r>
      <w:proofErr w:type="spellStart"/>
      <w:r>
        <w:t>UltraWide</w:t>
      </w:r>
      <w:proofErr w:type="spellEnd"/>
      <w:r w:rsidRPr="005614F2">
        <w:rPr>
          <w:lang w:val="ru-RU"/>
        </w:rPr>
        <w:t xml:space="preserve"> </w:t>
      </w:r>
      <w:r>
        <w:rPr>
          <w:lang w:val="ru-RU"/>
        </w:rPr>
        <w:t xml:space="preserve">мониторы!» - напутствовала </w:t>
      </w:r>
      <w:proofErr w:type="gramStart"/>
      <w:r>
        <w:rPr>
          <w:lang w:val="ru-RU"/>
        </w:rPr>
        <w:t>участников  Екатерина</w:t>
      </w:r>
      <w:proofErr w:type="gramEnd"/>
      <w:r>
        <w:rPr>
          <w:lang w:val="ru-RU"/>
        </w:rPr>
        <w:t xml:space="preserve"> Зинченко, </w:t>
      </w:r>
      <w:r w:rsidRPr="005614F2">
        <w:rPr>
          <w:lang w:val="ru-RU"/>
        </w:rPr>
        <w:t xml:space="preserve">Маркетинг директор ИТ направления компании LG </w:t>
      </w:r>
      <w:proofErr w:type="spellStart"/>
      <w:r w:rsidRPr="005614F2">
        <w:rPr>
          <w:lang w:val="ru-RU"/>
        </w:rPr>
        <w:t>Electronics</w:t>
      </w:r>
      <w:proofErr w:type="spellEnd"/>
      <w:r>
        <w:rPr>
          <w:lang w:val="ru-RU"/>
        </w:rPr>
        <w:t>.</w:t>
      </w:r>
    </w:p>
    <w:p w14:paraId="1BCE5A6E" w14:textId="2455ED84" w:rsidR="0086527E" w:rsidRDefault="0086527E" w:rsidP="00B91D35">
      <w:pPr>
        <w:spacing w:line="276" w:lineRule="auto"/>
        <w:rPr>
          <w:lang w:val="ru-RU"/>
        </w:rPr>
      </w:pPr>
      <w:r>
        <w:rPr>
          <w:lang w:val="ru-RU"/>
        </w:rPr>
        <w:t xml:space="preserve">Важно отметить, что в рамках церемонии запуска конкурса на сцене КЦ НИУ ВШЭ стояли </w:t>
      </w:r>
      <w:r>
        <w:t>OLED</w:t>
      </w:r>
      <w:r w:rsidRPr="0086527E">
        <w:rPr>
          <w:lang w:val="ru-RU"/>
        </w:rPr>
        <w:t xml:space="preserve"> </w:t>
      </w:r>
      <w:r>
        <w:rPr>
          <w:lang w:val="ru-RU"/>
        </w:rPr>
        <w:t xml:space="preserve">и </w:t>
      </w:r>
      <w:proofErr w:type="spellStart"/>
      <w:r>
        <w:t>NanoCell</w:t>
      </w:r>
      <w:proofErr w:type="spellEnd"/>
      <w:r w:rsidRPr="0086527E">
        <w:rPr>
          <w:lang w:val="ru-RU"/>
        </w:rPr>
        <w:t>-</w:t>
      </w:r>
      <w:r>
        <w:rPr>
          <w:lang w:val="ru-RU"/>
        </w:rPr>
        <w:t xml:space="preserve">телевизоры </w:t>
      </w:r>
      <w:r>
        <w:t>LG</w:t>
      </w:r>
      <w:r w:rsidRPr="0086527E">
        <w:rPr>
          <w:lang w:val="ru-RU"/>
        </w:rPr>
        <w:t xml:space="preserve">, </w:t>
      </w:r>
      <w:r>
        <w:rPr>
          <w:lang w:val="ru-RU"/>
        </w:rPr>
        <w:t>которые транслировали полезный для участников контент.</w:t>
      </w:r>
    </w:p>
    <w:p w14:paraId="10E91E23" w14:textId="3D96DEF1" w:rsidR="0086527E" w:rsidRPr="0086527E" w:rsidRDefault="0086527E" w:rsidP="00B91D35">
      <w:pPr>
        <w:spacing w:line="276" w:lineRule="auto"/>
        <w:rPr>
          <w:lang w:val="ru-RU"/>
        </w:rPr>
      </w:pPr>
      <w:r>
        <w:rPr>
          <w:lang w:val="ru-RU"/>
        </w:rPr>
        <w:t xml:space="preserve">Кроме </w:t>
      </w:r>
      <w:proofErr w:type="gramStart"/>
      <w:r>
        <w:rPr>
          <w:lang w:val="ru-RU"/>
        </w:rPr>
        <w:t>того,  во</w:t>
      </w:r>
      <w:proofErr w:type="gramEnd"/>
      <w:r>
        <w:rPr>
          <w:lang w:val="ru-RU"/>
        </w:rPr>
        <w:t xml:space="preserve"> время к</w:t>
      </w:r>
      <w:r w:rsidRPr="0086527E">
        <w:rPr>
          <w:lang w:val="ru-RU"/>
        </w:rPr>
        <w:t>онкурса на разработку бренда КЦ</w:t>
      </w:r>
      <w:r>
        <w:rPr>
          <w:lang w:val="ru-RU"/>
        </w:rPr>
        <w:t xml:space="preserve"> НИУ ВШЭ студенты этого ВУЗа смогут принять участие в состязании  на самый интеллектуальный (самый интересный) диалог с Алисой при помощи умной колонки </w:t>
      </w:r>
      <w:r>
        <w:t>LG</w:t>
      </w:r>
      <w:r w:rsidRPr="0086527E">
        <w:rPr>
          <w:lang w:val="ru-RU"/>
        </w:rPr>
        <w:t xml:space="preserve"> </w:t>
      </w:r>
      <w:r>
        <w:t>WK</w:t>
      </w:r>
      <w:r w:rsidRPr="0086527E">
        <w:rPr>
          <w:lang w:val="ru-RU"/>
        </w:rPr>
        <w:t>7</w:t>
      </w:r>
      <w:r>
        <w:rPr>
          <w:lang w:val="ru-RU"/>
        </w:rPr>
        <w:t>.</w:t>
      </w:r>
      <w:r w:rsidRPr="0086527E">
        <w:rPr>
          <w:lang w:val="ru-RU"/>
        </w:rPr>
        <w:t xml:space="preserve"> </w:t>
      </w:r>
      <w:r>
        <w:rPr>
          <w:lang w:val="ru-RU"/>
        </w:rPr>
        <w:t xml:space="preserve">Для участия в конкурсе принимаются видео, опубликованные в </w:t>
      </w:r>
      <w:proofErr w:type="spellStart"/>
      <w:r>
        <w:rPr>
          <w:lang w:val="ru-RU"/>
        </w:rPr>
        <w:t>инстаграмме</w:t>
      </w:r>
      <w:proofErr w:type="spellEnd"/>
      <w:r>
        <w:rPr>
          <w:lang w:val="ru-RU"/>
        </w:rPr>
        <w:t xml:space="preserve">, в которых содержится диалог с «Алисой» в умной колонке </w:t>
      </w:r>
      <w:r>
        <w:t>LG</w:t>
      </w:r>
      <w:r w:rsidRPr="0086527E">
        <w:rPr>
          <w:lang w:val="ru-RU"/>
        </w:rPr>
        <w:t xml:space="preserve"> </w:t>
      </w:r>
      <w:r>
        <w:t>WK</w:t>
      </w:r>
      <w:r w:rsidRPr="0086527E">
        <w:rPr>
          <w:lang w:val="ru-RU"/>
        </w:rPr>
        <w:t>7</w:t>
      </w:r>
      <w:r>
        <w:rPr>
          <w:lang w:val="ru-RU"/>
        </w:rPr>
        <w:t xml:space="preserve"> и демонстрацией её музыкальных возможностей.</w:t>
      </w:r>
      <w:r w:rsidRPr="0086527E">
        <w:rPr>
          <w:lang w:val="ru-RU"/>
        </w:rPr>
        <w:t xml:space="preserve"> </w:t>
      </w:r>
      <w:r>
        <w:rPr>
          <w:lang w:val="ru-RU"/>
        </w:rPr>
        <w:t xml:space="preserve">Видео должны быть отмечены </w:t>
      </w:r>
      <w:proofErr w:type="spellStart"/>
      <w:r>
        <w:rPr>
          <w:lang w:val="ru-RU"/>
        </w:rPr>
        <w:t>хештегами</w:t>
      </w:r>
      <w:proofErr w:type="spellEnd"/>
      <w:r>
        <w:rPr>
          <w:lang w:val="ru-RU"/>
        </w:rPr>
        <w:t>: #</w:t>
      </w:r>
      <w:proofErr w:type="spellStart"/>
      <w:r>
        <w:rPr>
          <w:lang w:val="ru-RU"/>
        </w:rPr>
        <w:t>умнаяколонка</w:t>
      </w:r>
      <w:proofErr w:type="spellEnd"/>
      <w:r>
        <w:t>LG</w:t>
      </w:r>
      <w:r>
        <w:rPr>
          <w:lang w:val="ru-RU"/>
        </w:rPr>
        <w:t>, #</w:t>
      </w:r>
      <w:r>
        <w:t>LGWK</w:t>
      </w:r>
      <w:r>
        <w:rPr>
          <w:lang w:val="ru-RU"/>
        </w:rPr>
        <w:t>7</w:t>
      </w:r>
      <w:r>
        <w:t>Y</w:t>
      </w:r>
      <w:r>
        <w:rPr>
          <w:lang w:val="ru-RU"/>
        </w:rPr>
        <w:t xml:space="preserve"> #</w:t>
      </w:r>
      <w:r>
        <w:t>LGXBOOM</w:t>
      </w:r>
    </w:p>
    <w:p w14:paraId="63613C5F" w14:textId="77777777" w:rsidR="0086527E" w:rsidRPr="0086527E" w:rsidRDefault="0086527E" w:rsidP="00B91D35">
      <w:pPr>
        <w:spacing w:line="276" w:lineRule="auto"/>
        <w:rPr>
          <w:lang w:val="ru-RU"/>
        </w:rPr>
      </w:pPr>
    </w:p>
    <w:p w14:paraId="0BCF6640" w14:textId="77777777" w:rsidR="003C051B" w:rsidRDefault="003C051B" w:rsidP="00B91D35">
      <w:pPr>
        <w:spacing w:line="276" w:lineRule="auto"/>
        <w:rPr>
          <w:lang w:val="ru-RU"/>
        </w:rPr>
      </w:pPr>
    </w:p>
    <w:p w14:paraId="2E925821" w14:textId="77777777" w:rsidR="003C051B" w:rsidRPr="004E66BE" w:rsidRDefault="003C051B" w:rsidP="00B91D35">
      <w:pPr>
        <w:spacing w:line="276" w:lineRule="auto"/>
        <w:rPr>
          <w:lang w:val="ru-RU"/>
        </w:rPr>
      </w:pPr>
      <w:r>
        <w:rPr>
          <w:lang w:val="ru-RU"/>
        </w:rPr>
        <w:t xml:space="preserve">О мониторах </w:t>
      </w:r>
      <w:r w:rsidRPr="004E66BE">
        <w:rPr>
          <w:b/>
          <w:i/>
        </w:rPr>
        <w:t>LG</w:t>
      </w:r>
      <w:r w:rsidRPr="004E66BE">
        <w:rPr>
          <w:b/>
          <w:i/>
          <w:lang w:val="ru-RU"/>
        </w:rPr>
        <w:t xml:space="preserve"> </w:t>
      </w:r>
      <w:proofErr w:type="spellStart"/>
      <w:r w:rsidRPr="004E66BE">
        <w:rPr>
          <w:b/>
          <w:i/>
        </w:rPr>
        <w:t>UltraWide</w:t>
      </w:r>
      <w:proofErr w:type="spellEnd"/>
      <w:r w:rsidRPr="004E66BE">
        <w:rPr>
          <w:lang w:val="ru-RU"/>
        </w:rPr>
        <w:t>:</w:t>
      </w:r>
    </w:p>
    <w:p w14:paraId="3F4BAA47" w14:textId="77777777" w:rsidR="003C051B" w:rsidRPr="006A0AE5" w:rsidRDefault="003C051B" w:rsidP="00B91D35">
      <w:pPr>
        <w:spacing w:line="276" w:lineRule="auto"/>
        <w:rPr>
          <w:rFonts w:eastAsia="Times New Roman"/>
          <w:szCs w:val="24"/>
          <w:lang w:val="ru-RU"/>
        </w:rPr>
      </w:pPr>
      <w:proofErr w:type="spellStart"/>
      <w:r w:rsidRPr="004E66BE">
        <w:rPr>
          <w:rFonts w:eastAsia="Times New Roman"/>
          <w:b/>
          <w:i/>
          <w:szCs w:val="24"/>
        </w:rPr>
        <w:t>UltraWide</w:t>
      </w:r>
      <w:proofErr w:type="spellEnd"/>
      <w:r w:rsidRPr="003C051B">
        <w:rPr>
          <w:rFonts w:eastAsia="Times New Roman"/>
          <w:b/>
          <w:i/>
          <w:szCs w:val="24"/>
          <w:lang w:val="ru-RU"/>
        </w:rPr>
        <w:t xml:space="preserve"> мониторы </w:t>
      </w:r>
      <w:r w:rsidRPr="004E66BE">
        <w:rPr>
          <w:rFonts w:eastAsia="Times New Roman"/>
          <w:b/>
          <w:i/>
          <w:szCs w:val="24"/>
        </w:rPr>
        <w:t>LG</w:t>
      </w:r>
      <w:r w:rsidRPr="003C051B">
        <w:rPr>
          <w:rFonts w:eastAsia="Times New Roman"/>
          <w:szCs w:val="24"/>
          <w:lang w:val="ru-RU"/>
        </w:rPr>
        <w:t xml:space="preserve"> – первоклассное решение для профессиональной работы с видео и </w:t>
      </w:r>
      <w:r w:rsidRPr="003C051B">
        <w:rPr>
          <w:rFonts w:eastAsia="Times New Roman"/>
          <w:szCs w:val="24"/>
          <w:lang w:val="ru-RU"/>
        </w:rPr>
        <w:lastRenderedPageBreak/>
        <w:t xml:space="preserve">графикой. </w:t>
      </w:r>
      <w:r>
        <w:rPr>
          <w:rFonts w:eastAsia="Times New Roman"/>
          <w:szCs w:val="24"/>
          <w:lang w:val="ru-RU"/>
        </w:rPr>
        <w:t xml:space="preserve">Благодаря интегрированным технологиям, они </w:t>
      </w:r>
      <w:r w:rsidRPr="003C051B">
        <w:rPr>
          <w:rFonts w:eastAsia="Times New Roman"/>
          <w:szCs w:val="24"/>
          <w:lang w:val="ru-RU"/>
        </w:rPr>
        <w:t xml:space="preserve">создают комфортную среду для </w:t>
      </w:r>
      <w:r>
        <w:rPr>
          <w:rFonts w:eastAsia="Times New Roman"/>
          <w:szCs w:val="24"/>
          <w:lang w:val="ru-RU"/>
        </w:rPr>
        <w:t xml:space="preserve">реализации </w:t>
      </w:r>
      <w:r w:rsidRPr="003C051B">
        <w:rPr>
          <w:rFonts w:eastAsia="Times New Roman"/>
          <w:szCs w:val="24"/>
          <w:lang w:val="ru-RU"/>
        </w:rPr>
        <w:t xml:space="preserve">нескольких задач одновременно. Экран отражает все изменения изображения в режиме реального времени. Полный охват цветовой палитры передает мельчайшие подробности. Модели </w:t>
      </w:r>
      <w:proofErr w:type="spellStart"/>
      <w:r w:rsidRPr="004E66BE">
        <w:rPr>
          <w:rFonts w:eastAsia="Times New Roman"/>
          <w:szCs w:val="24"/>
        </w:rPr>
        <w:t>UltraWide</w:t>
      </w:r>
      <w:proofErr w:type="spellEnd"/>
      <w:r w:rsidRPr="003C051B">
        <w:rPr>
          <w:rFonts w:eastAsia="Times New Roman"/>
          <w:szCs w:val="24"/>
          <w:lang w:val="ru-RU"/>
        </w:rPr>
        <w:t xml:space="preserve"> могут использовать дополнительные функции, в том числе специальный игровой режим, режим чтения или улучшения отображения быстрых изменений картинки. </w:t>
      </w:r>
      <w:r>
        <w:rPr>
          <w:rFonts w:eastAsia="Times New Roman"/>
          <w:szCs w:val="24"/>
          <w:lang w:val="ru-RU"/>
        </w:rPr>
        <w:t xml:space="preserve">Возможность работать в режиме нескольких активных окон оптимизирует временные и </w:t>
      </w:r>
      <w:proofErr w:type="spellStart"/>
      <w:r>
        <w:rPr>
          <w:rFonts w:eastAsia="Times New Roman"/>
          <w:szCs w:val="24"/>
          <w:lang w:val="ru-RU"/>
        </w:rPr>
        <w:t>тудозатраты</w:t>
      </w:r>
      <w:proofErr w:type="spellEnd"/>
      <w:r>
        <w:rPr>
          <w:rFonts w:eastAsia="Times New Roman"/>
          <w:szCs w:val="24"/>
          <w:lang w:val="ru-RU"/>
        </w:rPr>
        <w:t xml:space="preserve"> при выполнении любых видов работ, позволяет </w:t>
      </w:r>
      <w:proofErr w:type="spellStart"/>
      <w:r>
        <w:rPr>
          <w:rFonts w:eastAsia="Times New Roman"/>
          <w:szCs w:val="24"/>
          <w:lang w:val="ru-RU"/>
        </w:rPr>
        <w:t>сконцентриоваться</w:t>
      </w:r>
      <w:proofErr w:type="spellEnd"/>
      <w:r>
        <w:rPr>
          <w:rFonts w:eastAsia="Times New Roman"/>
          <w:szCs w:val="24"/>
          <w:lang w:val="ru-RU"/>
        </w:rPr>
        <w:t xml:space="preserve"> на </w:t>
      </w:r>
      <w:proofErr w:type="spellStart"/>
      <w:r>
        <w:rPr>
          <w:rFonts w:eastAsia="Times New Roman"/>
          <w:szCs w:val="24"/>
          <w:lang w:val="ru-RU"/>
        </w:rPr>
        <w:t>посталенной</w:t>
      </w:r>
      <w:proofErr w:type="spellEnd"/>
      <w:r>
        <w:rPr>
          <w:rFonts w:eastAsia="Times New Roman"/>
          <w:szCs w:val="24"/>
          <w:lang w:val="ru-RU"/>
        </w:rPr>
        <w:t xml:space="preserve"> задаче и использовать все доступные ресурсы, без переключения окон.</w:t>
      </w:r>
    </w:p>
    <w:p w14:paraId="54D039C9" w14:textId="77777777" w:rsidR="003C051B" w:rsidRDefault="003C051B" w:rsidP="00B91D35">
      <w:pPr>
        <w:spacing w:line="276" w:lineRule="auto"/>
        <w:rPr>
          <w:rFonts w:eastAsia="Times New Roman"/>
          <w:szCs w:val="24"/>
          <w:lang w:val="ru-RU"/>
        </w:rPr>
      </w:pPr>
      <w:r>
        <w:rPr>
          <w:rFonts w:eastAsia="Times New Roman"/>
          <w:szCs w:val="24"/>
          <w:lang w:val="ru-RU"/>
        </w:rPr>
        <w:t xml:space="preserve">Подробнее о модели: </w:t>
      </w:r>
      <w:hyperlink r:id="rId8" w:history="1">
        <w:r w:rsidRPr="006F7795">
          <w:rPr>
            <w:rStyle w:val="Hyperlink"/>
            <w:rFonts w:eastAsia="Times New Roman"/>
            <w:szCs w:val="24"/>
            <w:lang w:val="ru-RU"/>
          </w:rPr>
          <w:t>https://www.lg.com/ru/monitors/lg-34WL500-B</w:t>
        </w:r>
      </w:hyperlink>
    </w:p>
    <w:p w14:paraId="0D8B311C" w14:textId="77777777" w:rsidR="00F73222" w:rsidRDefault="00F73222" w:rsidP="00B91D35">
      <w:pPr>
        <w:pStyle w:val="1"/>
        <w:spacing w:line="276" w:lineRule="auto"/>
        <w:jc w:val="both"/>
        <w:rPr>
          <w:rFonts w:eastAsia="Times New Roman"/>
          <w:color w:val="auto"/>
          <w:szCs w:val="24"/>
          <w:lang w:val="ru-RU" w:eastAsia="en-US"/>
        </w:rPr>
      </w:pPr>
    </w:p>
    <w:p w14:paraId="2FE7C887" w14:textId="0D2A4BCB" w:rsidR="00F73222" w:rsidRPr="00F73222" w:rsidRDefault="00F73222" w:rsidP="00B91D35">
      <w:pPr>
        <w:pStyle w:val="1"/>
        <w:spacing w:line="276" w:lineRule="auto"/>
        <w:jc w:val="both"/>
        <w:rPr>
          <w:rFonts w:eastAsia="Times New Roman"/>
          <w:color w:val="auto"/>
          <w:szCs w:val="24"/>
          <w:lang w:val="ru-RU" w:eastAsia="en-US"/>
        </w:rPr>
      </w:pPr>
      <w:r>
        <w:rPr>
          <w:rFonts w:eastAsia="Times New Roman"/>
          <w:color w:val="auto"/>
          <w:szCs w:val="24"/>
          <w:lang w:val="ru-RU" w:eastAsia="en-US"/>
        </w:rPr>
        <w:t xml:space="preserve">Об умной колонке </w:t>
      </w:r>
      <w:r w:rsidRPr="00F73222">
        <w:rPr>
          <w:rFonts w:eastAsia="Times New Roman"/>
          <w:b/>
          <w:i/>
          <w:color w:val="auto"/>
          <w:szCs w:val="24"/>
          <w:lang w:eastAsia="en-US"/>
        </w:rPr>
        <w:t>LG</w:t>
      </w:r>
      <w:r w:rsidRPr="00F73222">
        <w:rPr>
          <w:rFonts w:eastAsia="Times New Roman"/>
          <w:b/>
          <w:i/>
          <w:color w:val="auto"/>
          <w:szCs w:val="24"/>
          <w:lang w:val="ru-RU" w:eastAsia="en-US"/>
        </w:rPr>
        <w:t xml:space="preserve"> </w:t>
      </w:r>
      <w:r w:rsidRPr="00F73222">
        <w:rPr>
          <w:rFonts w:eastAsia="Times New Roman"/>
          <w:b/>
          <w:i/>
          <w:color w:val="auto"/>
          <w:szCs w:val="24"/>
          <w:lang w:eastAsia="en-US"/>
        </w:rPr>
        <w:t>XBOOM</w:t>
      </w:r>
      <w:r w:rsidRPr="00F73222">
        <w:rPr>
          <w:rFonts w:eastAsia="Times New Roman"/>
          <w:b/>
          <w:i/>
          <w:color w:val="auto"/>
          <w:szCs w:val="24"/>
          <w:lang w:val="ru-RU" w:eastAsia="en-US"/>
        </w:rPr>
        <w:t xml:space="preserve"> </w:t>
      </w:r>
      <w:r w:rsidRPr="00F73222">
        <w:rPr>
          <w:rFonts w:eastAsia="Times New Roman"/>
          <w:b/>
          <w:i/>
          <w:color w:val="auto"/>
          <w:szCs w:val="24"/>
          <w:lang w:eastAsia="en-US"/>
        </w:rPr>
        <w:t>AI</w:t>
      </w:r>
      <w:r w:rsidRPr="00F73222">
        <w:rPr>
          <w:rFonts w:eastAsia="Times New Roman"/>
          <w:b/>
          <w:i/>
          <w:color w:val="auto"/>
          <w:szCs w:val="24"/>
          <w:lang w:val="ru-RU" w:eastAsia="en-US"/>
        </w:rPr>
        <w:t xml:space="preserve"> </w:t>
      </w:r>
      <w:proofErr w:type="spellStart"/>
      <w:r w:rsidRPr="00F73222">
        <w:rPr>
          <w:rFonts w:eastAsia="Times New Roman"/>
          <w:b/>
          <w:i/>
          <w:color w:val="auto"/>
          <w:szCs w:val="24"/>
          <w:lang w:eastAsia="en-US"/>
        </w:rPr>
        <w:t>ThinQ</w:t>
      </w:r>
      <w:proofErr w:type="spellEnd"/>
      <w:r w:rsidRPr="00F73222">
        <w:rPr>
          <w:rFonts w:eastAsia="Times New Roman"/>
          <w:b/>
          <w:i/>
          <w:color w:val="auto"/>
          <w:szCs w:val="24"/>
          <w:lang w:val="ru-RU" w:eastAsia="en-US"/>
        </w:rPr>
        <w:t xml:space="preserve"> </w:t>
      </w:r>
      <w:r w:rsidRPr="00F73222">
        <w:rPr>
          <w:rFonts w:eastAsia="Times New Roman"/>
          <w:b/>
          <w:i/>
          <w:color w:val="auto"/>
          <w:szCs w:val="24"/>
          <w:lang w:eastAsia="en-US"/>
        </w:rPr>
        <w:t>WK</w:t>
      </w:r>
      <w:r w:rsidRPr="00F73222">
        <w:rPr>
          <w:rFonts w:eastAsia="Times New Roman"/>
          <w:b/>
          <w:i/>
          <w:color w:val="auto"/>
          <w:szCs w:val="24"/>
          <w:lang w:val="ru-RU" w:eastAsia="en-US"/>
        </w:rPr>
        <w:t>7</w:t>
      </w:r>
      <w:r w:rsidRPr="00F73222">
        <w:rPr>
          <w:rFonts w:eastAsia="Times New Roman"/>
          <w:b/>
          <w:i/>
          <w:color w:val="auto"/>
          <w:szCs w:val="24"/>
          <w:lang w:eastAsia="en-US"/>
        </w:rPr>
        <w:t>Y</w:t>
      </w:r>
      <w:r>
        <w:rPr>
          <w:rFonts w:eastAsia="Times New Roman"/>
          <w:color w:val="auto"/>
          <w:szCs w:val="24"/>
          <w:lang w:val="ru-RU" w:eastAsia="en-US"/>
        </w:rPr>
        <w:t>:</w:t>
      </w:r>
    </w:p>
    <w:p w14:paraId="0586915E" w14:textId="77777777" w:rsidR="00F73222" w:rsidRPr="007D2A01" w:rsidRDefault="00F73222" w:rsidP="00B91D35">
      <w:pPr>
        <w:wordWrap/>
        <w:spacing w:line="276" w:lineRule="auto"/>
        <w:rPr>
          <w:lang w:val="ru-RU"/>
        </w:rPr>
      </w:pPr>
      <w:r w:rsidRPr="007D2A01">
        <w:rPr>
          <w:lang w:val="ru-RU"/>
        </w:rPr>
        <w:t xml:space="preserve">Умная колонка </w:t>
      </w:r>
      <w:r w:rsidRPr="00F73222">
        <w:rPr>
          <w:b/>
          <w:i/>
        </w:rPr>
        <w:t>LG</w:t>
      </w:r>
      <w:r w:rsidRPr="00F73222">
        <w:rPr>
          <w:b/>
          <w:i/>
          <w:lang w:val="ru-RU"/>
        </w:rPr>
        <w:t xml:space="preserve"> </w:t>
      </w:r>
      <w:r w:rsidRPr="00F73222">
        <w:rPr>
          <w:b/>
          <w:i/>
        </w:rPr>
        <w:t>WK</w:t>
      </w:r>
      <w:r w:rsidRPr="00F73222">
        <w:rPr>
          <w:b/>
          <w:i/>
          <w:lang w:val="ru-RU"/>
        </w:rPr>
        <w:t>7</w:t>
      </w:r>
      <w:r w:rsidRPr="00F73222">
        <w:rPr>
          <w:b/>
          <w:i/>
        </w:rPr>
        <w:t>Y</w:t>
      </w:r>
      <w:r w:rsidRPr="007D2A01">
        <w:rPr>
          <w:lang w:val="ru-RU"/>
        </w:rPr>
        <w:t xml:space="preserve"> воспроизводит потоковое аудио напрямую с сервиса </w:t>
      </w:r>
      <w:proofErr w:type="spellStart"/>
      <w:r w:rsidRPr="007D2A01">
        <w:rPr>
          <w:lang w:val="ru-RU"/>
        </w:rPr>
        <w:t>Яндекс.Музыка</w:t>
      </w:r>
      <w:proofErr w:type="spellEnd"/>
      <w:r w:rsidRPr="007D2A01">
        <w:rPr>
          <w:lang w:val="ru-RU"/>
        </w:rPr>
        <w:t xml:space="preserve"> без подключения дополнительных устройств. Колонка может воспроизводить стереозвук без потерь с частотой дискретизации до 96 кГц и глубиной 24 бита, благодаря чему звук становится более четким, а впечатления от прослушивания доставляют ещё большее удовольствие.</w:t>
      </w:r>
    </w:p>
    <w:p w14:paraId="1322E40E" w14:textId="16838790" w:rsidR="00F73222" w:rsidRPr="00F73222" w:rsidRDefault="00F73222" w:rsidP="00B91D35">
      <w:pPr>
        <w:pStyle w:val="1"/>
        <w:spacing w:line="276" w:lineRule="auto"/>
        <w:jc w:val="both"/>
        <w:rPr>
          <w:rFonts w:eastAsia="Times New Roman"/>
          <w:color w:val="auto"/>
          <w:szCs w:val="24"/>
          <w:lang w:val="ru-RU" w:eastAsia="en-US"/>
        </w:rPr>
      </w:pPr>
      <w:r w:rsidRPr="007D2A01">
        <w:rPr>
          <w:lang w:val="ru-RU"/>
        </w:rPr>
        <w:t xml:space="preserve">Чтобы обеспечить звучание высокого разрешения, живое и естественное, словно в студии или на концерте рядом с любимыми музыкантами, </w:t>
      </w:r>
      <w:r w:rsidRPr="007D2A01">
        <w:t>LG</w:t>
      </w:r>
      <w:r w:rsidRPr="007D2A01">
        <w:rPr>
          <w:lang w:val="ru-RU"/>
        </w:rPr>
        <w:t xml:space="preserve"> объединила усилия с компанией </w:t>
      </w:r>
      <w:r w:rsidRPr="007D2A01">
        <w:t>MERIDAN</w:t>
      </w:r>
      <w:r w:rsidRPr="007D2A01">
        <w:rPr>
          <w:lang w:val="ru-RU"/>
        </w:rPr>
        <w:t xml:space="preserve">, первопроходцем в </w:t>
      </w:r>
      <w:proofErr w:type="spellStart"/>
      <w:r w:rsidRPr="007D2A01">
        <w:rPr>
          <w:lang w:val="ru-RU"/>
        </w:rPr>
        <w:t>раработке</w:t>
      </w:r>
      <w:proofErr w:type="spellEnd"/>
      <w:r w:rsidRPr="007D2A01">
        <w:rPr>
          <w:lang w:val="ru-RU"/>
        </w:rPr>
        <w:t xml:space="preserve"> высококачественных </w:t>
      </w:r>
      <w:proofErr w:type="spellStart"/>
      <w:r w:rsidRPr="007D2A01">
        <w:rPr>
          <w:lang w:val="ru-RU"/>
        </w:rPr>
        <w:t>аудиотехнологий</w:t>
      </w:r>
      <w:proofErr w:type="spellEnd"/>
      <w:r w:rsidRPr="007D2A01">
        <w:rPr>
          <w:lang w:val="ru-RU"/>
        </w:rPr>
        <w:t xml:space="preserve">. Встроенные на основе технологий </w:t>
      </w:r>
      <w:r w:rsidRPr="007D2A01">
        <w:t>MERIDIAN</w:t>
      </w:r>
      <w:r w:rsidRPr="007D2A01">
        <w:rPr>
          <w:lang w:val="ru-RU"/>
        </w:rPr>
        <w:t xml:space="preserve"> режимы </w:t>
      </w:r>
      <w:r w:rsidRPr="007D2A01">
        <w:t>Clear</w:t>
      </w:r>
      <w:r w:rsidRPr="007D2A01">
        <w:rPr>
          <w:lang w:val="ru-RU"/>
        </w:rPr>
        <w:t xml:space="preserve"> </w:t>
      </w:r>
      <w:r w:rsidRPr="007D2A01">
        <w:t>Vocal</w:t>
      </w:r>
      <w:r w:rsidRPr="007D2A01">
        <w:rPr>
          <w:lang w:val="ru-RU"/>
        </w:rPr>
        <w:t xml:space="preserve"> и </w:t>
      </w:r>
      <w:r w:rsidRPr="007D2A01">
        <w:t>Enhanced</w:t>
      </w:r>
      <w:r w:rsidRPr="007D2A01">
        <w:rPr>
          <w:lang w:val="ru-RU"/>
        </w:rPr>
        <w:t xml:space="preserve"> </w:t>
      </w:r>
      <w:r w:rsidRPr="007D2A01">
        <w:t>Bass</w:t>
      </w:r>
      <w:r w:rsidRPr="007D2A01">
        <w:rPr>
          <w:lang w:val="ru-RU"/>
        </w:rPr>
        <w:t xml:space="preserve"> работают по умолчанию и обеспечивают великолепное звучание, соответствующее требовательному музыкальному вкусу. Умная колонка </w:t>
      </w:r>
      <w:r w:rsidRPr="007D2A01">
        <w:t>LG</w:t>
      </w:r>
      <w:r w:rsidRPr="007D2A01">
        <w:rPr>
          <w:lang w:val="ru-RU"/>
        </w:rPr>
        <w:t xml:space="preserve"> </w:t>
      </w:r>
      <w:r w:rsidRPr="007D2A01">
        <w:t>WK</w:t>
      </w:r>
      <w:r w:rsidRPr="007D2A01">
        <w:rPr>
          <w:lang w:val="ru-RU"/>
        </w:rPr>
        <w:t>7</w:t>
      </w:r>
      <w:r w:rsidRPr="007D2A01">
        <w:t>Y</w:t>
      </w:r>
      <w:r w:rsidRPr="007D2A01">
        <w:rPr>
          <w:lang w:val="ru-RU"/>
        </w:rPr>
        <w:t xml:space="preserve"> может выполнять поручения в рамках системы умного дома, </w:t>
      </w:r>
      <w:proofErr w:type="gramStart"/>
      <w:r w:rsidRPr="007D2A01">
        <w:rPr>
          <w:lang w:val="ru-RU"/>
        </w:rPr>
        <w:t>например</w:t>
      </w:r>
      <w:proofErr w:type="gramEnd"/>
      <w:r w:rsidRPr="007D2A01">
        <w:rPr>
          <w:lang w:val="ru-RU"/>
        </w:rPr>
        <w:t xml:space="preserve"> включить или выключить освещение, управлять умными розетками и другими домашними устройствами.</w:t>
      </w:r>
    </w:p>
    <w:p w14:paraId="393A99F3" w14:textId="77777777" w:rsidR="005C42D6" w:rsidRPr="00F20E53" w:rsidRDefault="005C42D6" w:rsidP="00A925B0">
      <w:pPr>
        <w:pStyle w:val="1"/>
        <w:spacing w:line="360" w:lineRule="auto"/>
        <w:ind w:firstLine="720"/>
        <w:jc w:val="both"/>
        <w:rPr>
          <w:rFonts w:eastAsia="Times New Roman"/>
          <w:color w:val="auto"/>
          <w:szCs w:val="24"/>
          <w:lang w:val="ru-RU" w:eastAsia="en-US"/>
        </w:rPr>
      </w:pPr>
    </w:p>
    <w:p w14:paraId="1830D12D" w14:textId="77777777" w:rsidR="0053421D" w:rsidRPr="00F20E53" w:rsidRDefault="0053421D" w:rsidP="00622DF1">
      <w:pPr>
        <w:pStyle w:val="1"/>
        <w:ind w:firstLine="720"/>
        <w:jc w:val="both"/>
        <w:rPr>
          <w:color w:val="auto"/>
          <w:szCs w:val="24"/>
          <w:lang w:val="ru-RU"/>
        </w:rPr>
      </w:pPr>
    </w:p>
    <w:p w14:paraId="23D57348" w14:textId="77777777" w:rsidR="000753BC" w:rsidRPr="0079663A" w:rsidRDefault="000753BC" w:rsidP="00622DF1">
      <w:pPr>
        <w:pStyle w:val="1"/>
        <w:jc w:val="both"/>
        <w:rPr>
          <w:rFonts w:eastAsia="Malgun Gothic"/>
          <w:color w:val="auto"/>
          <w:szCs w:val="24"/>
        </w:rPr>
      </w:pPr>
      <w:r w:rsidRPr="0079663A">
        <w:rPr>
          <w:color w:val="auto"/>
          <w:szCs w:val="24"/>
        </w:rPr>
        <w:t># # #</w:t>
      </w:r>
    </w:p>
    <w:p w14:paraId="4EB45305" w14:textId="77777777" w:rsidR="00AA3841" w:rsidRPr="0079663A" w:rsidRDefault="00AA3841" w:rsidP="00AA3841">
      <w:pPr>
        <w:rPr>
          <w:sz w:val="20"/>
        </w:rPr>
      </w:pPr>
      <w:r w:rsidRPr="00F20E53">
        <w:rPr>
          <w:b/>
          <w:bCs/>
          <w:color w:val="B6002F"/>
          <w:sz w:val="20"/>
          <w:lang w:val="ru-RU"/>
        </w:rPr>
        <w:t>О</w:t>
      </w:r>
      <w:r w:rsidR="003C051B" w:rsidRPr="003C051B">
        <w:rPr>
          <w:b/>
          <w:bCs/>
          <w:color w:val="B6002F"/>
          <w:sz w:val="20"/>
        </w:rPr>
        <w:t xml:space="preserve"> </w:t>
      </w:r>
      <w:r w:rsidRPr="00F20E53">
        <w:rPr>
          <w:b/>
          <w:bCs/>
          <w:color w:val="B6002F"/>
          <w:sz w:val="20"/>
          <w:lang w:val="ru-RU"/>
        </w:rPr>
        <w:t>компании</w:t>
      </w:r>
      <w:r w:rsidRPr="0079663A">
        <w:rPr>
          <w:b/>
          <w:bCs/>
          <w:color w:val="B6002F"/>
          <w:sz w:val="20"/>
        </w:rPr>
        <w:t xml:space="preserve"> </w:t>
      </w:r>
      <w:r w:rsidRPr="00F20E53">
        <w:rPr>
          <w:b/>
          <w:bCs/>
          <w:color w:val="B6002F"/>
          <w:sz w:val="20"/>
        </w:rPr>
        <w:t>LG</w:t>
      </w:r>
      <w:r w:rsidRPr="0079663A">
        <w:rPr>
          <w:b/>
          <w:bCs/>
          <w:color w:val="B6002F"/>
          <w:sz w:val="20"/>
        </w:rPr>
        <w:t xml:space="preserve"> </w:t>
      </w:r>
      <w:r w:rsidRPr="00F20E53">
        <w:rPr>
          <w:b/>
          <w:bCs/>
          <w:color w:val="B6002F"/>
          <w:sz w:val="20"/>
        </w:rPr>
        <w:t>Electronics</w:t>
      </w:r>
      <w:r w:rsidRPr="0079663A">
        <w:rPr>
          <w:b/>
          <w:bCs/>
          <w:color w:val="B6002F"/>
          <w:sz w:val="20"/>
        </w:rPr>
        <w:t xml:space="preserve">, </w:t>
      </w:r>
      <w:r w:rsidRPr="00F20E53">
        <w:rPr>
          <w:b/>
          <w:bCs/>
          <w:color w:val="B6002F"/>
          <w:sz w:val="20"/>
        </w:rPr>
        <w:t>Inc</w:t>
      </w:r>
      <w:r w:rsidRPr="0079663A">
        <w:rPr>
          <w:b/>
          <w:bCs/>
          <w:color w:val="B6002F"/>
          <w:sz w:val="20"/>
        </w:rPr>
        <w:t>.</w:t>
      </w:r>
    </w:p>
    <w:p w14:paraId="76E1B3B1" w14:textId="77777777" w:rsidR="003C051B" w:rsidRDefault="003C051B" w:rsidP="00AA3841">
      <w:pPr>
        <w:rPr>
          <w:sz w:val="20"/>
          <w:lang w:val="ru-RU"/>
        </w:rPr>
      </w:pPr>
      <w:r w:rsidRPr="003C051B">
        <w:rPr>
          <w:sz w:val="20"/>
          <w:lang w:val="ru-RU"/>
        </w:rPr>
        <w:t xml:space="preserve">LG </w:t>
      </w:r>
      <w:proofErr w:type="spellStart"/>
      <w:r w:rsidRPr="003C051B">
        <w:rPr>
          <w:sz w:val="20"/>
          <w:lang w:val="ru-RU"/>
        </w:rPr>
        <w:t>Electronics</w:t>
      </w:r>
      <w:proofErr w:type="spellEnd"/>
      <w:r w:rsidRPr="003C051B">
        <w:rPr>
          <w:sz w:val="20"/>
          <w:lang w:val="ru-RU"/>
        </w:rPr>
        <w:t xml:space="preserve">, </w:t>
      </w:r>
      <w:proofErr w:type="spellStart"/>
      <w:r w:rsidRPr="003C051B">
        <w:rPr>
          <w:sz w:val="20"/>
          <w:lang w:val="ru-RU"/>
        </w:rPr>
        <w:t>Inc</w:t>
      </w:r>
      <w:proofErr w:type="spellEnd"/>
      <w:r w:rsidRPr="003C051B">
        <w:rPr>
          <w:sz w:val="20"/>
          <w:lang w:val="ru-RU"/>
        </w:rPr>
        <w:t xml:space="preserve">. – глобальный технологический и производственный </w:t>
      </w:r>
      <w:proofErr w:type="spellStart"/>
      <w:r w:rsidRPr="003C051B">
        <w:rPr>
          <w:sz w:val="20"/>
          <w:lang w:val="ru-RU"/>
        </w:rPr>
        <w:t>инноватор</w:t>
      </w:r>
      <w:proofErr w:type="spellEnd"/>
      <w:r w:rsidRPr="003C051B">
        <w:rPr>
          <w:sz w:val="20"/>
          <w:lang w:val="ru-RU"/>
        </w:rPr>
        <w:t xml:space="preserve"> с общим количеством сотрудников более 70 000 человек в 140 филиалах по всему миру. Общий объем мировых продаж в 2018 году составил 54,4 млрд долларов США. </w:t>
      </w:r>
      <w:r w:rsidRPr="003C051B">
        <w:rPr>
          <w:sz w:val="20"/>
        </w:rPr>
        <w:t xml:space="preserve">LG </w:t>
      </w:r>
      <w:r w:rsidRPr="003C051B">
        <w:rPr>
          <w:sz w:val="20"/>
          <w:lang w:val="ru-RU"/>
        </w:rPr>
        <w:t>состоит</w:t>
      </w:r>
      <w:r w:rsidRPr="003C051B">
        <w:rPr>
          <w:sz w:val="20"/>
        </w:rPr>
        <w:t xml:space="preserve"> </w:t>
      </w:r>
      <w:r w:rsidRPr="003C051B">
        <w:rPr>
          <w:sz w:val="20"/>
          <w:lang w:val="ru-RU"/>
        </w:rPr>
        <w:t>из</w:t>
      </w:r>
      <w:r w:rsidRPr="003C051B">
        <w:rPr>
          <w:sz w:val="20"/>
        </w:rPr>
        <w:t xml:space="preserve"> </w:t>
      </w:r>
      <w:r w:rsidRPr="003C051B">
        <w:rPr>
          <w:sz w:val="20"/>
          <w:lang w:val="ru-RU"/>
        </w:rPr>
        <w:t>пяти</w:t>
      </w:r>
      <w:r w:rsidRPr="003C051B">
        <w:rPr>
          <w:sz w:val="20"/>
        </w:rPr>
        <w:t xml:space="preserve"> </w:t>
      </w:r>
      <w:r w:rsidRPr="003C051B">
        <w:rPr>
          <w:sz w:val="20"/>
          <w:lang w:val="ru-RU"/>
        </w:rPr>
        <w:t>бизнес</w:t>
      </w:r>
      <w:r w:rsidRPr="003C051B">
        <w:rPr>
          <w:sz w:val="20"/>
        </w:rPr>
        <w:t>-</w:t>
      </w:r>
      <w:r w:rsidRPr="003C051B">
        <w:rPr>
          <w:sz w:val="20"/>
          <w:lang w:val="ru-RU"/>
        </w:rPr>
        <w:t>подразделений</w:t>
      </w:r>
      <w:r w:rsidRPr="003C051B">
        <w:rPr>
          <w:sz w:val="20"/>
        </w:rPr>
        <w:t xml:space="preserve">: Home Appliance &amp; Air Solution, Home Entertainment, Mobile Communications, Vehicle Component Solutions </w:t>
      </w:r>
      <w:r w:rsidRPr="003C051B">
        <w:rPr>
          <w:sz w:val="20"/>
          <w:lang w:val="ru-RU"/>
        </w:rPr>
        <w:t>и</w:t>
      </w:r>
      <w:r w:rsidRPr="003C051B">
        <w:rPr>
          <w:sz w:val="20"/>
        </w:rPr>
        <w:t xml:space="preserve"> Business Solutions. </w:t>
      </w:r>
      <w:r w:rsidRPr="003C051B">
        <w:rPr>
          <w:sz w:val="20"/>
          <w:lang w:val="ru-RU"/>
        </w:rPr>
        <w:t xml:space="preserve">LG </w:t>
      </w:r>
      <w:proofErr w:type="spellStart"/>
      <w:r w:rsidRPr="003C051B">
        <w:rPr>
          <w:sz w:val="20"/>
          <w:lang w:val="ru-RU"/>
        </w:rPr>
        <w:t>Electronics</w:t>
      </w:r>
      <w:proofErr w:type="spellEnd"/>
      <w:r w:rsidRPr="003C051B">
        <w:rPr>
          <w:sz w:val="20"/>
          <w:lang w:val="ru-RU"/>
        </w:rPr>
        <w:t xml:space="preserve"> является одним из ведущих в мире производителей телевизоров, холодильников, кондиционеров, стиральных машин и мобильных устройств, включая премиальный бренд LG SIGNATURE и продуктов LG </w:t>
      </w:r>
      <w:proofErr w:type="spellStart"/>
      <w:r w:rsidRPr="003C051B">
        <w:rPr>
          <w:sz w:val="20"/>
          <w:lang w:val="ru-RU"/>
        </w:rPr>
        <w:t>ThinQ</w:t>
      </w:r>
      <w:proofErr w:type="spellEnd"/>
      <w:r w:rsidRPr="003C051B">
        <w:rPr>
          <w:sz w:val="20"/>
          <w:lang w:val="ru-RU"/>
        </w:rPr>
        <w:t xml:space="preserve"> с искусственным интеллектом. Подробнее на www.LGnewsroom.com</w:t>
      </w:r>
    </w:p>
    <w:p w14:paraId="066FF05E" w14:textId="77777777" w:rsidR="000C291C" w:rsidRPr="00E73D40" w:rsidRDefault="000C291C" w:rsidP="000C291C">
      <w:pPr>
        <w:rPr>
          <w:rFonts w:ascii="Arial" w:hAnsi="Arial" w:cs="Arial"/>
          <w:sz w:val="18"/>
          <w:szCs w:val="18"/>
          <w:lang w:val="ru-RU"/>
        </w:rPr>
      </w:pPr>
      <w:r w:rsidRPr="003971F8">
        <w:rPr>
          <w:b/>
          <w:bCs/>
          <w:i/>
          <w:iCs/>
          <w:sz w:val="22"/>
          <w:szCs w:val="22"/>
          <w:lang w:val="ru-RU"/>
        </w:rPr>
        <w:t>Национальный исследовательский университет «Высшая школа экономики»</w:t>
      </w:r>
      <w:r>
        <w:rPr>
          <w:i/>
          <w:iCs/>
          <w:lang w:val="ru-RU"/>
        </w:rPr>
        <w:t xml:space="preserve"> </w:t>
      </w:r>
      <w:r w:rsidRPr="00E73D40">
        <w:rPr>
          <w:rFonts w:ascii="Arial" w:hAnsi="Arial" w:cs="Arial"/>
          <w:sz w:val="18"/>
          <w:szCs w:val="18"/>
          <w:lang w:val="ru-RU"/>
        </w:rPr>
        <w:t xml:space="preserve">— одно из крупнейших и самых востребованных высших учебных заведений России, стран СНГ и государств Восточной Европы. В НИУ ВШЭ представлены все уровни образовательной подготовки (от лицея для школьников до аспирантуры и </w:t>
      </w:r>
      <w:r w:rsidRPr="003971F8">
        <w:rPr>
          <w:rFonts w:ascii="Arial" w:hAnsi="Arial" w:cs="Arial"/>
          <w:sz w:val="18"/>
          <w:szCs w:val="18"/>
        </w:rPr>
        <w:t>MBA</w:t>
      </w:r>
      <w:r w:rsidRPr="00E73D40">
        <w:rPr>
          <w:rFonts w:ascii="Arial" w:hAnsi="Arial" w:cs="Arial"/>
          <w:sz w:val="18"/>
          <w:szCs w:val="18"/>
          <w:lang w:val="ru-RU"/>
        </w:rPr>
        <w:t>) по широкому спектру направлений в области социально-экономических, гуманитарных, юридических, инженерных, компьютерных, физико-математических наук, а также творческих специальностей. Научные подразделения ВШЭ — институты, центры, лаборатории, возглавляемые ведущими российскими и зарубежными учеными, ориентированы как на фундаментальные исследования, так и на прикладные разработки по заказам федеральных и региональных органов власти, министерств и ведомств, российских и зарубежных компаний. Университет является авторитетным экспертно-аналитическим центром, участвующим в разработке законопроектов, государственных программ и стратегий на федеральном и региональном уровнях (в том числе в интересах Президента и Правительства РФ).</w:t>
      </w:r>
    </w:p>
    <w:p w14:paraId="0F65035E" w14:textId="77777777" w:rsidR="000C291C" w:rsidRPr="003971F8" w:rsidRDefault="000C291C" w:rsidP="000C291C">
      <w:pPr>
        <w:rPr>
          <w:rFonts w:ascii="Arial" w:hAnsi="Arial" w:cs="Arial"/>
          <w:sz w:val="18"/>
          <w:szCs w:val="18"/>
        </w:rPr>
      </w:pPr>
      <w:r w:rsidRPr="003971F8">
        <w:rPr>
          <w:b/>
          <w:bCs/>
          <w:i/>
          <w:iCs/>
          <w:sz w:val="22"/>
          <w:szCs w:val="22"/>
        </w:rPr>
        <w:t>National Research University Higher School of Economics (HSE University)</w:t>
      </w:r>
      <w:r>
        <w:rPr>
          <w:i/>
          <w:iCs/>
        </w:rPr>
        <w:t xml:space="preserve"> </w:t>
      </w:r>
      <w:r w:rsidRPr="003971F8">
        <w:rPr>
          <w:rFonts w:ascii="Arial" w:hAnsi="Arial" w:cs="Arial"/>
          <w:sz w:val="18"/>
          <w:szCs w:val="18"/>
        </w:rPr>
        <w:t xml:space="preserve">is one of the largest and most popular institutions of higher education in Russia, as well as the CIS and Eastern Europe. It offers high quality education at </w:t>
      </w:r>
      <w:r w:rsidRPr="003971F8">
        <w:rPr>
          <w:rFonts w:ascii="Arial" w:hAnsi="Arial" w:cs="Arial"/>
          <w:sz w:val="18"/>
          <w:szCs w:val="18"/>
        </w:rPr>
        <w:lastRenderedPageBreak/>
        <w:t xml:space="preserve">all levels (from a lyceum for school students to post-graduate and MBA </w:t>
      </w:r>
      <w:proofErr w:type="spellStart"/>
      <w:r w:rsidRPr="003971F8">
        <w:rPr>
          <w:rFonts w:ascii="Arial" w:hAnsi="Arial" w:cs="Arial"/>
          <w:sz w:val="18"/>
          <w:szCs w:val="18"/>
        </w:rPr>
        <w:t>programmes</w:t>
      </w:r>
      <w:proofErr w:type="spellEnd"/>
      <w:r w:rsidRPr="003971F8">
        <w:rPr>
          <w:rFonts w:ascii="Arial" w:hAnsi="Arial" w:cs="Arial"/>
          <w:sz w:val="18"/>
          <w:szCs w:val="18"/>
        </w:rPr>
        <w:t xml:space="preserve">) in a wide range of fields, including the social sciences, economics, the humanities, law, engineering, computer science, physics and mathematics, as well as creative specializations. </w:t>
      </w:r>
      <w:proofErr w:type="gramStart"/>
      <w:r w:rsidRPr="003971F8">
        <w:rPr>
          <w:rFonts w:ascii="Arial" w:hAnsi="Arial" w:cs="Arial"/>
          <w:sz w:val="18"/>
          <w:szCs w:val="18"/>
        </w:rPr>
        <w:t xml:space="preserve">The scientific institutes, </w:t>
      </w:r>
      <w:proofErr w:type="spellStart"/>
      <w:r w:rsidRPr="003971F8">
        <w:rPr>
          <w:rFonts w:ascii="Arial" w:hAnsi="Arial" w:cs="Arial"/>
          <w:sz w:val="18"/>
          <w:szCs w:val="18"/>
        </w:rPr>
        <w:t>centres</w:t>
      </w:r>
      <w:proofErr w:type="spellEnd"/>
      <w:r w:rsidRPr="003971F8">
        <w:rPr>
          <w:rFonts w:ascii="Arial" w:hAnsi="Arial" w:cs="Arial"/>
          <w:sz w:val="18"/>
          <w:szCs w:val="18"/>
        </w:rPr>
        <w:t xml:space="preserve"> and laboratories at HSE University are headed by leading Russian and globally renowned experts, who engage in fundamental and applied research on key issues identified by Russia’s federal and regional authorities, as well as local and global companies</w:t>
      </w:r>
      <w:proofErr w:type="gramEnd"/>
      <w:r w:rsidRPr="003971F8">
        <w:rPr>
          <w:rFonts w:ascii="Arial" w:hAnsi="Arial" w:cs="Arial"/>
          <w:sz w:val="18"/>
          <w:szCs w:val="18"/>
        </w:rPr>
        <w:t xml:space="preserve">. Moreover, HSE is a leading </w:t>
      </w:r>
      <w:proofErr w:type="spellStart"/>
      <w:r w:rsidRPr="003971F8">
        <w:rPr>
          <w:rFonts w:ascii="Arial" w:hAnsi="Arial" w:cs="Arial"/>
          <w:sz w:val="18"/>
          <w:szCs w:val="18"/>
        </w:rPr>
        <w:t>centre</w:t>
      </w:r>
      <w:proofErr w:type="spellEnd"/>
      <w:r w:rsidRPr="003971F8">
        <w:rPr>
          <w:rFonts w:ascii="Arial" w:hAnsi="Arial" w:cs="Arial"/>
          <w:sz w:val="18"/>
          <w:szCs w:val="18"/>
        </w:rPr>
        <w:t xml:space="preserve"> for expertise and analysis and participates in the development of legislation and state </w:t>
      </w:r>
      <w:proofErr w:type="spellStart"/>
      <w:r w:rsidRPr="003971F8">
        <w:rPr>
          <w:rFonts w:ascii="Arial" w:hAnsi="Arial" w:cs="Arial"/>
          <w:sz w:val="18"/>
          <w:szCs w:val="18"/>
        </w:rPr>
        <w:t>programmes</w:t>
      </w:r>
      <w:proofErr w:type="spellEnd"/>
      <w:r w:rsidRPr="003971F8">
        <w:rPr>
          <w:rFonts w:ascii="Arial" w:hAnsi="Arial" w:cs="Arial"/>
          <w:sz w:val="18"/>
          <w:szCs w:val="18"/>
        </w:rPr>
        <w:t xml:space="preserve">, as well as strategies to </w:t>
      </w:r>
      <w:proofErr w:type="gramStart"/>
      <w:r w:rsidRPr="003971F8">
        <w:rPr>
          <w:rFonts w:ascii="Arial" w:hAnsi="Arial" w:cs="Arial"/>
          <w:sz w:val="18"/>
          <w:szCs w:val="18"/>
        </w:rPr>
        <w:t>be implemented</w:t>
      </w:r>
      <w:proofErr w:type="gramEnd"/>
      <w:r w:rsidRPr="003971F8">
        <w:rPr>
          <w:rFonts w:ascii="Arial" w:hAnsi="Arial" w:cs="Arial"/>
          <w:sz w:val="18"/>
          <w:szCs w:val="18"/>
        </w:rPr>
        <w:t xml:space="preserve"> at the federal and regional levels (as per the instructions of the President and the Government of the Russian Federation).</w:t>
      </w:r>
    </w:p>
    <w:p w14:paraId="313EEFFC" w14:textId="77777777" w:rsidR="000C291C" w:rsidRPr="003971F8" w:rsidRDefault="000C291C" w:rsidP="000C291C">
      <w:pPr>
        <w:rPr>
          <w:rFonts w:ascii="Arial" w:hAnsi="Arial" w:cs="Arial"/>
          <w:sz w:val="18"/>
          <w:szCs w:val="18"/>
          <w:lang w:val="ru-RU"/>
        </w:rPr>
      </w:pPr>
      <w:r w:rsidRPr="003971F8">
        <w:rPr>
          <w:rFonts w:ascii="Arial" w:hAnsi="Arial" w:cs="Arial"/>
          <w:sz w:val="18"/>
          <w:szCs w:val="18"/>
          <w:lang w:val="ru-RU"/>
        </w:rPr>
        <w:t>Пресс-служба НИУ ВШЭ</w:t>
      </w:r>
    </w:p>
    <w:p w14:paraId="56897149" w14:textId="77777777" w:rsidR="000C291C" w:rsidRPr="003971F8" w:rsidRDefault="000C291C" w:rsidP="000C291C">
      <w:pPr>
        <w:rPr>
          <w:rFonts w:ascii="Arial" w:hAnsi="Arial" w:cs="Arial"/>
          <w:sz w:val="18"/>
          <w:szCs w:val="18"/>
          <w:lang w:val="ru-RU"/>
        </w:rPr>
      </w:pPr>
      <w:r w:rsidRPr="003971F8">
        <w:rPr>
          <w:rFonts w:ascii="Arial" w:hAnsi="Arial" w:cs="Arial"/>
          <w:sz w:val="18"/>
          <w:szCs w:val="18"/>
          <w:lang w:val="ru-RU"/>
        </w:rPr>
        <w:t>+7 495 772 95 90  доб. 12548</w:t>
      </w:r>
    </w:p>
    <w:p w14:paraId="71CBD615" w14:textId="77777777" w:rsidR="000C291C" w:rsidRPr="003971F8" w:rsidRDefault="000C291C" w:rsidP="000C291C">
      <w:pPr>
        <w:rPr>
          <w:rFonts w:ascii="Arial" w:hAnsi="Arial" w:cs="Arial"/>
          <w:sz w:val="18"/>
          <w:szCs w:val="18"/>
          <w:lang w:val="ru-RU"/>
        </w:rPr>
      </w:pPr>
      <w:r w:rsidRPr="003971F8">
        <w:rPr>
          <w:rFonts w:ascii="Arial" w:hAnsi="Arial" w:cs="Arial"/>
          <w:sz w:val="18"/>
          <w:szCs w:val="18"/>
          <w:lang w:val="ru-RU"/>
        </w:rPr>
        <w:t>+7 929 618 79 72</w:t>
      </w:r>
    </w:p>
    <w:p w14:paraId="33E0D84B" w14:textId="77777777" w:rsidR="000C291C" w:rsidRPr="003971F8" w:rsidRDefault="000C291C" w:rsidP="000C291C">
      <w:pPr>
        <w:rPr>
          <w:rFonts w:ascii="Arial" w:hAnsi="Arial" w:cs="Arial"/>
          <w:sz w:val="18"/>
          <w:szCs w:val="18"/>
          <w:lang w:val="ru-RU"/>
        </w:rPr>
      </w:pPr>
      <w:r w:rsidRPr="003971F8">
        <w:rPr>
          <w:rFonts w:ascii="Arial" w:hAnsi="Arial" w:cs="Arial"/>
          <w:sz w:val="18"/>
          <w:szCs w:val="18"/>
          <w:lang w:val="ru-RU"/>
        </w:rPr>
        <w:t>Александра Цупко</w:t>
      </w:r>
    </w:p>
    <w:p w14:paraId="53D6880A" w14:textId="77777777" w:rsidR="000C291C" w:rsidRDefault="007E3B21" w:rsidP="000C291C">
      <w:pPr>
        <w:rPr>
          <w:color w:val="1F497D"/>
          <w:lang w:val="ru-RU"/>
        </w:rPr>
      </w:pPr>
      <w:hyperlink r:id="rId9" w:history="1">
        <w:r w:rsidR="000C291C">
          <w:rPr>
            <w:rStyle w:val="Hyperlink"/>
            <w:lang w:val="ru-RU"/>
          </w:rPr>
          <w:t>atsupko@hse.ru</w:t>
        </w:r>
      </w:hyperlink>
    </w:p>
    <w:p w14:paraId="682DDCD2" w14:textId="77777777" w:rsidR="000C291C" w:rsidRPr="003971F8" w:rsidRDefault="007E3B21" w:rsidP="000C291C">
      <w:pPr>
        <w:rPr>
          <w:color w:val="1F497D"/>
          <w:lang w:val="ru-RU"/>
        </w:rPr>
      </w:pPr>
      <w:hyperlink r:id="rId10" w:history="1">
        <w:r w:rsidR="000C291C">
          <w:rPr>
            <w:rStyle w:val="Hyperlink"/>
            <w:lang w:val="ru-RU"/>
          </w:rPr>
          <w:t>alexandra.tsupko@gmail.com</w:t>
        </w:r>
      </w:hyperlink>
    </w:p>
    <w:p w14:paraId="4BB77513" w14:textId="77777777" w:rsidR="000753BC" w:rsidRPr="00953397" w:rsidRDefault="000753BC" w:rsidP="005C42D6">
      <w:pPr>
        <w:wordWrap/>
        <w:adjustRightInd w:val="0"/>
        <w:rPr>
          <w:rFonts w:eastAsia="Malgun Gothic"/>
          <w:color w:val="auto"/>
          <w:szCs w:val="24"/>
          <w:lang w:val="ru-RU"/>
        </w:rPr>
      </w:pPr>
    </w:p>
    <w:sectPr w:rsidR="000753BC" w:rsidRPr="00953397" w:rsidSect="009972CA">
      <w:headerReference w:type="default" r:id="rId11"/>
      <w:footerReference w:type="default" r:id="rId12"/>
      <w:pgSz w:w="11901" w:h="16840" w:code="9"/>
      <w:pgMar w:top="1843" w:right="702" w:bottom="1276" w:left="1418" w:header="720" w:footer="41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4F39B" w14:textId="77777777" w:rsidR="00CB239D" w:rsidRDefault="00CB239D" w:rsidP="0033033A">
      <w:r>
        <w:separator/>
      </w:r>
    </w:p>
  </w:endnote>
  <w:endnote w:type="continuationSeparator" w:id="0">
    <w:p w14:paraId="733A9FFB" w14:textId="77777777" w:rsidR="00CB239D" w:rsidRDefault="00CB239D" w:rsidP="0033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2AF" w:usb1="0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3F987" w14:textId="77777777" w:rsidR="004C5247" w:rsidRDefault="00756591">
    <w:pPr>
      <w:pStyle w:val="1"/>
      <w:widowControl w:val="0"/>
      <w:tabs>
        <w:tab w:val="center" w:pos="4252"/>
        <w:tab w:val="right" w:pos="8504"/>
      </w:tabs>
      <w:jc w:val="right"/>
    </w:pPr>
    <w:r>
      <w:fldChar w:fldCharType="begin"/>
    </w:r>
    <w:r w:rsidR="004C5247">
      <w:instrText>PAGE</w:instrText>
    </w:r>
    <w:r>
      <w:fldChar w:fldCharType="separate"/>
    </w:r>
    <w:r w:rsidR="007E3B21">
      <w:rPr>
        <w:noProof/>
      </w:rPr>
      <w:t>4</w:t>
    </w:r>
    <w:r>
      <w:rPr>
        <w:noProof/>
      </w:rPr>
      <w:fldChar w:fldCharType="end"/>
    </w:r>
  </w:p>
  <w:p w14:paraId="52788469" w14:textId="77777777" w:rsidR="004C5247" w:rsidRDefault="004C5247">
    <w:pPr>
      <w:pStyle w:val="1"/>
      <w:widowControl w:val="0"/>
      <w:tabs>
        <w:tab w:val="center" w:pos="4252"/>
        <w:tab w:val="right" w:pos="8504"/>
      </w:tabs>
      <w:ind w:right="36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B186C" w14:textId="77777777" w:rsidR="00CB239D" w:rsidRDefault="00CB239D" w:rsidP="0033033A">
      <w:r>
        <w:separator/>
      </w:r>
    </w:p>
  </w:footnote>
  <w:footnote w:type="continuationSeparator" w:id="0">
    <w:p w14:paraId="6FA59E05" w14:textId="77777777" w:rsidR="00CB239D" w:rsidRDefault="00CB239D" w:rsidP="00330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18056" w14:textId="5783ADEE" w:rsidR="004C5247" w:rsidRDefault="000C291C">
    <w:pPr>
      <w:pStyle w:val="1"/>
      <w:tabs>
        <w:tab w:val="center" w:pos="4320"/>
        <w:tab w:val="right" w:pos="8640"/>
      </w:tabs>
    </w:pPr>
    <w:r>
      <w:rPr>
        <w:noProof/>
        <w:lang w:eastAsia="en-US"/>
      </w:rPr>
      <w:drawing>
        <wp:anchor distT="0" distB="0" distL="114300" distR="114300" simplePos="0" relativeHeight="251658752" behindDoc="0" locked="0" layoutInCell="0" allowOverlap="0" wp14:anchorId="6AC39E36" wp14:editId="25932419">
          <wp:simplePos x="0" y="0"/>
          <wp:positionH relativeFrom="margin">
            <wp:posOffset>-495935</wp:posOffset>
          </wp:positionH>
          <wp:positionV relativeFrom="paragraph">
            <wp:posOffset>0</wp:posOffset>
          </wp:positionV>
          <wp:extent cx="1358265" cy="704850"/>
          <wp:effectExtent l="0" t="0" r="0" b="0"/>
          <wp:wrapSquare wrapText="bothSides" distT="0" distB="0" distL="114300" distR="114300"/>
          <wp:docPr id="7"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14596" t="19231" r="13780" b="32691"/>
                  <a:stretch>
                    <a:fillRect/>
                  </a:stretch>
                </pic:blipFill>
                <pic:spPr>
                  <a:xfrm>
                    <a:off x="0" y="0"/>
                    <a:ext cx="1358265" cy="704850"/>
                  </a:xfrm>
                  <a:prstGeom prst="rect">
                    <a:avLst/>
                  </a:prstGeom>
                  <a:ln/>
                </pic:spPr>
              </pic:pic>
            </a:graphicData>
          </a:graphic>
          <wp14:sizeRelH relativeFrom="margin">
            <wp14:pctWidth>0</wp14:pctWidth>
          </wp14:sizeRelH>
          <wp14:sizeRelV relativeFrom="margin">
            <wp14:pctHeight>0</wp14:pctHeight>
          </wp14:sizeRelV>
        </wp:anchor>
      </w:drawing>
    </w:r>
    <w:r>
      <w:rPr>
        <w:noProof/>
        <w:lang w:eastAsia="en-US"/>
      </w:rPr>
      <w:t xml:space="preserve">                                                                                                              </w:t>
    </w:r>
    <w:r>
      <w:rPr>
        <w:noProof/>
        <w:lang w:eastAsia="en-US"/>
      </w:rPr>
      <w:drawing>
        <wp:inline distT="0" distB="0" distL="0" distR="0" wp14:anchorId="1A36BCAA" wp14:editId="0F4B3291">
          <wp:extent cx="979715" cy="1000936"/>
          <wp:effectExtent l="0" t="0" r="0" b="8890"/>
          <wp:docPr id="4" name="Picture 4" descr="Znalezione obrazy dla zapytania Ð»Ð¾Ð³Ð¾ÑÐ¸Ð¿ ÐÐ¨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lezione obrazy dla zapytania Ð»Ð¾Ð³Ð¾ÑÐ¸Ð¿ ÐÐ¨Ð­"/>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4060" cy="1005376"/>
                  </a:xfrm>
                  <a:prstGeom prst="rect">
                    <a:avLst/>
                  </a:prstGeom>
                  <a:noFill/>
                  <a:ln>
                    <a:noFill/>
                  </a:ln>
                </pic:spPr>
              </pic:pic>
            </a:graphicData>
          </a:graphic>
        </wp:inline>
      </w:drawing>
    </w:r>
  </w:p>
  <w:p w14:paraId="3D75507D" w14:textId="52DFA2B7" w:rsidR="004C5247" w:rsidRDefault="004C5247">
    <w:pPr>
      <w:pStyle w:val="1"/>
      <w:tabs>
        <w:tab w:val="center" w:pos="4320"/>
        <w:tab w:val="right" w:pos="8640"/>
      </w:tabs>
      <w:jc w:val="right"/>
    </w:pPr>
    <w:r>
      <w:rPr>
        <w:rFonts w:ascii="Trebuchet MS" w:eastAsia="Trebuchet MS" w:hAnsi="Trebuchet MS" w:cs="Trebuchet MS"/>
        <w:b/>
        <w:color w:val="808080"/>
        <w:sz w:val="18"/>
      </w:rPr>
      <w:t xml:space="preserve"> </w:t>
    </w:r>
  </w:p>
  <w:p w14:paraId="589D9ECE" w14:textId="77777777" w:rsidR="004C5247" w:rsidRDefault="004C5247">
    <w:pPr>
      <w:pStyle w:val="1"/>
      <w:tabs>
        <w:tab w:val="center" w:pos="4320"/>
        <w:tab w:val="right" w:pos="8640"/>
      </w:tabs>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91364"/>
    <w:multiLevelType w:val="hybridMultilevel"/>
    <w:tmpl w:val="1CAE8310"/>
    <w:lvl w:ilvl="0" w:tplc="8084E6CA">
      <w:start w:val="1"/>
      <w:numFmt w:val="bullet"/>
      <w:lvlText w:val="•"/>
      <w:lvlJc w:val="left"/>
      <w:pPr>
        <w:tabs>
          <w:tab w:val="num" w:pos="720"/>
        </w:tabs>
        <w:ind w:left="720" w:hanging="360"/>
      </w:pPr>
      <w:rPr>
        <w:rFonts w:ascii="Arial" w:hAnsi="Arial" w:hint="default"/>
      </w:rPr>
    </w:lvl>
    <w:lvl w:ilvl="1" w:tplc="95205E70" w:tentative="1">
      <w:start w:val="1"/>
      <w:numFmt w:val="bullet"/>
      <w:lvlText w:val="•"/>
      <w:lvlJc w:val="left"/>
      <w:pPr>
        <w:tabs>
          <w:tab w:val="num" w:pos="1440"/>
        </w:tabs>
        <w:ind w:left="1440" w:hanging="360"/>
      </w:pPr>
      <w:rPr>
        <w:rFonts w:ascii="Arial" w:hAnsi="Arial" w:hint="default"/>
      </w:rPr>
    </w:lvl>
    <w:lvl w:ilvl="2" w:tplc="47A4D1CA" w:tentative="1">
      <w:start w:val="1"/>
      <w:numFmt w:val="bullet"/>
      <w:lvlText w:val="•"/>
      <w:lvlJc w:val="left"/>
      <w:pPr>
        <w:tabs>
          <w:tab w:val="num" w:pos="2160"/>
        </w:tabs>
        <w:ind w:left="2160" w:hanging="360"/>
      </w:pPr>
      <w:rPr>
        <w:rFonts w:ascii="Arial" w:hAnsi="Arial" w:hint="default"/>
      </w:rPr>
    </w:lvl>
    <w:lvl w:ilvl="3" w:tplc="B136D398" w:tentative="1">
      <w:start w:val="1"/>
      <w:numFmt w:val="bullet"/>
      <w:lvlText w:val="•"/>
      <w:lvlJc w:val="left"/>
      <w:pPr>
        <w:tabs>
          <w:tab w:val="num" w:pos="2880"/>
        </w:tabs>
        <w:ind w:left="2880" w:hanging="360"/>
      </w:pPr>
      <w:rPr>
        <w:rFonts w:ascii="Arial" w:hAnsi="Arial" w:hint="default"/>
      </w:rPr>
    </w:lvl>
    <w:lvl w:ilvl="4" w:tplc="FDEAAAF6" w:tentative="1">
      <w:start w:val="1"/>
      <w:numFmt w:val="bullet"/>
      <w:lvlText w:val="•"/>
      <w:lvlJc w:val="left"/>
      <w:pPr>
        <w:tabs>
          <w:tab w:val="num" w:pos="3600"/>
        </w:tabs>
        <w:ind w:left="3600" w:hanging="360"/>
      </w:pPr>
      <w:rPr>
        <w:rFonts w:ascii="Arial" w:hAnsi="Arial" w:hint="default"/>
      </w:rPr>
    </w:lvl>
    <w:lvl w:ilvl="5" w:tplc="22F20194" w:tentative="1">
      <w:start w:val="1"/>
      <w:numFmt w:val="bullet"/>
      <w:lvlText w:val="•"/>
      <w:lvlJc w:val="left"/>
      <w:pPr>
        <w:tabs>
          <w:tab w:val="num" w:pos="4320"/>
        </w:tabs>
        <w:ind w:left="4320" w:hanging="360"/>
      </w:pPr>
      <w:rPr>
        <w:rFonts w:ascii="Arial" w:hAnsi="Arial" w:hint="default"/>
      </w:rPr>
    </w:lvl>
    <w:lvl w:ilvl="6" w:tplc="DEF60A7E" w:tentative="1">
      <w:start w:val="1"/>
      <w:numFmt w:val="bullet"/>
      <w:lvlText w:val="•"/>
      <w:lvlJc w:val="left"/>
      <w:pPr>
        <w:tabs>
          <w:tab w:val="num" w:pos="5040"/>
        </w:tabs>
        <w:ind w:left="5040" w:hanging="360"/>
      </w:pPr>
      <w:rPr>
        <w:rFonts w:ascii="Arial" w:hAnsi="Arial" w:hint="default"/>
      </w:rPr>
    </w:lvl>
    <w:lvl w:ilvl="7" w:tplc="E0B4F7F8" w:tentative="1">
      <w:start w:val="1"/>
      <w:numFmt w:val="bullet"/>
      <w:lvlText w:val="•"/>
      <w:lvlJc w:val="left"/>
      <w:pPr>
        <w:tabs>
          <w:tab w:val="num" w:pos="5760"/>
        </w:tabs>
        <w:ind w:left="5760" w:hanging="360"/>
      </w:pPr>
      <w:rPr>
        <w:rFonts w:ascii="Arial" w:hAnsi="Arial" w:hint="default"/>
      </w:rPr>
    </w:lvl>
    <w:lvl w:ilvl="8" w:tplc="A67EBB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3AF4BB5"/>
    <w:multiLevelType w:val="hybridMultilevel"/>
    <w:tmpl w:val="2690A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E6252"/>
    <w:multiLevelType w:val="hybridMultilevel"/>
    <w:tmpl w:val="52F608EC"/>
    <w:lvl w:ilvl="0" w:tplc="C2720B98">
      <w:start w:val="1"/>
      <w:numFmt w:val="bullet"/>
      <w:lvlText w:val="•"/>
      <w:lvlJc w:val="left"/>
      <w:pPr>
        <w:tabs>
          <w:tab w:val="num" w:pos="720"/>
        </w:tabs>
        <w:ind w:left="720" w:hanging="360"/>
      </w:pPr>
      <w:rPr>
        <w:rFonts w:ascii="Arial" w:hAnsi="Arial" w:hint="default"/>
      </w:rPr>
    </w:lvl>
    <w:lvl w:ilvl="1" w:tplc="21F86D86" w:tentative="1">
      <w:start w:val="1"/>
      <w:numFmt w:val="bullet"/>
      <w:lvlText w:val="•"/>
      <w:lvlJc w:val="left"/>
      <w:pPr>
        <w:tabs>
          <w:tab w:val="num" w:pos="1440"/>
        </w:tabs>
        <w:ind w:left="1440" w:hanging="360"/>
      </w:pPr>
      <w:rPr>
        <w:rFonts w:ascii="Arial" w:hAnsi="Arial" w:hint="default"/>
      </w:rPr>
    </w:lvl>
    <w:lvl w:ilvl="2" w:tplc="5106E558" w:tentative="1">
      <w:start w:val="1"/>
      <w:numFmt w:val="bullet"/>
      <w:lvlText w:val="•"/>
      <w:lvlJc w:val="left"/>
      <w:pPr>
        <w:tabs>
          <w:tab w:val="num" w:pos="2160"/>
        </w:tabs>
        <w:ind w:left="2160" w:hanging="360"/>
      </w:pPr>
      <w:rPr>
        <w:rFonts w:ascii="Arial" w:hAnsi="Arial" w:hint="default"/>
      </w:rPr>
    </w:lvl>
    <w:lvl w:ilvl="3" w:tplc="06425058" w:tentative="1">
      <w:start w:val="1"/>
      <w:numFmt w:val="bullet"/>
      <w:lvlText w:val="•"/>
      <w:lvlJc w:val="left"/>
      <w:pPr>
        <w:tabs>
          <w:tab w:val="num" w:pos="2880"/>
        </w:tabs>
        <w:ind w:left="2880" w:hanging="360"/>
      </w:pPr>
      <w:rPr>
        <w:rFonts w:ascii="Arial" w:hAnsi="Arial" w:hint="default"/>
      </w:rPr>
    </w:lvl>
    <w:lvl w:ilvl="4" w:tplc="DAB4ADE6" w:tentative="1">
      <w:start w:val="1"/>
      <w:numFmt w:val="bullet"/>
      <w:lvlText w:val="•"/>
      <w:lvlJc w:val="left"/>
      <w:pPr>
        <w:tabs>
          <w:tab w:val="num" w:pos="3600"/>
        </w:tabs>
        <w:ind w:left="3600" w:hanging="360"/>
      </w:pPr>
      <w:rPr>
        <w:rFonts w:ascii="Arial" w:hAnsi="Arial" w:hint="default"/>
      </w:rPr>
    </w:lvl>
    <w:lvl w:ilvl="5" w:tplc="C50A9B24" w:tentative="1">
      <w:start w:val="1"/>
      <w:numFmt w:val="bullet"/>
      <w:lvlText w:val="•"/>
      <w:lvlJc w:val="left"/>
      <w:pPr>
        <w:tabs>
          <w:tab w:val="num" w:pos="4320"/>
        </w:tabs>
        <w:ind w:left="4320" w:hanging="360"/>
      </w:pPr>
      <w:rPr>
        <w:rFonts w:ascii="Arial" w:hAnsi="Arial" w:hint="default"/>
      </w:rPr>
    </w:lvl>
    <w:lvl w:ilvl="6" w:tplc="2E92E3D6" w:tentative="1">
      <w:start w:val="1"/>
      <w:numFmt w:val="bullet"/>
      <w:lvlText w:val="•"/>
      <w:lvlJc w:val="left"/>
      <w:pPr>
        <w:tabs>
          <w:tab w:val="num" w:pos="5040"/>
        </w:tabs>
        <w:ind w:left="5040" w:hanging="360"/>
      </w:pPr>
      <w:rPr>
        <w:rFonts w:ascii="Arial" w:hAnsi="Arial" w:hint="default"/>
      </w:rPr>
    </w:lvl>
    <w:lvl w:ilvl="7" w:tplc="44447866" w:tentative="1">
      <w:start w:val="1"/>
      <w:numFmt w:val="bullet"/>
      <w:lvlText w:val="•"/>
      <w:lvlJc w:val="left"/>
      <w:pPr>
        <w:tabs>
          <w:tab w:val="num" w:pos="5760"/>
        </w:tabs>
        <w:ind w:left="5760" w:hanging="360"/>
      </w:pPr>
      <w:rPr>
        <w:rFonts w:ascii="Arial" w:hAnsi="Arial" w:hint="default"/>
      </w:rPr>
    </w:lvl>
    <w:lvl w:ilvl="8" w:tplc="4D98537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9F10042"/>
    <w:multiLevelType w:val="hybridMultilevel"/>
    <w:tmpl w:val="0F045F86"/>
    <w:lvl w:ilvl="0" w:tplc="16B0AA26">
      <w:start w:val="1"/>
      <w:numFmt w:val="bullet"/>
      <w:lvlText w:val="•"/>
      <w:lvlJc w:val="left"/>
      <w:pPr>
        <w:tabs>
          <w:tab w:val="num" w:pos="720"/>
        </w:tabs>
        <w:ind w:left="720" w:hanging="360"/>
      </w:pPr>
      <w:rPr>
        <w:rFonts w:ascii="Arial" w:hAnsi="Arial" w:hint="default"/>
      </w:rPr>
    </w:lvl>
    <w:lvl w:ilvl="1" w:tplc="27EE63AE" w:tentative="1">
      <w:start w:val="1"/>
      <w:numFmt w:val="bullet"/>
      <w:lvlText w:val="•"/>
      <w:lvlJc w:val="left"/>
      <w:pPr>
        <w:tabs>
          <w:tab w:val="num" w:pos="1440"/>
        </w:tabs>
        <w:ind w:left="1440" w:hanging="360"/>
      </w:pPr>
      <w:rPr>
        <w:rFonts w:ascii="Arial" w:hAnsi="Arial" w:hint="default"/>
      </w:rPr>
    </w:lvl>
    <w:lvl w:ilvl="2" w:tplc="5FFA7E80" w:tentative="1">
      <w:start w:val="1"/>
      <w:numFmt w:val="bullet"/>
      <w:lvlText w:val="•"/>
      <w:lvlJc w:val="left"/>
      <w:pPr>
        <w:tabs>
          <w:tab w:val="num" w:pos="2160"/>
        </w:tabs>
        <w:ind w:left="2160" w:hanging="360"/>
      </w:pPr>
      <w:rPr>
        <w:rFonts w:ascii="Arial" w:hAnsi="Arial" w:hint="default"/>
      </w:rPr>
    </w:lvl>
    <w:lvl w:ilvl="3" w:tplc="81C26FB4" w:tentative="1">
      <w:start w:val="1"/>
      <w:numFmt w:val="bullet"/>
      <w:lvlText w:val="•"/>
      <w:lvlJc w:val="left"/>
      <w:pPr>
        <w:tabs>
          <w:tab w:val="num" w:pos="2880"/>
        </w:tabs>
        <w:ind w:left="2880" w:hanging="360"/>
      </w:pPr>
      <w:rPr>
        <w:rFonts w:ascii="Arial" w:hAnsi="Arial" w:hint="default"/>
      </w:rPr>
    </w:lvl>
    <w:lvl w:ilvl="4" w:tplc="E1BC8718" w:tentative="1">
      <w:start w:val="1"/>
      <w:numFmt w:val="bullet"/>
      <w:lvlText w:val="•"/>
      <w:lvlJc w:val="left"/>
      <w:pPr>
        <w:tabs>
          <w:tab w:val="num" w:pos="3600"/>
        </w:tabs>
        <w:ind w:left="3600" w:hanging="360"/>
      </w:pPr>
      <w:rPr>
        <w:rFonts w:ascii="Arial" w:hAnsi="Arial" w:hint="default"/>
      </w:rPr>
    </w:lvl>
    <w:lvl w:ilvl="5" w:tplc="207EF256" w:tentative="1">
      <w:start w:val="1"/>
      <w:numFmt w:val="bullet"/>
      <w:lvlText w:val="•"/>
      <w:lvlJc w:val="left"/>
      <w:pPr>
        <w:tabs>
          <w:tab w:val="num" w:pos="4320"/>
        </w:tabs>
        <w:ind w:left="4320" w:hanging="360"/>
      </w:pPr>
      <w:rPr>
        <w:rFonts w:ascii="Arial" w:hAnsi="Arial" w:hint="default"/>
      </w:rPr>
    </w:lvl>
    <w:lvl w:ilvl="6" w:tplc="987A1716" w:tentative="1">
      <w:start w:val="1"/>
      <w:numFmt w:val="bullet"/>
      <w:lvlText w:val="•"/>
      <w:lvlJc w:val="left"/>
      <w:pPr>
        <w:tabs>
          <w:tab w:val="num" w:pos="5040"/>
        </w:tabs>
        <w:ind w:left="5040" w:hanging="360"/>
      </w:pPr>
      <w:rPr>
        <w:rFonts w:ascii="Arial" w:hAnsi="Arial" w:hint="default"/>
      </w:rPr>
    </w:lvl>
    <w:lvl w:ilvl="7" w:tplc="100883F2" w:tentative="1">
      <w:start w:val="1"/>
      <w:numFmt w:val="bullet"/>
      <w:lvlText w:val="•"/>
      <w:lvlJc w:val="left"/>
      <w:pPr>
        <w:tabs>
          <w:tab w:val="num" w:pos="5760"/>
        </w:tabs>
        <w:ind w:left="5760" w:hanging="360"/>
      </w:pPr>
      <w:rPr>
        <w:rFonts w:ascii="Arial" w:hAnsi="Arial" w:hint="default"/>
      </w:rPr>
    </w:lvl>
    <w:lvl w:ilvl="8" w:tplc="75B62B4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30C5409"/>
    <w:multiLevelType w:val="hybridMultilevel"/>
    <w:tmpl w:val="431A9AA6"/>
    <w:lvl w:ilvl="0" w:tplc="48160BA0">
      <w:start w:val="1"/>
      <w:numFmt w:val="bullet"/>
      <w:lvlText w:val="•"/>
      <w:lvlJc w:val="left"/>
      <w:pPr>
        <w:tabs>
          <w:tab w:val="num" w:pos="720"/>
        </w:tabs>
        <w:ind w:left="720" w:hanging="360"/>
      </w:pPr>
      <w:rPr>
        <w:rFonts w:ascii="Arial" w:hAnsi="Arial" w:hint="default"/>
      </w:rPr>
    </w:lvl>
    <w:lvl w:ilvl="1" w:tplc="5BCC09D2" w:tentative="1">
      <w:start w:val="1"/>
      <w:numFmt w:val="bullet"/>
      <w:lvlText w:val="•"/>
      <w:lvlJc w:val="left"/>
      <w:pPr>
        <w:tabs>
          <w:tab w:val="num" w:pos="1440"/>
        </w:tabs>
        <w:ind w:left="1440" w:hanging="360"/>
      </w:pPr>
      <w:rPr>
        <w:rFonts w:ascii="Arial" w:hAnsi="Arial" w:hint="default"/>
      </w:rPr>
    </w:lvl>
    <w:lvl w:ilvl="2" w:tplc="00842030" w:tentative="1">
      <w:start w:val="1"/>
      <w:numFmt w:val="bullet"/>
      <w:lvlText w:val="•"/>
      <w:lvlJc w:val="left"/>
      <w:pPr>
        <w:tabs>
          <w:tab w:val="num" w:pos="2160"/>
        </w:tabs>
        <w:ind w:left="2160" w:hanging="360"/>
      </w:pPr>
      <w:rPr>
        <w:rFonts w:ascii="Arial" w:hAnsi="Arial" w:hint="default"/>
      </w:rPr>
    </w:lvl>
    <w:lvl w:ilvl="3" w:tplc="27FA1BC8" w:tentative="1">
      <w:start w:val="1"/>
      <w:numFmt w:val="bullet"/>
      <w:lvlText w:val="•"/>
      <w:lvlJc w:val="left"/>
      <w:pPr>
        <w:tabs>
          <w:tab w:val="num" w:pos="2880"/>
        </w:tabs>
        <w:ind w:left="2880" w:hanging="360"/>
      </w:pPr>
      <w:rPr>
        <w:rFonts w:ascii="Arial" w:hAnsi="Arial" w:hint="default"/>
      </w:rPr>
    </w:lvl>
    <w:lvl w:ilvl="4" w:tplc="3BE2D998" w:tentative="1">
      <w:start w:val="1"/>
      <w:numFmt w:val="bullet"/>
      <w:lvlText w:val="•"/>
      <w:lvlJc w:val="left"/>
      <w:pPr>
        <w:tabs>
          <w:tab w:val="num" w:pos="3600"/>
        </w:tabs>
        <w:ind w:left="3600" w:hanging="360"/>
      </w:pPr>
      <w:rPr>
        <w:rFonts w:ascii="Arial" w:hAnsi="Arial" w:hint="default"/>
      </w:rPr>
    </w:lvl>
    <w:lvl w:ilvl="5" w:tplc="426474AE" w:tentative="1">
      <w:start w:val="1"/>
      <w:numFmt w:val="bullet"/>
      <w:lvlText w:val="•"/>
      <w:lvlJc w:val="left"/>
      <w:pPr>
        <w:tabs>
          <w:tab w:val="num" w:pos="4320"/>
        </w:tabs>
        <w:ind w:left="4320" w:hanging="360"/>
      </w:pPr>
      <w:rPr>
        <w:rFonts w:ascii="Arial" w:hAnsi="Arial" w:hint="default"/>
      </w:rPr>
    </w:lvl>
    <w:lvl w:ilvl="6" w:tplc="CA1C2BC0" w:tentative="1">
      <w:start w:val="1"/>
      <w:numFmt w:val="bullet"/>
      <w:lvlText w:val="•"/>
      <w:lvlJc w:val="left"/>
      <w:pPr>
        <w:tabs>
          <w:tab w:val="num" w:pos="5040"/>
        </w:tabs>
        <w:ind w:left="5040" w:hanging="360"/>
      </w:pPr>
      <w:rPr>
        <w:rFonts w:ascii="Arial" w:hAnsi="Arial" w:hint="default"/>
      </w:rPr>
    </w:lvl>
    <w:lvl w:ilvl="7" w:tplc="BB46F9F8" w:tentative="1">
      <w:start w:val="1"/>
      <w:numFmt w:val="bullet"/>
      <w:lvlText w:val="•"/>
      <w:lvlJc w:val="left"/>
      <w:pPr>
        <w:tabs>
          <w:tab w:val="num" w:pos="5760"/>
        </w:tabs>
        <w:ind w:left="5760" w:hanging="360"/>
      </w:pPr>
      <w:rPr>
        <w:rFonts w:ascii="Arial" w:hAnsi="Arial" w:hint="default"/>
      </w:rPr>
    </w:lvl>
    <w:lvl w:ilvl="8" w:tplc="66346FB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53C627D"/>
    <w:multiLevelType w:val="hybridMultilevel"/>
    <w:tmpl w:val="E6365B7A"/>
    <w:lvl w:ilvl="0" w:tplc="0AB40AC0">
      <w:start w:val="12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0405E3"/>
    <w:multiLevelType w:val="hybridMultilevel"/>
    <w:tmpl w:val="34FE49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EF0177"/>
    <w:multiLevelType w:val="hybridMultilevel"/>
    <w:tmpl w:val="C4989264"/>
    <w:lvl w:ilvl="0" w:tplc="7BACDB00">
      <w:start w:val="1"/>
      <w:numFmt w:val="bullet"/>
      <w:lvlText w:val="•"/>
      <w:lvlJc w:val="left"/>
      <w:pPr>
        <w:tabs>
          <w:tab w:val="num" w:pos="720"/>
        </w:tabs>
        <w:ind w:left="720" w:hanging="360"/>
      </w:pPr>
      <w:rPr>
        <w:rFonts w:ascii="Arial" w:hAnsi="Arial" w:hint="default"/>
      </w:rPr>
    </w:lvl>
    <w:lvl w:ilvl="1" w:tplc="37565F54" w:tentative="1">
      <w:start w:val="1"/>
      <w:numFmt w:val="bullet"/>
      <w:lvlText w:val="•"/>
      <w:lvlJc w:val="left"/>
      <w:pPr>
        <w:tabs>
          <w:tab w:val="num" w:pos="1440"/>
        </w:tabs>
        <w:ind w:left="1440" w:hanging="360"/>
      </w:pPr>
      <w:rPr>
        <w:rFonts w:ascii="Arial" w:hAnsi="Arial" w:hint="default"/>
      </w:rPr>
    </w:lvl>
    <w:lvl w:ilvl="2" w:tplc="9FF8929A" w:tentative="1">
      <w:start w:val="1"/>
      <w:numFmt w:val="bullet"/>
      <w:lvlText w:val="•"/>
      <w:lvlJc w:val="left"/>
      <w:pPr>
        <w:tabs>
          <w:tab w:val="num" w:pos="2160"/>
        </w:tabs>
        <w:ind w:left="2160" w:hanging="360"/>
      </w:pPr>
      <w:rPr>
        <w:rFonts w:ascii="Arial" w:hAnsi="Arial" w:hint="default"/>
      </w:rPr>
    </w:lvl>
    <w:lvl w:ilvl="3" w:tplc="8398FBE2" w:tentative="1">
      <w:start w:val="1"/>
      <w:numFmt w:val="bullet"/>
      <w:lvlText w:val="•"/>
      <w:lvlJc w:val="left"/>
      <w:pPr>
        <w:tabs>
          <w:tab w:val="num" w:pos="2880"/>
        </w:tabs>
        <w:ind w:left="2880" w:hanging="360"/>
      </w:pPr>
      <w:rPr>
        <w:rFonts w:ascii="Arial" w:hAnsi="Arial" w:hint="default"/>
      </w:rPr>
    </w:lvl>
    <w:lvl w:ilvl="4" w:tplc="8FF66D6E" w:tentative="1">
      <w:start w:val="1"/>
      <w:numFmt w:val="bullet"/>
      <w:lvlText w:val="•"/>
      <w:lvlJc w:val="left"/>
      <w:pPr>
        <w:tabs>
          <w:tab w:val="num" w:pos="3600"/>
        </w:tabs>
        <w:ind w:left="3600" w:hanging="360"/>
      </w:pPr>
      <w:rPr>
        <w:rFonts w:ascii="Arial" w:hAnsi="Arial" w:hint="default"/>
      </w:rPr>
    </w:lvl>
    <w:lvl w:ilvl="5" w:tplc="AC4ED80A" w:tentative="1">
      <w:start w:val="1"/>
      <w:numFmt w:val="bullet"/>
      <w:lvlText w:val="•"/>
      <w:lvlJc w:val="left"/>
      <w:pPr>
        <w:tabs>
          <w:tab w:val="num" w:pos="4320"/>
        </w:tabs>
        <w:ind w:left="4320" w:hanging="360"/>
      </w:pPr>
      <w:rPr>
        <w:rFonts w:ascii="Arial" w:hAnsi="Arial" w:hint="default"/>
      </w:rPr>
    </w:lvl>
    <w:lvl w:ilvl="6" w:tplc="84507478" w:tentative="1">
      <w:start w:val="1"/>
      <w:numFmt w:val="bullet"/>
      <w:lvlText w:val="•"/>
      <w:lvlJc w:val="left"/>
      <w:pPr>
        <w:tabs>
          <w:tab w:val="num" w:pos="5040"/>
        </w:tabs>
        <w:ind w:left="5040" w:hanging="360"/>
      </w:pPr>
      <w:rPr>
        <w:rFonts w:ascii="Arial" w:hAnsi="Arial" w:hint="default"/>
      </w:rPr>
    </w:lvl>
    <w:lvl w:ilvl="7" w:tplc="90AA5160" w:tentative="1">
      <w:start w:val="1"/>
      <w:numFmt w:val="bullet"/>
      <w:lvlText w:val="•"/>
      <w:lvlJc w:val="left"/>
      <w:pPr>
        <w:tabs>
          <w:tab w:val="num" w:pos="5760"/>
        </w:tabs>
        <w:ind w:left="5760" w:hanging="360"/>
      </w:pPr>
      <w:rPr>
        <w:rFonts w:ascii="Arial" w:hAnsi="Arial" w:hint="default"/>
      </w:rPr>
    </w:lvl>
    <w:lvl w:ilvl="8" w:tplc="59B4CCE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DF1499B"/>
    <w:multiLevelType w:val="hybridMultilevel"/>
    <w:tmpl w:val="F4D883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4"/>
  </w:num>
  <w:num w:numId="3">
    <w:abstractNumId w:val="3"/>
  </w:num>
  <w:num w:numId="4">
    <w:abstractNumId w:val="2"/>
  </w:num>
  <w:num w:numId="5">
    <w:abstractNumId w:val="0"/>
  </w:num>
  <w:num w:numId="6">
    <w:abstractNumId w:val="7"/>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hideSpellingErrors/>
  <w:hideGrammaticalErrors/>
  <w:proofState w:spelling="clean" w:grammar="clean"/>
  <w:defaultTabStop w:val="720"/>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33A"/>
    <w:rsid w:val="00006951"/>
    <w:rsid w:val="00007887"/>
    <w:rsid w:val="00010D35"/>
    <w:rsid w:val="000146A5"/>
    <w:rsid w:val="000256D8"/>
    <w:rsid w:val="0002790A"/>
    <w:rsid w:val="000356CB"/>
    <w:rsid w:val="00041AA1"/>
    <w:rsid w:val="000526EB"/>
    <w:rsid w:val="00052A97"/>
    <w:rsid w:val="00060461"/>
    <w:rsid w:val="00062838"/>
    <w:rsid w:val="000629F1"/>
    <w:rsid w:val="00062C24"/>
    <w:rsid w:val="000753BC"/>
    <w:rsid w:val="000762B7"/>
    <w:rsid w:val="00082A94"/>
    <w:rsid w:val="00093878"/>
    <w:rsid w:val="00093D78"/>
    <w:rsid w:val="000A6082"/>
    <w:rsid w:val="000B518F"/>
    <w:rsid w:val="000C291C"/>
    <w:rsid w:val="000C3400"/>
    <w:rsid w:val="000C48D5"/>
    <w:rsid w:val="000C67BA"/>
    <w:rsid w:val="000C6F9C"/>
    <w:rsid w:val="000D183E"/>
    <w:rsid w:val="000D2B44"/>
    <w:rsid w:val="000D3116"/>
    <w:rsid w:val="000D4A12"/>
    <w:rsid w:val="000E2232"/>
    <w:rsid w:val="000E262F"/>
    <w:rsid w:val="000E3C51"/>
    <w:rsid w:val="000E62FD"/>
    <w:rsid w:val="000F46C2"/>
    <w:rsid w:val="00100C88"/>
    <w:rsid w:val="0010796A"/>
    <w:rsid w:val="00124078"/>
    <w:rsid w:val="00124481"/>
    <w:rsid w:val="0012497E"/>
    <w:rsid w:val="00124E45"/>
    <w:rsid w:val="00126358"/>
    <w:rsid w:val="00134A37"/>
    <w:rsid w:val="001360CF"/>
    <w:rsid w:val="00142CDE"/>
    <w:rsid w:val="0014583B"/>
    <w:rsid w:val="00150E01"/>
    <w:rsid w:val="00161500"/>
    <w:rsid w:val="00175DC7"/>
    <w:rsid w:val="00191C17"/>
    <w:rsid w:val="0019273D"/>
    <w:rsid w:val="00193B38"/>
    <w:rsid w:val="00194F3B"/>
    <w:rsid w:val="001959BF"/>
    <w:rsid w:val="00195DF9"/>
    <w:rsid w:val="00195EA3"/>
    <w:rsid w:val="00197CFF"/>
    <w:rsid w:val="001A019C"/>
    <w:rsid w:val="001A125A"/>
    <w:rsid w:val="001A1266"/>
    <w:rsid w:val="001A6872"/>
    <w:rsid w:val="001B4FAF"/>
    <w:rsid w:val="001C3E4F"/>
    <w:rsid w:val="001C65AA"/>
    <w:rsid w:val="001D0ACD"/>
    <w:rsid w:val="001D5F1E"/>
    <w:rsid w:val="001F54CF"/>
    <w:rsid w:val="002038AA"/>
    <w:rsid w:val="00204A2D"/>
    <w:rsid w:val="002108BA"/>
    <w:rsid w:val="002117F2"/>
    <w:rsid w:val="0021599B"/>
    <w:rsid w:val="002161F2"/>
    <w:rsid w:val="00221029"/>
    <w:rsid w:val="00222FAB"/>
    <w:rsid w:val="00233E10"/>
    <w:rsid w:val="00246A32"/>
    <w:rsid w:val="0026184F"/>
    <w:rsid w:val="002631D7"/>
    <w:rsid w:val="0027618E"/>
    <w:rsid w:val="00277FFC"/>
    <w:rsid w:val="002938B9"/>
    <w:rsid w:val="0029760E"/>
    <w:rsid w:val="002A53BD"/>
    <w:rsid w:val="002A56B3"/>
    <w:rsid w:val="002B12CD"/>
    <w:rsid w:val="002B3669"/>
    <w:rsid w:val="002B738F"/>
    <w:rsid w:val="002B79F1"/>
    <w:rsid w:val="002B7BAD"/>
    <w:rsid w:val="002C04DC"/>
    <w:rsid w:val="002D3170"/>
    <w:rsid w:val="002D3AD9"/>
    <w:rsid w:val="002D560B"/>
    <w:rsid w:val="002E0964"/>
    <w:rsid w:val="002E1F42"/>
    <w:rsid w:val="002E47ED"/>
    <w:rsid w:val="002E66D8"/>
    <w:rsid w:val="002F392C"/>
    <w:rsid w:val="003002A9"/>
    <w:rsid w:val="0030378E"/>
    <w:rsid w:val="00304933"/>
    <w:rsid w:val="00306B07"/>
    <w:rsid w:val="00315E65"/>
    <w:rsid w:val="00317031"/>
    <w:rsid w:val="00320442"/>
    <w:rsid w:val="0032220C"/>
    <w:rsid w:val="00322FF0"/>
    <w:rsid w:val="003242B7"/>
    <w:rsid w:val="0033033A"/>
    <w:rsid w:val="0033303D"/>
    <w:rsid w:val="00333CED"/>
    <w:rsid w:val="00337B4E"/>
    <w:rsid w:val="00340E48"/>
    <w:rsid w:val="003431AC"/>
    <w:rsid w:val="00347A98"/>
    <w:rsid w:val="00353C7A"/>
    <w:rsid w:val="00361D40"/>
    <w:rsid w:val="00365E1A"/>
    <w:rsid w:val="00370D93"/>
    <w:rsid w:val="0037329C"/>
    <w:rsid w:val="0037367B"/>
    <w:rsid w:val="00373920"/>
    <w:rsid w:val="00380425"/>
    <w:rsid w:val="003828C2"/>
    <w:rsid w:val="00382F15"/>
    <w:rsid w:val="003905C1"/>
    <w:rsid w:val="003963FF"/>
    <w:rsid w:val="003A36C8"/>
    <w:rsid w:val="003A58E3"/>
    <w:rsid w:val="003A5B4F"/>
    <w:rsid w:val="003A740B"/>
    <w:rsid w:val="003B1311"/>
    <w:rsid w:val="003B3F3B"/>
    <w:rsid w:val="003B69F2"/>
    <w:rsid w:val="003C0011"/>
    <w:rsid w:val="003C051B"/>
    <w:rsid w:val="003C0B14"/>
    <w:rsid w:val="003D632E"/>
    <w:rsid w:val="003D7672"/>
    <w:rsid w:val="003F1EC9"/>
    <w:rsid w:val="003F2E0F"/>
    <w:rsid w:val="003F4F8B"/>
    <w:rsid w:val="003F6590"/>
    <w:rsid w:val="00402716"/>
    <w:rsid w:val="004143B2"/>
    <w:rsid w:val="00421580"/>
    <w:rsid w:val="00427CFC"/>
    <w:rsid w:val="00430294"/>
    <w:rsid w:val="00431ACA"/>
    <w:rsid w:val="00441AD6"/>
    <w:rsid w:val="00444CB9"/>
    <w:rsid w:val="004525EC"/>
    <w:rsid w:val="0045467A"/>
    <w:rsid w:val="00456A8E"/>
    <w:rsid w:val="00456E5E"/>
    <w:rsid w:val="00472DF8"/>
    <w:rsid w:val="00474BD0"/>
    <w:rsid w:val="004817BF"/>
    <w:rsid w:val="00482670"/>
    <w:rsid w:val="00483B65"/>
    <w:rsid w:val="0048427F"/>
    <w:rsid w:val="00485501"/>
    <w:rsid w:val="00485551"/>
    <w:rsid w:val="00485A06"/>
    <w:rsid w:val="00492E36"/>
    <w:rsid w:val="00493D31"/>
    <w:rsid w:val="004965B1"/>
    <w:rsid w:val="00496E66"/>
    <w:rsid w:val="004A25B2"/>
    <w:rsid w:val="004A49C4"/>
    <w:rsid w:val="004A6933"/>
    <w:rsid w:val="004B0287"/>
    <w:rsid w:val="004C187D"/>
    <w:rsid w:val="004C5247"/>
    <w:rsid w:val="004C5F6F"/>
    <w:rsid w:val="004C7813"/>
    <w:rsid w:val="004D19D2"/>
    <w:rsid w:val="004D4ACF"/>
    <w:rsid w:val="004D5B62"/>
    <w:rsid w:val="004D6CB7"/>
    <w:rsid w:val="004E459D"/>
    <w:rsid w:val="004F3EBD"/>
    <w:rsid w:val="004F55A7"/>
    <w:rsid w:val="00503A41"/>
    <w:rsid w:val="00510578"/>
    <w:rsid w:val="00512E6C"/>
    <w:rsid w:val="00513209"/>
    <w:rsid w:val="00521AB2"/>
    <w:rsid w:val="00522E13"/>
    <w:rsid w:val="0053421D"/>
    <w:rsid w:val="00534304"/>
    <w:rsid w:val="005346B7"/>
    <w:rsid w:val="005359CA"/>
    <w:rsid w:val="0054280A"/>
    <w:rsid w:val="0055140F"/>
    <w:rsid w:val="0055161F"/>
    <w:rsid w:val="00551B73"/>
    <w:rsid w:val="00553F53"/>
    <w:rsid w:val="00555DF2"/>
    <w:rsid w:val="0056478D"/>
    <w:rsid w:val="0056481E"/>
    <w:rsid w:val="005675D6"/>
    <w:rsid w:val="0057118D"/>
    <w:rsid w:val="00575504"/>
    <w:rsid w:val="00587AB7"/>
    <w:rsid w:val="00592B75"/>
    <w:rsid w:val="00596782"/>
    <w:rsid w:val="00597BB6"/>
    <w:rsid w:val="005A2744"/>
    <w:rsid w:val="005A3D1E"/>
    <w:rsid w:val="005A634C"/>
    <w:rsid w:val="005B5680"/>
    <w:rsid w:val="005B5BB9"/>
    <w:rsid w:val="005C42D6"/>
    <w:rsid w:val="005D36AA"/>
    <w:rsid w:val="005E1D60"/>
    <w:rsid w:val="005E69C3"/>
    <w:rsid w:val="005E71E8"/>
    <w:rsid w:val="005F2B16"/>
    <w:rsid w:val="005F39A1"/>
    <w:rsid w:val="005F4C47"/>
    <w:rsid w:val="00606D7A"/>
    <w:rsid w:val="0061636E"/>
    <w:rsid w:val="0062118F"/>
    <w:rsid w:val="00622DF1"/>
    <w:rsid w:val="0063252D"/>
    <w:rsid w:val="00637926"/>
    <w:rsid w:val="0064091B"/>
    <w:rsid w:val="00645FEA"/>
    <w:rsid w:val="0064626F"/>
    <w:rsid w:val="00651565"/>
    <w:rsid w:val="00653246"/>
    <w:rsid w:val="00655985"/>
    <w:rsid w:val="006559C2"/>
    <w:rsid w:val="00661092"/>
    <w:rsid w:val="00663EE3"/>
    <w:rsid w:val="00673593"/>
    <w:rsid w:val="00681FCB"/>
    <w:rsid w:val="00683DAD"/>
    <w:rsid w:val="00695675"/>
    <w:rsid w:val="006A379E"/>
    <w:rsid w:val="006B33D4"/>
    <w:rsid w:val="006C2C8E"/>
    <w:rsid w:val="006C6FB0"/>
    <w:rsid w:val="006D47D8"/>
    <w:rsid w:val="006D630F"/>
    <w:rsid w:val="006E20C3"/>
    <w:rsid w:val="006E55E4"/>
    <w:rsid w:val="006E7295"/>
    <w:rsid w:val="006F281E"/>
    <w:rsid w:val="006F298F"/>
    <w:rsid w:val="006F782F"/>
    <w:rsid w:val="00701D34"/>
    <w:rsid w:val="0070351C"/>
    <w:rsid w:val="00705154"/>
    <w:rsid w:val="007054EB"/>
    <w:rsid w:val="00710C30"/>
    <w:rsid w:val="007149FD"/>
    <w:rsid w:val="00714AAF"/>
    <w:rsid w:val="0071713C"/>
    <w:rsid w:val="00726824"/>
    <w:rsid w:val="007319A8"/>
    <w:rsid w:val="00743AC7"/>
    <w:rsid w:val="00745757"/>
    <w:rsid w:val="007474CE"/>
    <w:rsid w:val="007553A9"/>
    <w:rsid w:val="00756591"/>
    <w:rsid w:val="00756EBD"/>
    <w:rsid w:val="007577C5"/>
    <w:rsid w:val="007618D9"/>
    <w:rsid w:val="007621D9"/>
    <w:rsid w:val="00781525"/>
    <w:rsid w:val="0078340C"/>
    <w:rsid w:val="007841B8"/>
    <w:rsid w:val="00784649"/>
    <w:rsid w:val="007849A2"/>
    <w:rsid w:val="00784E21"/>
    <w:rsid w:val="007876BA"/>
    <w:rsid w:val="00794FDE"/>
    <w:rsid w:val="0079663A"/>
    <w:rsid w:val="007A3008"/>
    <w:rsid w:val="007B0AFD"/>
    <w:rsid w:val="007B2DBB"/>
    <w:rsid w:val="007B3248"/>
    <w:rsid w:val="007C13C2"/>
    <w:rsid w:val="007C587F"/>
    <w:rsid w:val="007C6746"/>
    <w:rsid w:val="007C7F61"/>
    <w:rsid w:val="007D2EAF"/>
    <w:rsid w:val="007D57F3"/>
    <w:rsid w:val="007E1C45"/>
    <w:rsid w:val="007E1E6D"/>
    <w:rsid w:val="007E3B21"/>
    <w:rsid w:val="007E4625"/>
    <w:rsid w:val="007F0E8C"/>
    <w:rsid w:val="007F18E7"/>
    <w:rsid w:val="007F20D5"/>
    <w:rsid w:val="007F5264"/>
    <w:rsid w:val="007F5867"/>
    <w:rsid w:val="00803208"/>
    <w:rsid w:val="008032D4"/>
    <w:rsid w:val="00805F62"/>
    <w:rsid w:val="00806B96"/>
    <w:rsid w:val="00813D06"/>
    <w:rsid w:val="00817DEA"/>
    <w:rsid w:val="00821AFD"/>
    <w:rsid w:val="00823DD6"/>
    <w:rsid w:val="00824D7E"/>
    <w:rsid w:val="008255F0"/>
    <w:rsid w:val="00825FEF"/>
    <w:rsid w:val="00831CFC"/>
    <w:rsid w:val="008340E1"/>
    <w:rsid w:val="00836CCA"/>
    <w:rsid w:val="00842D59"/>
    <w:rsid w:val="00851005"/>
    <w:rsid w:val="00852F3F"/>
    <w:rsid w:val="00853256"/>
    <w:rsid w:val="00854FD8"/>
    <w:rsid w:val="00855386"/>
    <w:rsid w:val="00861909"/>
    <w:rsid w:val="0086527E"/>
    <w:rsid w:val="00865807"/>
    <w:rsid w:val="00866578"/>
    <w:rsid w:val="00866EC0"/>
    <w:rsid w:val="00872CE4"/>
    <w:rsid w:val="00874EED"/>
    <w:rsid w:val="00876B66"/>
    <w:rsid w:val="00877663"/>
    <w:rsid w:val="00886630"/>
    <w:rsid w:val="00886F83"/>
    <w:rsid w:val="00887889"/>
    <w:rsid w:val="00887FAA"/>
    <w:rsid w:val="008960C4"/>
    <w:rsid w:val="008A0D78"/>
    <w:rsid w:val="008A256C"/>
    <w:rsid w:val="008A25B0"/>
    <w:rsid w:val="008A5576"/>
    <w:rsid w:val="008B0D9E"/>
    <w:rsid w:val="008B4659"/>
    <w:rsid w:val="008B4E24"/>
    <w:rsid w:val="008C1198"/>
    <w:rsid w:val="008C4067"/>
    <w:rsid w:val="008C686A"/>
    <w:rsid w:val="008D059A"/>
    <w:rsid w:val="008D6D6D"/>
    <w:rsid w:val="008E5BA3"/>
    <w:rsid w:val="008E7A76"/>
    <w:rsid w:val="008F1B92"/>
    <w:rsid w:val="00905F05"/>
    <w:rsid w:val="00910F86"/>
    <w:rsid w:val="00914197"/>
    <w:rsid w:val="009154CA"/>
    <w:rsid w:val="00921CD1"/>
    <w:rsid w:val="00924774"/>
    <w:rsid w:val="00931035"/>
    <w:rsid w:val="00931B02"/>
    <w:rsid w:val="00932EB7"/>
    <w:rsid w:val="00933203"/>
    <w:rsid w:val="00940098"/>
    <w:rsid w:val="00942B89"/>
    <w:rsid w:val="00943593"/>
    <w:rsid w:val="00943CF8"/>
    <w:rsid w:val="00953397"/>
    <w:rsid w:val="00960AEF"/>
    <w:rsid w:val="009646A6"/>
    <w:rsid w:val="00965802"/>
    <w:rsid w:val="009662F3"/>
    <w:rsid w:val="00973EA9"/>
    <w:rsid w:val="00975460"/>
    <w:rsid w:val="00980053"/>
    <w:rsid w:val="0098216D"/>
    <w:rsid w:val="00986C90"/>
    <w:rsid w:val="00987B67"/>
    <w:rsid w:val="009915C1"/>
    <w:rsid w:val="009955BE"/>
    <w:rsid w:val="00995947"/>
    <w:rsid w:val="009972CA"/>
    <w:rsid w:val="009A3B66"/>
    <w:rsid w:val="009A454F"/>
    <w:rsid w:val="009A4F09"/>
    <w:rsid w:val="009A7CFC"/>
    <w:rsid w:val="009B2D34"/>
    <w:rsid w:val="009B5408"/>
    <w:rsid w:val="009B7B0F"/>
    <w:rsid w:val="009C4CD4"/>
    <w:rsid w:val="009D19AF"/>
    <w:rsid w:val="009E711A"/>
    <w:rsid w:val="009F3429"/>
    <w:rsid w:val="00A008E8"/>
    <w:rsid w:val="00A07D5F"/>
    <w:rsid w:val="00A07DC2"/>
    <w:rsid w:val="00A2013C"/>
    <w:rsid w:val="00A2391A"/>
    <w:rsid w:val="00A269B2"/>
    <w:rsid w:val="00A27256"/>
    <w:rsid w:val="00A302DE"/>
    <w:rsid w:val="00A325AA"/>
    <w:rsid w:val="00A41DC9"/>
    <w:rsid w:val="00A42371"/>
    <w:rsid w:val="00A53F41"/>
    <w:rsid w:val="00A60A29"/>
    <w:rsid w:val="00A74689"/>
    <w:rsid w:val="00A75256"/>
    <w:rsid w:val="00A75DDC"/>
    <w:rsid w:val="00A818A1"/>
    <w:rsid w:val="00A87515"/>
    <w:rsid w:val="00A925B0"/>
    <w:rsid w:val="00A9776A"/>
    <w:rsid w:val="00AA0162"/>
    <w:rsid w:val="00AA3841"/>
    <w:rsid w:val="00AA4356"/>
    <w:rsid w:val="00AA5DB5"/>
    <w:rsid w:val="00AA6FE8"/>
    <w:rsid w:val="00AB6456"/>
    <w:rsid w:val="00AC0A41"/>
    <w:rsid w:val="00AC2E87"/>
    <w:rsid w:val="00AC3336"/>
    <w:rsid w:val="00AD0526"/>
    <w:rsid w:val="00AE194A"/>
    <w:rsid w:val="00AE4021"/>
    <w:rsid w:val="00AE5E12"/>
    <w:rsid w:val="00AF2E36"/>
    <w:rsid w:val="00AF339B"/>
    <w:rsid w:val="00B00FF9"/>
    <w:rsid w:val="00B04AC0"/>
    <w:rsid w:val="00B06531"/>
    <w:rsid w:val="00B126CE"/>
    <w:rsid w:val="00B14B96"/>
    <w:rsid w:val="00B16693"/>
    <w:rsid w:val="00B2315C"/>
    <w:rsid w:val="00B33758"/>
    <w:rsid w:val="00B461D1"/>
    <w:rsid w:val="00B564BE"/>
    <w:rsid w:val="00B663DF"/>
    <w:rsid w:val="00B75721"/>
    <w:rsid w:val="00B77585"/>
    <w:rsid w:val="00B91D35"/>
    <w:rsid w:val="00B929A2"/>
    <w:rsid w:val="00B9560A"/>
    <w:rsid w:val="00B96D0A"/>
    <w:rsid w:val="00BA0834"/>
    <w:rsid w:val="00BA5C68"/>
    <w:rsid w:val="00BA5CA2"/>
    <w:rsid w:val="00BA68F3"/>
    <w:rsid w:val="00BB2D0E"/>
    <w:rsid w:val="00BB337A"/>
    <w:rsid w:val="00BB51A1"/>
    <w:rsid w:val="00BC14AD"/>
    <w:rsid w:val="00BC34F9"/>
    <w:rsid w:val="00BC6A95"/>
    <w:rsid w:val="00BD16D8"/>
    <w:rsid w:val="00BD55AF"/>
    <w:rsid w:val="00BD658B"/>
    <w:rsid w:val="00BE20C8"/>
    <w:rsid w:val="00BE2AE9"/>
    <w:rsid w:val="00BE5E5C"/>
    <w:rsid w:val="00BE73B2"/>
    <w:rsid w:val="00BF4620"/>
    <w:rsid w:val="00BF603A"/>
    <w:rsid w:val="00BF6069"/>
    <w:rsid w:val="00C012CD"/>
    <w:rsid w:val="00C1650A"/>
    <w:rsid w:val="00C17EA4"/>
    <w:rsid w:val="00C246F5"/>
    <w:rsid w:val="00C24A1E"/>
    <w:rsid w:val="00C47223"/>
    <w:rsid w:val="00C50184"/>
    <w:rsid w:val="00C51075"/>
    <w:rsid w:val="00C60814"/>
    <w:rsid w:val="00C638B6"/>
    <w:rsid w:val="00C64D88"/>
    <w:rsid w:val="00C64EC2"/>
    <w:rsid w:val="00C732D8"/>
    <w:rsid w:val="00C748F6"/>
    <w:rsid w:val="00C74C9C"/>
    <w:rsid w:val="00C758CA"/>
    <w:rsid w:val="00C76275"/>
    <w:rsid w:val="00C8171E"/>
    <w:rsid w:val="00C83C79"/>
    <w:rsid w:val="00C848D7"/>
    <w:rsid w:val="00C915F9"/>
    <w:rsid w:val="00C93738"/>
    <w:rsid w:val="00C95D9F"/>
    <w:rsid w:val="00C964C4"/>
    <w:rsid w:val="00CA12E7"/>
    <w:rsid w:val="00CA1556"/>
    <w:rsid w:val="00CA1D7F"/>
    <w:rsid w:val="00CA4A59"/>
    <w:rsid w:val="00CA6B94"/>
    <w:rsid w:val="00CB239D"/>
    <w:rsid w:val="00CC5A52"/>
    <w:rsid w:val="00CC687E"/>
    <w:rsid w:val="00CD714E"/>
    <w:rsid w:val="00CE386C"/>
    <w:rsid w:val="00CE5DD6"/>
    <w:rsid w:val="00CF5598"/>
    <w:rsid w:val="00D04F37"/>
    <w:rsid w:val="00D066F6"/>
    <w:rsid w:val="00D06F06"/>
    <w:rsid w:val="00D1458D"/>
    <w:rsid w:val="00D235E2"/>
    <w:rsid w:val="00D26A2E"/>
    <w:rsid w:val="00D30275"/>
    <w:rsid w:val="00D329FC"/>
    <w:rsid w:val="00D41401"/>
    <w:rsid w:val="00D461DC"/>
    <w:rsid w:val="00D47B33"/>
    <w:rsid w:val="00D649A0"/>
    <w:rsid w:val="00D6757A"/>
    <w:rsid w:val="00D71732"/>
    <w:rsid w:val="00D80F97"/>
    <w:rsid w:val="00D83DE2"/>
    <w:rsid w:val="00D861E3"/>
    <w:rsid w:val="00D91E88"/>
    <w:rsid w:val="00DA5013"/>
    <w:rsid w:val="00DA6345"/>
    <w:rsid w:val="00DB013A"/>
    <w:rsid w:val="00DB043C"/>
    <w:rsid w:val="00DB0CF5"/>
    <w:rsid w:val="00DB7E97"/>
    <w:rsid w:val="00DC1FFD"/>
    <w:rsid w:val="00DD2BEB"/>
    <w:rsid w:val="00DD737B"/>
    <w:rsid w:val="00DE5D6F"/>
    <w:rsid w:val="00DF6A80"/>
    <w:rsid w:val="00DF7214"/>
    <w:rsid w:val="00DF75BE"/>
    <w:rsid w:val="00E03F03"/>
    <w:rsid w:val="00E05B9B"/>
    <w:rsid w:val="00E065FB"/>
    <w:rsid w:val="00E11AE4"/>
    <w:rsid w:val="00E12303"/>
    <w:rsid w:val="00E13AD1"/>
    <w:rsid w:val="00E15E4D"/>
    <w:rsid w:val="00E20D04"/>
    <w:rsid w:val="00E21F12"/>
    <w:rsid w:val="00E37553"/>
    <w:rsid w:val="00E40629"/>
    <w:rsid w:val="00E41F72"/>
    <w:rsid w:val="00E55036"/>
    <w:rsid w:val="00E66F1F"/>
    <w:rsid w:val="00E67132"/>
    <w:rsid w:val="00E703FD"/>
    <w:rsid w:val="00E710C2"/>
    <w:rsid w:val="00E71F59"/>
    <w:rsid w:val="00E73D40"/>
    <w:rsid w:val="00E75330"/>
    <w:rsid w:val="00E806E8"/>
    <w:rsid w:val="00E839C2"/>
    <w:rsid w:val="00E851A6"/>
    <w:rsid w:val="00E861B0"/>
    <w:rsid w:val="00E90ADC"/>
    <w:rsid w:val="00E90BE4"/>
    <w:rsid w:val="00E92402"/>
    <w:rsid w:val="00E92452"/>
    <w:rsid w:val="00EA529B"/>
    <w:rsid w:val="00EA6727"/>
    <w:rsid w:val="00EA6A42"/>
    <w:rsid w:val="00EB2AF6"/>
    <w:rsid w:val="00EB2F87"/>
    <w:rsid w:val="00EC41DF"/>
    <w:rsid w:val="00EC634E"/>
    <w:rsid w:val="00EE4272"/>
    <w:rsid w:val="00F01300"/>
    <w:rsid w:val="00F10AFC"/>
    <w:rsid w:val="00F175F5"/>
    <w:rsid w:val="00F20E53"/>
    <w:rsid w:val="00F21B7B"/>
    <w:rsid w:val="00F340E1"/>
    <w:rsid w:val="00F34D68"/>
    <w:rsid w:val="00F351C2"/>
    <w:rsid w:val="00F364D8"/>
    <w:rsid w:val="00F36930"/>
    <w:rsid w:val="00F44576"/>
    <w:rsid w:val="00F4647A"/>
    <w:rsid w:val="00F46AA3"/>
    <w:rsid w:val="00F569E4"/>
    <w:rsid w:val="00F57DA1"/>
    <w:rsid w:val="00F62371"/>
    <w:rsid w:val="00F72AFA"/>
    <w:rsid w:val="00F73222"/>
    <w:rsid w:val="00F7431D"/>
    <w:rsid w:val="00F745D2"/>
    <w:rsid w:val="00F74BF5"/>
    <w:rsid w:val="00F81D8C"/>
    <w:rsid w:val="00F842B4"/>
    <w:rsid w:val="00F8541E"/>
    <w:rsid w:val="00F90426"/>
    <w:rsid w:val="00F909CF"/>
    <w:rsid w:val="00F92498"/>
    <w:rsid w:val="00F93976"/>
    <w:rsid w:val="00F970C1"/>
    <w:rsid w:val="00FB0806"/>
    <w:rsid w:val="00FB2566"/>
    <w:rsid w:val="00FB760F"/>
    <w:rsid w:val="00FC01C1"/>
    <w:rsid w:val="00FC3723"/>
    <w:rsid w:val="00FC37B3"/>
    <w:rsid w:val="00FC528E"/>
    <w:rsid w:val="00FC5398"/>
    <w:rsid w:val="00FD06C2"/>
    <w:rsid w:val="00FD68D8"/>
    <w:rsid w:val="00FD7094"/>
    <w:rsid w:val="00FD7AE0"/>
    <w:rsid w:val="00FE07C9"/>
    <w:rsid w:val="00FE29C6"/>
    <w:rsid w:val="00FF246C"/>
    <w:rsid w:val="00FF3452"/>
    <w:rsid w:val="00FF4A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25F6CA2"/>
  <w15:docId w15:val="{A32BFC6E-324E-4B75-8331-FCAE256F1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F1E"/>
    <w:pPr>
      <w:widowControl w:val="0"/>
      <w:wordWrap w:val="0"/>
      <w:autoSpaceDE w:val="0"/>
      <w:autoSpaceDN w:val="0"/>
      <w:jc w:val="both"/>
    </w:pPr>
  </w:style>
  <w:style w:type="paragraph" w:styleId="Heading1">
    <w:name w:val="heading 1"/>
    <w:basedOn w:val="1"/>
    <w:next w:val="1"/>
    <w:rsid w:val="0033033A"/>
    <w:pPr>
      <w:keepNext/>
      <w:keepLines/>
      <w:spacing w:before="480" w:after="120"/>
      <w:contextualSpacing/>
      <w:outlineLvl w:val="0"/>
    </w:pPr>
    <w:rPr>
      <w:b/>
      <w:sz w:val="48"/>
    </w:rPr>
  </w:style>
  <w:style w:type="paragraph" w:styleId="Heading2">
    <w:name w:val="heading 2"/>
    <w:basedOn w:val="1"/>
    <w:next w:val="1"/>
    <w:rsid w:val="0033033A"/>
    <w:pPr>
      <w:keepNext/>
      <w:keepLines/>
      <w:spacing w:before="100" w:after="100"/>
      <w:outlineLvl w:val="1"/>
    </w:pPr>
    <w:rPr>
      <w:rFonts w:ascii="Gulim" w:eastAsia="Gulim" w:hAnsi="Gulim" w:cs="Gulim"/>
      <w:b/>
      <w:sz w:val="36"/>
    </w:rPr>
  </w:style>
  <w:style w:type="paragraph" w:styleId="Heading3">
    <w:name w:val="heading 3"/>
    <w:basedOn w:val="1"/>
    <w:next w:val="1"/>
    <w:rsid w:val="0033033A"/>
    <w:pPr>
      <w:keepNext/>
      <w:keepLines/>
      <w:ind w:left="300" w:hanging="1999"/>
      <w:outlineLvl w:val="2"/>
    </w:pPr>
    <w:rPr>
      <w:rFonts w:ascii="Malgun Gothic" w:eastAsia="Malgun Gothic" w:hAnsi="Malgun Gothic" w:cs="Malgun Gothic"/>
    </w:rPr>
  </w:style>
  <w:style w:type="paragraph" w:styleId="Heading4">
    <w:name w:val="heading 4"/>
    <w:basedOn w:val="1"/>
    <w:next w:val="1"/>
    <w:rsid w:val="0033033A"/>
    <w:pPr>
      <w:keepNext/>
      <w:keepLines/>
      <w:spacing w:before="240" w:after="40"/>
      <w:contextualSpacing/>
      <w:outlineLvl w:val="3"/>
    </w:pPr>
    <w:rPr>
      <w:b/>
    </w:rPr>
  </w:style>
  <w:style w:type="paragraph" w:styleId="Heading5">
    <w:name w:val="heading 5"/>
    <w:basedOn w:val="1"/>
    <w:next w:val="1"/>
    <w:rsid w:val="0033033A"/>
    <w:pPr>
      <w:keepNext/>
      <w:keepLines/>
      <w:spacing w:before="220" w:after="40"/>
      <w:contextualSpacing/>
      <w:outlineLvl w:val="4"/>
    </w:pPr>
    <w:rPr>
      <w:b/>
      <w:sz w:val="22"/>
    </w:rPr>
  </w:style>
  <w:style w:type="paragraph" w:styleId="Heading6">
    <w:name w:val="heading 6"/>
    <w:basedOn w:val="1"/>
    <w:next w:val="1"/>
    <w:rsid w:val="0033033A"/>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Title">
    <w:name w:val="Title"/>
    <w:basedOn w:val="1"/>
    <w:next w:val="1"/>
    <w:rsid w:val="0033033A"/>
    <w:pPr>
      <w:keepNext/>
      <w:keepLines/>
      <w:spacing w:before="480" w:after="120"/>
      <w:contextualSpacing/>
    </w:pPr>
    <w:rPr>
      <w:b/>
      <w:sz w:val="72"/>
    </w:rPr>
  </w:style>
  <w:style w:type="paragraph" w:styleId="Subtitle">
    <w:name w:val="Subtitle"/>
    <w:basedOn w:val="1"/>
    <w:next w:val="1"/>
    <w:rsid w:val="0033033A"/>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596782"/>
    <w:pPr>
      <w:tabs>
        <w:tab w:val="center" w:pos="4513"/>
        <w:tab w:val="right" w:pos="9026"/>
      </w:tabs>
      <w:snapToGrid w:val="0"/>
    </w:pPr>
  </w:style>
  <w:style w:type="character" w:customStyle="1" w:styleId="HeaderChar">
    <w:name w:val="Header Char"/>
    <w:basedOn w:val="DefaultParagraphFont"/>
    <w:link w:val="Header"/>
    <w:uiPriority w:val="99"/>
    <w:rsid w:val="00596782"/>
  </w:style>
  <w:style w:type="paragraph" w:styleId="Footer">
    <w:name w:val="footer"/>
    <w:basedOn w:val="Normal"/>
    <w:link w:val="FooterChar"/>
    <w:uiPriority w:val="99"/>
    <w:unhideWhenUsed/>
    <w:rsid w:val="00596782"/>
    <w:pPr>
      <w:tabs>
        <w:tab w:val="center" w:pos="4513"/>
        <w:tab w:val="right" w:pos="9026"/>
      </w:tabs>
      <w:snapToGrid w:val="0"/>
    </w:pPr>
  </w:style>
  <w:style w:type="character" w:customStyle="1" w:styleId="FooterChar">
    <w:name w:val="Footer Char"/>
    <w:basedOn w:val="DefaultParagraphFont"/>
    <w:link w:val="Footer"/>
    <w:uiPriority w:val="99"/>
    <w:rsid w:val="00596782"/>
  </w:style>
  <w:style w:type="character" w:styleId="CommentReference">
    <w:name w:val="annotation reference"/>
    <w:basedOn w:val="DefaultParagraphFont"/>
    <w:uiPriority w:val="99"/>
    <w:semiHidden/>
    <w:unhideWhenUsed/>
    <w:rsid w:val="003D632E"/>
    <w:rPr>
      <w:sz w:val="18"/>
      <w:szCs w:val="18"/>
    </w:rPr>
  </w:style>
  <w:style w:type="paragraph" w:styleId="CommentText">
    <w:name w:val="annotation text"/>
    <w:basedOn w:val="Normal"/>
    <w:link w:val="CommentTextChar"/>
    <w:uiPriority w:val="99"/>
    <w:unhideWhenUsed/>
    <w:rsid w:val="003D632E"/>
    <w:pPr>
      <w:jc w:val="left"/>
    </w:pPr>
  </w:style>
  <w:style w:type="character" w:customStyle="1" w:styleId="CommentTextChar">
    <w:name w:val="Comment Text Char"/>
    <w:basedOn w:val="DefaultParagraphFont"/>
    <w:link w:val="CommentText"/>
    <w:uiPriority w:val="99"/>
    <w:rsid w:val="003D632E"/>
  </w:style>
  <w:style w:type="paragraph" w:styleId="CommentSubject">
    <w:name w:val="annotation subject"/>
    <w:basedOn w:val="CommentText"/>
    <w:next w:val="CommentText"/>
    <w:link w:val="CommentSubjectChar"/>
    <w:uiPriority w:val="99"/>
    <w:semiHidden/>
    <w:unhideWhenUsed/>
    <w:rsid w:val="003D632E"/>
    <w:rPr>
      <w:b/>
      <w:bCs/>
    </w:rPr>
  </w:style>
  <w:style w:type="character" w:customStyle="1" w:styleId="CommentSubjectChar">
    <w:name w:val="Comment Subject Char"/>
    <w:basedOn w:val="CommentTextChar"/>
    <w:link w:val="CommentSubject"/>
    <w:uiPriority w:val="99"/>
    <w:semiHidden/>
    <w:rsid w:val="003D632E"/>
    <w:rPr>
      <w:b/>
      <w:bCs/>
    </w:rPr>
  </w:style>
  <w:style w:type="paragraph" w:styleId="BalloonText">
    <w:name w:val="Balloon Text"/>
    <w:basedOn w:val="Normal"/>
    <w:link w:val="BalloonTextChar"/>
    <w:uiPriority w:val="99"/>
    <w:semiHidden/>
    <w:unhideWhenUsed/>
    <w:rsid w:val="003D632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D632E"/>
    <w:rPr>
      <w:rFonts w:asciiTheme="majorHAnsi" w:eastAsiaTheme="majorEastAsia" w:hAnsiTheme="majorHAnsi" w:cstheme="majorBidi"/>
      <w:sz w:val="18"/>
      <w:szCs w:val="18"/>
    </w:rPr>
  </w:style>
  <w:style w:type="paragraph" w:styleId="Revision">
    <w:name w:val="Revision"/>
    <w:hidden/>
    <w:uiPriority w:val="99"/>
    <w:semiHidden/>
    <w:rsid w:val="00F842B4"/>
  </w:style>
  <w:style w:type="character" w:styleId="Hyperlink">
    <w:name w:val="Hyperlink"/>
    <w:basedOn w:val="DefaultParagraphFont"/>
    <w:uiPriority w:val="99"/>
    <w:unhideWhenUsed/>
    <w:rsid w:val="00277FFC"/>
    <w:rPr>
      <w:color w:val="0000FF" w:themeColor="hyperlink"/>
      <w:u w:val="single"/>
    </w:rPr>
  </w:style>
  <w:style w:type="paragraph" w:styleId="EndnoteText">
    <w:name w:val="endnote text"/>
    <w:basedOn w:val="Normal"/>
    <w:link w:val="EndnoteTextChar"/>
    <w:uiPriority w:val="99"/>
    <w:semiHidden/>
    <w:unhideWhenUsed/>
    <w:rsid w:val="000526EB"/>
    <w:rPr>
      <w:sz w:val="20"/>
    </w:rPr>
  </w:style>
  <w:style w:type="character" w:customStyle="1" w:styleId="EndnoteTextChar">
    <w:name w:val="Endnote Text Char"/>
    <w:basedOn w:val="DefaultParagraphFont"/>
    <w:link w:val="EndnoteText"/>
    <w:uiPriority w:val="99"/>
    <w:semiHidden/>
    <w:rsid w:val="000526EB"/>
    <w:rPr>
      <w:sz w:val="20"/>
    </w:rPr>
  </w:style>
  <w:style w:type="character" w:styleId="EndnoteReference">
    <w:name w:val="endnote reference"/>
    <w:basedOn w:val="DefaultParagraphFont"/>
    <w:uiPriority w:val="99"/>
    <w:semiHidden/>
    <w:unhideWhenUsed/>
    <w:rsid w:val="000526EB"/>
    <w:rPr>
      <w:vertAlign w:val="superscript"/>
    </w:rPr>
  </w:style>
  <w:style w:type="paragraph" w:styleId="ListParagraph">
    <w:name w:val="List Paragraph"/>
    <w:basedOn w:val="Normal"/>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NormalWeb">
    <w:name w:val="Normal (Web)"/>
    <w:basedOn w:val="Normal"/>
    <w:uiPriority w:val="99"/>
    <w:semiHidden/>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paragraph" w:styleId="FootnoteText">
    <w:name w:val="footnote text"/>
    <w:basedOn w:val="Normal"/>
    <w:link w:val="FootnoteTextChar"/>
    <w:uiPriority w:val="99"/>
    <w:semiHidden/>
    <w:unhideWhenUsed/>
    <w:rsid w:val="00E851A6"/>
    <w:rPr>
      <w:sz w:val="20"/>
    </w:rPr>
  </w:style>
  <w:style w:type="character" w:customStyle="1" w:styleId="FootnoteTextChar">
    <w:name w:val="Footnote Text Char"/>
    <w:basedOn w:val="DefaultParagraphFont"/>
    <w:link w:val="FootnoteText"/>
    <w:uiPriority w:val="99"/>
    <w:semiHidden/>
    <w:rsid w:val="00E851A6"/>
    <w:rPr>
      <w:sz w:val="20"/>
    </w:rPr>
  </w:style>
  <w:style w:type="character" w:styleId="FootnoteReference">
    <w:name w:val="footnote reference"/>
    <w:basedOn w:val="DefaultParagraphFont"/>
    <w:uiPriority w:val="99"/>
    <w:semiHidden/>
    <w:unhideWhenUsed/>
    <w:rsid w:val="00E851A6"/>
    <w:rPr>
      <w:vertAlign w:val="superscript"/>
    </w:rPr>
  </w:style>
  <w:style w:type="character" w:customStyle="1" w:styleId="apple-converted-space">
    <w:name w:val="apple-converted-space"/>
    <w:rsid w:val="007E1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2299">
      <w:bodyDiv w:val="1"/>
      <w:marLeft w:val="0"/>
      <w:marRight w:val="0"/>
      <w:marTop w:val="0"/>
      <w:marBottom w:val="0"/>
      <w:divBdr>
        <w:top w:val="none" w:sz="0" w:space="0" w:color="auto"/>
        <w:left w:val="none" w:sz="0" w:space="0" w:color="auto"/>
        <w:bottom w:val="none" w:sz="0" w:space="0" w:color="auto"/>
        <w:right w:val="none" w:sz="0" w:space="0" w:color="auto"/>
      </w:divBdr>
    </w:div>
    <w:div w:id="70273661">
      <w:bodyDiv w:val="1"/>
      <w:marLeft w:val="0"/>
      <w:marRight w:val="0"/>
      <w:marTop w:val="0"/>
      <w:marBottom w:val="0"/>
      <w:divBdr>
        <w:top w:val="none" w:sz="0" w:space="0" w:color="auto"/>
        <w:left w:val="none" w:sz="0" w:space="0" w:color="auto"/>
        <w:bottom w:val="none" w:sz="0" w:space="0" w:color="auto"/>
        <w:right w:val="none" w:sz="0" w:space="0" w:color="auto"/>
      </w:divBdr>
      <w:divsChild>
        <w:div w:id="675691229">
          <w:marLeft w:val="360"/>
          <w:marRight w:val="0"/>
          <w:marTop w:val="200"/>
          <w:marBottom w:val="0"/>
          <w:divBdr>
            <w:top w:val="none" w:sz="0" w:space="0" w:color="auto"/>
            <w:left w:val="none" w:sz="0" w:space="0" w:color="auto"/>
            <w:bottom w:val="none" w:sz="0" w:space="0" w:color="auto"/>
            <w:right w:val="none" w:sz="0" w:space="0" w:color="auto"/>
          </w:divBdr>
        </w:div>
        <w:div w:id="232398223">
          <w:marLeft w:val="360"/>
          <w:marRight w:val="0"/>
          <w:marTop w:val="200"/>
          <w:marBottom w:val="0"/>
          <w:divBdr>
            <w:top w:val="none" w:sz="0" w:space="0" w:color="auto"/>
            <w:left w:val="none" w:sz="0" w:space="0" w:color="auto"/>
            <w:bottom w:val="none" w:sz="0" w:space="0" w:color="auto"/>
            <w:right w:val="none" w:sz="0" w:space="0" w:color="auto"/>
          </w:divBdr>
        </w:div>
      </w:divsChild>
    </w:div>
    <w:div w:id="198980887">
      <w:bodyDiv w:val="1"/>
      <w:marLeft w:val="0"/>
      <w:marRight w:val="0"/>
      <w:marTop w:val="0"/>
      <w:marBottom w:val="0"/>
      <w:divBdr>
        <w:top w:val="none" w:sz="0" w:space="0" w:color="auto"/>
        <w:left w:val="none" w:sz="0" w:space="0" w:color="auto"/>
        <w:bottom w:val="none" w:sz="0" w:space="0" w:color="auto"/>
        <w:right w:val="none" w:sz="0" w:space="0" w:color="auto"/>
      </w:divBdr>
    </w:div>
    <w:div w:id="207960896">
      <w:bodyDiv w:val="1"/>
      <w:marLeft w:val="0"/>
      <w:marRight w:val="0"/>
      <w:marTop w:val="0"/>
      <w:marBottom w:val="0"/>
      <w:divBdr>
        <w:top w:val="none" w:sz="0" w:space="0" w:color="auto"/>
        <w:left w:val="none" w:sz="0" w:space="0" w:color="auto"/>
        <w:bottom w:val="none" w:sz="0" w:space="0" w:color="auto"/>
        <w:right w:val="none" w:sz="0" w:space="0" w:color="auto"/>
      </w:divBdr>
    </w:div>
    <w:div w:id="222447143">
      <w:bodyDiv w:val="1"/>
      <w:marLeft w:val="0"/>
      <w:marRight w:val="0"/>
      <w:marTop w:val="0"/>
      <w:marBottom w:val="0"/>
      <w:divBdr>
        <w:top w:val="none" w:sz="0" w:space="0" w:color="auto"/>
        <w:left w:val="none" w:sz="0" w:space="0" w:color="auto"/>
        <w:bottom w:val="none" w:sz="0" w:space="0" w:color="auto"/>
        <w:right w:val="none" w:sz="0" w:space="0" w:color="auto"/>
      </w:divBdr>
    </w:div>
    <w:div w:id="239944239">
      <w:bodyDiv w:val="1"/>
      <w:marLeft w:val="0"/>
      <w:marRight w:val="0"/>
      <w:marTop w:val="0"/>
      <w:marBottom w:val="0"/>
      <w:divBdr>
        <w:top w:val="none" w:sz="0" w:space="0" w:color="auto"/>
        <w:left w:val="none" w:sz="0" w:space="0" w:color="auto"/>
        <w:bottom w:val="none" w:sz="0" w:space="0" w:color="auto"/>
        <w:right w:val="none" w:sz="0" w:space="0" w:color="auto"/>
      </w:divBdr>
    </w:div>
    <w:div w:id="263268305">
      <w:bodyDiv w:val="1"/>
      <w:marLeft w:val="0"/>
      <w:marRight w:val="0"/>
      <w:marTop w:val="0"/>
      <w:marBottom w:val="0"/>
      <w:divBdr>
        <w:top w:val="none" w:sz="0" w:space="0" w:color="auto"/>
        <w:left w:val="none" w:sz="0" w:space="0" w:color="auto"/>
        <w:bottom w:val="none" w:sz="0" w:space="0" w:color="auto"/>
        <w:right w:val="none" w:sz="0" w:space="0" w:color="auto"/>
      </w:divBdr>
    </w:div>
    <w:div w:id="337734317">
      <w:bodyDiv w:val="1"/>
      <w:marLeft w:val="0"/>
      <w:marRight w:val="0"/>
      <w:marTop w:val="0"/>
      <w:marBottom w:val="0"/>
      <w:divBdr>
        <w:top w:val="none" w:sz="0" w:space="0" w:color="auto"/>
        <w:left w:val="none" w:sz="0" w:space="0" w:color="auto"/>
        <w:bottom w:val="none" w:sz="0" w:space="0" w:color="auto"/>
        <w:right w:val="none" w:sz="0" w:space="0" w:color="auto"/>
      </w:divBdr>
    </w:div>
    <w:div w:id="351802798">
      <w:bodyDiv w:val="1"/>
      <w:marLeft w:val="0"/>
      <w:marRight w:val="0"/>
      <w:marTop w:val="0"/>
      <w:marBottom w:val="0"/>
      <w:divBdr>
        <w:top w:val="none" w:sz="0" w:space="0" w:color="auto"/>
        <w:left w:val="none" w:sz="0" w:space="0" w:color="auto"/>
        <w:bottom w:val="none" w:sz="0" w:space="0" w:color="auto"/>
        <w:right w:val="none" w:sz="0" w:space="0" w:color="auto"/>
      </w:divBdr>
    </w:div>
    <w:div w:id="352806149">
      <w:bodyDiv w:val="1"/>
      <w:marLeft w:val="0"/>
      <w:marRight w:val="0"/>
      <w:marTop w:val="0"/>
      <w:marBottom w:val="0"/>
      <w:divBdr>
        <w:top w:val="none" w:sz="0" w:space="0" w:color="auto"/>
        <w:left w:val="none" w:sz="0" w:space="0" w:color="auto"/>
        <w:bottom w:val="none" w:sz="0" w:space="0" w:color="auto"/>
        <w:right w:val="none" w:sz="0" w:space="0" w:color="auto"/>
      </w:divBdr>
    </w:div>
    <w:div w:id="491021214">
      <w:bodyDiv w:val="1"/>
      <w:marLeft w:val="0"/>
      <w:marRight w:val="0"/>
      <w:marTop w:val="0"/>
      <w:marBottom w:val="0"/>
      <w:divBdr>
        <w:top w:val="none" w:sz="0" w:space="0" w:color="auto"/>
        <w:left w:val="none" w:sz="0" w:space="0" w:color="auto"/>
        <w:bottom w:val="none" w:sz="0" w:space="0" w:color="auto"/>
        <w:right w:val="none" w:sz="0" w:space="0" w:color="auto"/>
      </w:divBdr>
    </w:div>
    <w:div w:id="550271004">
      <w:bodyDiv w:val="1"/>
      <w:marLeft w:val="0"/>
      <w:marRight w:val="0"/>
      <w:marTop w:val="0"/>
      <w:marBottom w:val="0"/>
      <w:divBdr>
        <w:top w:val="none" w:sz="0" w:space="0" w:color="auto"/>
        <w:left w:val="none" w:sz="0" w:space="0" w:color="auto"/>
        <w:bottom w:val="none" w:sz="0" w:space="0" w:color="auto"/>
        <w:right w:val="none" w:sz="0" w:space="0" w:color="auto"/>
      </w:divBdr>
    </w:div>
    <w:div w:id="568660753">
      <w:bodyDiv w:val="1"/>
      <w:marLeft w:val="0"/>
      <w:marRight w:val="0"/>
      <w:marTop w:val="0"/>
      <w:marBottom w:val="0"/>
      <w:divBdr>
        <w:top w:val="none" w:sz="0" w:space="0" w:color="auto"/>
        <w:left w:val="none" w:sz="0" w:space="0" w:color="auto"/>
        <w:bottom w:val="none" w:sz="0" w:space="0" w:color="auto"/>
        <w:right w:val="none" w:sz="0" w:space="0" w:color="auto"/>
      </w:divBdr>
      <w:divsChild>
        <w:div w:id="2078628965">
          <w:marLeft w:val="360"/>
          <w:marRight w:val="0"/>
          <w:marTop w:val="200"/>
          <w:marBottom w:val="0"/>
          <w:divBdr>
            <w:top w:val="none" w:sz="0" w:space="0" w:color="auto"/>
            <w:left w:val="none" w:sz="0" w:space="0" w:color="auto"/>
            <w:bottom w:val="none" w:sz="0" w:space="0" w:color="auto"/>
            <w:right w:val="none" w:sz="0" w:space="0" w:color="auto"/>
          </w:divBdr>
        </w:div>
      </w:divsChild>
    </w:div>
    <w:div w:id="602956940">
      <w:bodyDiv w:val="1"/>
      <w:marLeft w:val="0"/>
      <w:marRight w:val="0"/>
      <w:marTop w:val="0"/>
      <w:marBottom w:val="0"/>
      <w:divBdr>
        <w:top w:val="none" w:sz="0" w:space="0" w:color="auto"/>
        <w:left w:val="none" w:sz="0" w:space="0" w:color="auto"/>
        <w:bottom w:val="none" w:sz="0" w:space="0" w:color="auto"/>
        <w:right w:val="none" w:sz="0" w:space="0" w:color="auto"/>
      </w:divBdr>
    </w:div>
    <w:div w:id="603340940">
      <w:bodyDiv w:val="1"/>
      <w:marLeft w:val="0"/>
      <w:marRight w:val="0"/>
      <w:marTop w:val="0"/>
      <w:marBottom w:val="0"/>
      <w:divBdr>
        <w:top w:val="none" w:sz="0" w:space="0" w:color="auto"/>
        <w:left w:val="none" w:sz="0" w:space="0" w:color="auto"/>
        <w:bottom w:val="none" w:sz="0" w:space="0" w:color="auto"/>
        <w:right w:val="none" w:sz="0" w:space="0" w:color="auto"/>
      </w:divBdr>
    </w:div>
    <w:div w:id="616378271">
      <w:bodyDiv w:val="1"/>
      <w:marLeft w:val="0"/>
      <w:marRight w:val="0"/>
      <w:marTop w:val="0"/>
      <w:marBottom w:val="0"/>
      <w:divBdr>
        <w:top w:val="none" w:sz="0" w:space="0" w:color="auto"/>
        <w:left w:val="none" w:sz="0" w:space="0" w:color="auto"/>
        <w:bottom w:val="none" w:sz="0" w:space="0" w:color="auto"/>
        <w:right w:val="none" w:sz="0" w:space="0" w:color="auto"/>
      </w:divBdr>
    </w:div>
    <w:div w:id="633101191">
      <w:bodyDiv w:val="1"/>
      <w:marLeft w:val="0"/>
      <w:marRight w:val="0"/>
      <w:marTop w:val="0"/>
      <w:marBottom w:val="0"/>
      <w:divBdr>
        <w:top w:val="none" w:sz="0" w:space="0" w:color="auto"/>
        <w:left w:val="none" w:sz="0" w:space="0" w:color="auto"/>
        <w:bottom w:val="none" w:sz="0" w:space="0" w:color="auto"/>
        <w:right w:val="none" w:sz="0" w:space="0" w:color="auto"/>
      </w:divBdr>
    </w:div>
    <w:div w:id="720591580">
      <w:bodyDiv w:val="1"/>
      <w:marLeft w:val="0"/>
      <w:marRight w:val="0"/>
      <w:marTop w:val="0"/>
      <w:marBottom w:val="0"/>
      <w:divBdr>
        <w:top w:val="none" w:sz="0" w:space="0" w:color="auto"/>
        <w:left w:val="none" w:sz="0" w:space="0" w:color="auto"/>
        <w:bottom w:val="none" w:sz="0" w:space="0" w:color="auto"/>
        <w:right w:val="none" w:sz="0" w:space="0" w:color="auto"/>
      </w:divBdr>
    </w:div>
    <w:div w:id="749690820">
      <w:bodyDiv w:val="1"/>
      <w:marLeft w:val="0"/>
      <w:marRight w:val="0"/>
      <w:marTop w:val="0"/>
      <w:marBottom w:val="0"/>
      <w:divBdr>
        <w:top w:val="none" w:sz="0" w:space="0" w:color="auto"/>
        <w:left w:val="none" w:sz="0" w:space="0" w:color="auto"/>
        <w:bottom w:val="none" w:sz="0" w:space="0" w:color="auto"/>
        <w:right w:val="none" w:sz="0" w:space="0" w:color="auto"/>
      </w:divBdr>
      <w:divsChild>
        <w:div w:id="2099791031">
          <w:marLeft w:val="360"/>
          <w:marRight w:val="0"/>
          <w:marTop w:val="200"/>
          <w:marBottom w:val="0"/>
          <w:divBdr>
            <w:top w:val="none" w:sz="0" w:space="0" w:color="auto"/>
            <w:left w:val="none" w:sz="0" w:space="0" w:color="auto"/>
            <w:bottom w:val="none" w:sz="0" w:space="0" w:color="auto"/>
            <w:right w:val="none" w:sz="0" w:space="0" w:color="auto"/>
          </w:divBdr>
        </w:div>
      </w:divsChild>
    </w:div>
    <w:div w:id="838540807">
      <w:bodyDiv w:val="1"/>
      <w:marLeft w:val="0"/>
      <w:marRight w:val="0"/>
      <w:marTop w:val="0"/>
      <w:marBottom w:val="0"/>
      <w:divBdr>
        <w:top w:val="none" w:sz="0" w:space="0" w:color="auto"/>
        <w:left w:val="none" w:sz="0" w:space="0" w:color="auto"/>
        <w:bottom w:val="none" w:sz="0" w:space="0" w:color="auto"/>
        <w:right w:val="none" w:sz="0" w:space="0" w:color="auto"/>
      </w:divBdr>
    </w:div>
    <w:div w:id="874007324">
      <w:bodyDiv w:val="1"/>
      <w:marLeft w:val="0"/>
      <w:marRight w:val="0"/>
      <w:marTop w:val="0"/>
      <w:marBottom w:val="0"/>
      <w:divBdr>
        <w:top w:val="none" w:sz="0" w:space="0" w:color="auto"/>
        <w:left w:val="none" w:sz="0" w:space="0" w:color="auto"/>
        <w:bottom w:val="none" w:sz="0" w:space="0" w:color="auto"/>
        <w:right w:val="none" w:sz="0" w:space="0" w:color="auto"/>
      </w:divBdr>
    </w:div>
    <w:div w:id="886065834">
      <w:bodyDiv w:val="1"/>
      <w:marLeft w:val="0"/>
      <w:marRight w:val="0"/>
      <w:marTop w:val="0"/>
      <w:marBottom w:val="0"/>
      <w:divBdr>
        <w:top w:val="none" w:sz="0" w:space="0" w:color="auto"/>
        <w:left w:val="none" w:sz="0" w:space="0" w:color="auto"/>
        <w:bottom w:val="none" w:sz="0" w:space="0" w:color="auto"/>
        <w:right w:val="none" w:sz="0" w:space="0" w:color="auto"/>
      </w:divBdr>
    </w:div>
    <w:div w:id="901717554">
      <w:bodyDiv w:val="1"/>
      <w:marLeft w:val="0"/>
      <w:marRight w:val="0"/>
      <w:marTop w:val="0"/>
      <w:marBottom w:val="0"/>
      <w:divBdr>
        <w:top w:val="none" w:sz="0" w:space="0" w:color="auto"/>
        <w:left w:val="none" w:sz="0" w:space="0" w:color="auto"/>
        <w:bottom w:val="none" w:sz="0" w:space="0" w:color="auto"/>
        <w:right w:val="none" w:sz="0" w:space="0" w:color="auto"/>
      </w:divBdr>
    </w:div>
    <w:div w:id="961224546">
      <w:bodyDiv w:val="1"/>
      <w:marLeft w:val="0"/>
      <w:marRight w:val="0"/>
      <w:marTop w:val="0"/>
      <w:marBottom w:val="0"/>
      <w:divBdr>
        <w:top w:val="none" w:sz="0" w:space="0" w:color="auto"/>
        <w:left w:val="none" w:sz="0" w:space="0" w:color="auto"/>
        <w:bottom w:val="none" w:sz="0" w:space="0" w:color="auto"/>
        <w:right w:val="none" w:sz="0" w:space="0" w:color="auto"/>
      </w:divBdr>
    </w:div>
    <w:div w:id="1052969437">
      <w:bodyDiv w:val="1"/>
      <w:marLeft w:val="0"/>
      <w:marRight w:val="0"/>
      <w:marTop w:val="0"/>
      <w:marBottom w:val="0"/>
      <w:divBdr>
        <w:top w:val="none" w:sz="0" w:space="0" w:color="auto"/>
        <w:left w:val="none" w:sz="0" w:space="0" w:color="auto"/>
        <w:bottom w:val="none" w:sz="0" w:space="0" w:color="auto"/>
        <w:right w:val="none" w:sz="0" w:space="0" w:color="auto"/>
      </w:divBdr>
    </w:div>
    <w:div w:id="1108115403">
      <w:bodyDiv w:val="1"/>
      <w:marLeft w:val="0"/>
      <w:marRight w:val="0"/>
      <w:marTop w:val="0"/>
      <w:marBottom w:val="0"/>
      <w:divBdr>
        <w:top w:val="none" w:sz="0" w:space="0" w:color="auto"/>
        <w:left w:val="none" w:sz="0" w:space="0" w:color="auto"/>
        <w:bottom w:val="none" w:sz="0" w:space="0" w:color="auto"/>
        <w:right w:val="none" w:sz="0" w:space="0" w:color="auto"/>
      </w:divBdr>
    </w:div>
    <w:div w:id="1108813326">
      <w:bodyDiv w:val="1"/>
      <w:marLeft w:val="0"/>
      <w:marRight w:val="0"/>
      <w:marTop w:val="0"/>
      <w:marBottom w:val="0"/>
      <w:divBdr>
        <w:top w:val="none" w:sz="0" w:space="0" w:color="auto"/>
        <w:left w:val="none" w:sz="0" w:space="0" w:color="auto"/>
        <w:bottom w:val="none" w:sz="0" w:space="0" w:color="auto"/>
        <w:right w:val="none" w:sz="0" w:space="0" w:color="auto"/>
      </w:divBdr>
    </w:div>
    <w:div w:id="1124732934">
      <w:bodyDiv w:val="1"/>
      <w:marLeft w:val="0"/>
      <w:marRight w:val="0"/>
      <w:marTop w:val="0"/>
      <w:marBottom w:val="0"/>
      <w:divBdr>
        <w:top w:val="none" w:sz="0" w:space="0" w:color="auto"/>
        <w:left w:val="none" w:sz="0" w:space="0" w:color="auto"/>
        <w:bottom w:val="none" w:sz="0" w:space="0" w:color="auto"/>
        <w:right w:val="none" w:sz="0" w:space="0" w:color="auto"/>
      </w:divBdr>
    </w:div>
    <w:div w:id="1159275818">
      <w:bodyDiv w:val="1"/>
      <w:marLeft w:val="0"/>
      <w:marRight w:val="0"/>
      <w:marTop w:val="0"/>
      <w:marBottom w:val="0"/>
      <w:divBdr>
        <w:top w:val="none" w:sz="0" w:space="0" w:color="auto"/>
        <w:left w:val="none" w:sz="0" w:space="0" w:color="auto"/>
        <w:bottom w:val="none" w:sz="0" w:space="0" w:color="auto"/>
        <w:right w:val="none" w:sz="0" w:space="0" w:color="auto"/>
      </w:divBdr>
    </w:div>
    <w:div w:id="1226793507">
      <w:bodyDiv w:val="1"/>
      <w:marLeft w:val="0"/>
      <w:marRight w:val="0"/>
      <w:marTop w:val="0"/>
      <w:marBottom w:val="0"/>
      <w:divBdr>
        <w:top w:val="none" w:sz="0" w:space="0" w:color="auto"/>
        <w:left w:val="none" w:sz="0" w:space="0" w:color="auto"/>
        <w:bottom w:val="none" w:sz="0" w:space="0" w:color="auto"/>
        <w:right w:val="none" w:sz="0" w:space="0" w:color="auto"/>
      </w:divBdr>
    </w:div>
    <w:div w:id="1276719325">
      <w:bodyDiv w:val="1"/>
      <w:marLeft w:val="0"/>
      <w:marRight w:val="0"/>
      <w:marTop w:val="0"/>
      <w:marBottom w:val="0"/>
      <w:divBdr>
        <w:top w:val="none" w:sz="0" w:space="0" w:color="auto"/>
        <w:left w:val="none" w:sz="0" w:space="0" w:color="auto"/>
        <w:bottom w:val="none" w:sz="0" w:space="0" w:color="auto"/>
        <w:right w:val="none" w:sz="0" w:space="0" w:color="auto"/>
      </w:divBdr>
    </w:div>
    <w:div w:id="1297373275">
      <w:bodyDiv w:val="1"/>
      <w:marLeft w:val="0"/>
      <w:marRight w:val="0"/>
      <w:marTop w:val="0"/>
      <w:marBottom w:val="0"/>
      <w:divBdr>
        <w:top w:val="none" w:sz="0" w:space="0" w:color="auto"/>
        <w:left w:val="none" w:sz="0" w:space="0" w:color="auto"/>
        <w:bottom w:val="none" w:sz="0" w:space="0" w:color="auto"/>
        <w:right w:val="none" w:sz="0" w:space="0" w:color="auto"/>
      </w:divBdr>
    </w:div>
    <w:div w:id="1385641696">
      <w:bodyDiv w:val="1"/>
      <w:marLeft w:val="0"/>
      <w:marRight w:val="0"/>
      <w:marTop w:val="0"/>
      <w:marBottom w:val="0"/>
      <w:divBdr>
        <w:top w:val="none" w:sz="0" w:space="0" w:color="auto"/>
        <w:left w:val="none" w:sz="0" w:space="0" w:color="auto"/>
        <w:bottom w:val="none" w:sz="0" w:space="0" w:color="auto"/>
        <w:right w:val="none" w:sz="0" w:space="0" w:color="auto"/>
      </w:divBdr>
    </w:div>
    <w:div w:id="1481120866">
      <w:bodyDiv w:val="1"/>
      <w:marLeft w:val="0"/>
      <w:marRight w:val="0"/>
      <w:marTop w:val="0"/>
      <w:marBottom w:val="0"/>
      <w:divBdr>
        <w:top w:val="none" w:sz="0" w:space="0" w:color="auto"/>
        <w:left w:val="none" w:sz="0" w:space="0" w:color="auto"/>
        <w:bottom w:val="none" w:sz="0" w:space="0" w:color="auto"/>
        <w:right w:val="none" w:sz="0" w:space="0" w:color="auto"/>
      </w:divBdr>
    </w:div>
    <w:div w:id="1557276253">
      <w:bodyDiv w:val="1"/>
      <w:marLeft w:val="0"/>
      <w:marRight w:val="0"/>
      <w:marTop w:val="0"/>
      <w:marBottom w:val="0"/>
      <w:divBdr>
        <w:top w:val="none" w:sz="0" w:space="0" w:color="auto"/>
        <w:left w:val="none" w:sz="0" w:space="0" w:color="auto"/>
        <w:bottom w:val="none" w:sz="0" w:space="0" w:color="auto"/>
        <w:right w:val="none" w:sz="0" w:space="0" w:color="auto"/>
      </w:divBdr>
    </w:div>
    <w:div w:id="1599291067">
      <w:bodyDiv w:val="1"/>
      <w:marLeft w:val="0"/>
      <w:marRight w:val="0"/>
      <w:marTop w:val="0"/>
      <w:marBottom w:val="0"/>
      <w:divBdr>
        <w:top w:val="none" w:sz="0" w:space="0" w:color="auto"/>
        <w:left w:val="none" w:sz="0" w:space="0" w:color="auto"/>
        <w:bottom w:val="none" w:sz="0" w:space="0" w:color="auto"/>
        <w:right w:val="none" w:sz="0" w:space="0" w:color="auto"/>
      </w:divBdr>
    </w:div>
    <w:div w:id="1609501933">
      <w:bodyDiv w:val="1"/>
      <w:marLeft w:val="0"/>
      <w:marRight w:val="0"/>
      <w:marTop w:val="0"/>
      <w:marBottom w:val="0"/>
      <w:divBdr>
        <w:top w:val="none" w:sz="0" w:space="0" w:color="auto"/>
        <w:left w:val="none" w:sz="0" w:space="0" w:color="auto"/>
        <w:bottom w:val="none" w:sz="0" w:space="0" w:color="auto"/>
        <w:right w:val="none" w:sz="0" w:space="0" w:color="auto"/>
      </w:divBdr>
    </w:div>
    <w:div w:id="1649892579">
      <w:bodyDiv w:val="1"/>
      <w:marLeft w:val="0"/>
      <w:marRight w:val="0"/>
      <w:marTop w:val="0"/>
      <w:marBottom w:val="0"/>
      <w:divBdr>
        <w:top w:val="none" w:sz="0" w:space="0" w:color="auto"/>
        <w:left w:val="none" w:sz="0" w:space="0" w:color="auto"/>
        <w:bottom w:val="none" w:sz="0" w:space="0" w:color="auto"/>
        <w:right w:val="none" w:sz="0" w:space="0" w:color="auto"/>
      </w:divBdr>
    </w:div>
    <w:div w:id="1651248618">
      <w:bodyDiv w:val="1"/>
      <w:marLeft w:val="0"/>
      <w:marRight w:val="0"/>
      <w:marTop w:val="0"/>
      <w:marBottom w:val="0"/>
      <w:divBdr>
        <w:top w:val="none" w:sz="0" w:space="0" w:color="auto"/>
        <w:left w:val="none" w:sz="0" w:space="0" w:color="auto"/>
        <w:bottom w:val="none" w:sz="0" w:space="0" w:color="auto"/>
        <w:right w:val="none" w:sz="0" w:space="0" w:color="auto"/>
      </w:divBdr>
    </w:div>
    <w:div w:id="1707218364">
      <w:bodyDiv w:val="1"/>
      <w:marLeft w:val="0"/>
      <w:marRight w:val="0"/>
      <w:marTop w:val="0"/>
      <w:marBottom w:val="0"/>
      <w:divBdr>
        <w:top w:val="none" w:sz="0" w:space="0" w:color="auto"/>
        <w:left w:val="none" w:sz="0" w:space="0" w:color="auto"/>
        <w:bottom w:val="none" w:sz="0" w:space="0" w:color="auto"/>
        <w:right w:val="none" w:sz="0" w:space="0" w:color="auto"/>
      </w:divBdr>
    </w:div>
    <w:div w:id="1714235538">
      <w:bodyDiv w:val="1"/>
      <w:marLeft w:val="0"/>
      <w:marRight w:val="0"/>
      <w:marTop w:val="0"/>
      <w:marBottom w:val="0"/>
      <w:divBdr>
        <w:top w:val="none" w:sz="0" w:space="0" w:color="auto"/>
        <w:left w:val="none" w:sz="0" w:space="0" w:color="auto"/>
        <w:bottom w:val="none" w:sz="0" w:space="0" w:color="auto"/>
        <w:right w:val="none" w:sz="0" w:space="0" w:color="auto"/>
      </w:divBdr>
    </w:div>
    <w:div w:id="1720279487">
      <w:bodyDiv w:val="1"/>
      <w:marLeft w:val="0"/>
      <w:marRight w:val="0"/>
      <w:marTop w:val="0"/>
      <w:marBottom w:val="0"/>
      <w:divBdr>
        <w:top w:val="none" w:sz="0" w:space="0" w:color="auto"/>
        <w:left w:val="none" w:sz="0" w:space="0" w:color="auto"/>
        <w:bottom w:val="none" w:sz="0" w:space="0" w:color="auto"/>
        <w:right w:val="none" w:sz="0" w:space="0" w:color="auto"/>
      </w:divBdr>
    </w:div>
    <w:div w:id="1727144031">
      <w:bodyDiv w:val="1"/>
      <w:marLeft w:val="0"/>
      <w:marRight w:val="0"/>
      <w:marTop w:val="0"/>
      <w:marBottom w:val="0"/>
      <w:divBdr>
        <w:top w:val="none" w:sz="0" w:space="0" w:color="auto"/>
        <w:left w:val="none" w:sz="0" w:space="0" w:color="auto"/>
        <w:bottom w:val="none" w:sz="0" w:space="0" w:color="auto"/>
        <w:right w:val="none" w:sz="0" w:space="0" w:color="auto"/>
      </w:divBdr>
    </w:div>
    <w:div w:id="1766489016">
      <w:bodyDiv w:val="1"/>
      <w:marLeft w:val="0"/>
      <w:marRight w:val="0"/>
      <w:marTop w:val="0"/>
      <w:marBottom w:val="0"/>
      <w:divBdr>
        <w:top w:val="none" w:sz="0" w:space="0" w:color="auto"/>
        <w:left w:val="none" w:sz="0" w:space="0" w:color="auto"/>
        <w:bottom w:val="none" w:sz="0" w:space="0" w:color="auto"/>
        <w:right w:val="none" w:sz="0" w:space="0" w:color="auto"/>
      </w:divBdr>
      <w:divsChild>
        <w:div w:id="1460144772">
          <w:marLeft w:val="360"/>
          <w:marRight w:val="0"/>
          <w:marTop w:val="200"/>
          <w:marBottom w:val="0"/>
          <w:divBdr>
            <w:top w:val="none" w:sz="0" w:space="0" w:color="auto"/>
            <w:left w:val="none" w:sz="0" w:space="0" w:color="auto"/>
            <w:bottom w:val="none" w:sz="0" w:space="0" w:color="auto"/>
            <w:right w:val="none" w:sz="0" w:space="0" w:color="auto"/>
          </w:divBdr>
        </w:div>
      </w:divsChild>
    </w:div>
    <w:div w:id="1861773751">
      <w:bodyDiv w:val="1"/>
      <w:marLeft w:val="0"/>
      <w:marRight w:val="0"/>
      <w:marTop w:val="0"/>
      <w:marBottom w:val="0"/>
      <w:divBdr>
        <w:top w:val="none" w:sz="0" w:space="0" w:color="auto"/>
        <w:left w:val="none" w:sz="0" w:space="0" w:color="auto"/>
        <w:bottom w:val="none" w:sz="0" w:space="0" w:color="auto"/>
        <w:right w:val="none" w:sz="0" w:space="0" w:color="auto"/>
      </w:divBdr>
    </w:div>
    <w:div w:id="1870871481">
      <w:bodyDiv w:val="1"/>
      <w:marLeft w:val="0"/>
      <w:marRight w:val="0"/>
      <w:marTop w:val="0"/>
      <w:marBottom w:val="0"/>
      <w:divBdr>
        <w:top w:val="none" w:sz="0" w:space="0" w:color="auto"/>
        <w:left w:val="none" w:sz="0" w:space="0" w:color="auto"/>
        <w:bottom w:val="none" w:sz="0" w:space="0" w:color="auto"/>
        <w:right w:val="none" w:sz="0" w:space="0" w:color="auto"/>
      </w:divBdr>
    </w:div>
    <w:div w:id="1881430403">
      <w:bodyDiv w:val="1"/>
      <w:marLeft w:val="0"/>
      <w:marRight w:val="0"/>
      <w:marTop w:val="0"/>
      <w:marBottom w:val="0"/>
      <w:divBdr>
        <w:top w:val="none" w:sz="0" w:space="0" w:color="auto"/>
        <w:left w:val="none" w:sz="0" w:space="0" w:color="auto"/>
        <w:bottom w:val="none" w:sz="0" w:space="0" w:color="auto"/>
        <w:right w:val="none" w:sz="0" w:space="0" w:color="auto"/>
      </w:divBdr>
    </w:div>
    <w:div w:id="1884902111">
      <w:bodyDiv w:val="1"/>
      <w:marLeft w:val="0"/>
      <w:marRight w:val="0"/>
      <w:marTop w:val="0"/>
      <w:marBottom w:val="0"/>
      <w:divBdr>
        <w:top w:val="none" w:sz="0" w:space="0" w:color="auto"/>
        <w:left w:val="none" w:sz="0" w:space="0" w:color="auto"/>
        <w:bottom w:val="none" w:sz="0" w:space="0" w:color="auto"/>
        <w:right w:val="none" w:sz="0" w:space="0" w:color="auto"/>
      </w:divBdr>
    </w:div>
    <w:div w:id="1895462921">
      <w:bodyDiv w:val="1"/>
      <w:marLeft w:val="0"/>
      <w:marRight w:val="0"/>
      <w:marTop w:val="0"/>
      <w:marBottom w:val="0"/>
      <w:divBdr>
        <w:top w:val="none" w:sz="0" w:space="0" w:color="auto"/>
        <w:left w:val="none" w:sz="0" w:space="0" w:color="auto"/>
        <w:bottom w:val="none" w:sz="0" w:space="0" w:color="auto"/>
        <w:right w:val="none" w:sz="0" w:space="0" w:color="auto"/>
      </w:divBdr>
    </w:div>
    <w:div w:id="1900750243">
      <w:bodyDiv w:val="1"/>
      <w:marLeft w:val="0"/>
      <w:marRight w:val="0"/>
      <w:marTop w:val="0"/>
      <w:marBottom w:val="0"/>
      <w:divBdr>
        <w:top w:val="none" w:sz="0" w:space="0" w:color="auto"/>
        <w:left w:val="none" w:sz="0" w:space="0" w:color="auto"/>
        <w:bottom w:val="none" w:sz="0" w:space="0" w:color="auto"/>
        <w:right w:val="none" w:sz="0" w:space="0" w:color="auto"/>
      </w:divBdr>
    </w:div>
    <w:div w:id="1909263171">
      <w:bodyDiv w:val="1"/>
      <w:marLeft w:val="0"/>
      <w:marRight w:val="0"/>
      <w:marTop w:val="0"/>
      <w:marBottom w:val="0"/>
      <w:divBdr>
        <w:top w:val="none" w:sz="0" w:space="0" w:color="auto"/>
        <w:left w:val="none" w:sz="0" w:space="0" w:color="auto"/>
        <w:bottom w:val="none" w:sz="0" w:space="0" w:color="auto"/>
        <w:right w:val="none" w:sz="0" w:space="0" w:color="auto"/>
      </w:divBdr>
    </w:div>
    <w:div w:id="1933852589">
      <w:bodyDiv w:val="1"/>
      <w:marLeft w:val="0"/>
      <w:marRight w:val="0"/>
      <w:marTop w:val="0"/>
      <w:marBottom w:val="0"/>
      <w:divBdr>
        <w:top w:val="none" w:sz="0" w:space="0" w:color="auto"/>
        <w:left w:val="none" w:sz="0" w:space="0" w:color="auto"/>
        <w:bottom w:val="none" w:sz="0" w:space="0" w:color="auto"/>
        <w:right w:val="none" w:sz="0" w:space="0" w:color="auto"/>
      </w:divBdr>
    </w:div>
    <w:div w:id="1965889658">
      <w:bodyDiv w:val="1"/>
      <w:marLeft w:val="0"/>
      <w:marRight w:val="0"/>
      <w:marTop w:val="0"/>
      <w:marBottom w:val="0"/>
      <w:divBdr>
        <w:top w:val="none" w:sz="0" w:space="0" w:color="auto"/>
        <w:left w:val="none" w:sz="0" w:space="0" w:color="auto"/>
        <w:bottom w:val="none" w:sz="0" w:space="0" w:color="auto"/>
        <w:right w:val="none" w:sz="0" w:space="0" w:color="auto"/>
      </w:divBdr>
      <w:divsChild>
        <w:div w:id="248083544">
          <w:marLeft w:val="360"/>
          <w:marRight w:val="0"/>
          <w:marTop w:val="200"/>
          <w:marBottom w:val="0"/>
          <w:divBdr>
            <w:top w:val="none" w:sz="0" w:space="0" w:color="auto"/>
            <w:left w:val="none" w:sz="0" w:space="0" w:color="auto"/>
            <w:bottom w:val="none" w:sz="0" w:space="0" w:color="auto"/>
            <w:right w:val="none" w:sz="0" w:space="0" w:color="auto"/>
          </w:divBdr>
        </w:div>
      </w:divsChild>
    </w:div>
    <w:div w:id="1994527958">
      <w:bodyDiv w:val="1"/>
      <w:marLeft w:val="0"/>
      <w:marRight w:val="0"/>
      <w:marTop w:val="0"/>
      <w:marBottom w:val="0"/>
      <w:divBdr>
        <w:top w:val="none" w:sz="0" w:space="0" w:color="auto"/>
        <w:left w:val="none" w:sz="0" w:space="0" w:color="auto"/>
        <w:bottom w:val="none" w:sz="0" w:space="0" w:color="auto"/>
        <w:right w:val="none" w:sz="0" w:space="0" w:color="auto"/>
      </w:divBdr>
    </w:div>
    <w:div w:id="2000229774">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137328571">
      <w:bodyDiv w:val="1"/>
      <w:marLeft w:val="0"/>
      <w:marRight w:val="0"/>
      <w:marTop w:val="0"/>
      <w:marBottom w:val="0"/>
      <w:divBdr>
        <w:top w:val="none" w:sz="0" w:space="0" w:color="auto"/>
        <w:left w:val="none" w:sz="0" w:space="0" w:color="auto"/>
        <w:bottom w:val="none" w:sz="0" w:space="0" w:color="auto"/>
        <w:right w:val="none" w:sz="0" w:space="0" w:color="auto"/>
      </w:divBdr>
    </w:div>
    <w:div w:id="214684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g.com/ru/monitors/lg-34WL500-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lexandra.tsupko@gmail.com" TargetMode="External"/><Relationship Id="rId4" Type="http://schemas.openxmlformats.org/officeDocument/2006/relationships/settings" Target="settings.xml"/><Relationship Id="rId9" Type="http://schemas.openxmlformats.org/officeDocument/2006/relationships/hyperlink" Target="mailto:atsupko@hse.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4D200E-F6C9-4FA8-A0B9-19CB25F48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1471</Words>
  <Characters>8385</Characters>
  <Application>Microsoft Office Word</Application>
  <DocSecurity>0</DocSecurity>
  <Lines>69</Lines>
  <Paragraphs>19</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15-xxxx_CY_prelaunch_press_release_v2.docx.docx</vt:lpstr>
      <vt:lpstr>15-xxxx_CY_prelaunch_press_release_v2.docx.docx</vt:lpstr>
      <vt:lpstr>15-xxxx_CY_prelaunch_press_release_v2.docx.docx</vt:lpstr>
    </vt:vector>
  </TitlesOfParts>
  <Company>Hewlett-Packard</Company>
  <LinksUpToDate>false</LinksUpToDate>
  <CharactersWithSpaces>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15-xxxx_CY_prelaunch_press_release_v2.docx.docx</dc:title>
  <dc:creator>KPV</dc:creator>
  <cp:lastModifiedBy>Daria Shtefanyuk/LGERA Russia Subsidiary. PR Team(daria.shtefanyuk@lge.com)</cp:lastModifiedBy>
  <cp:revision>15</cp:revision>
  <cp:lastPrinted>2017-03-29T12:41:00Z</cp:lastPrinted>
  <dcterms:created xsi:type="dcterms:W3CDTF">2019-08-30T12:38:00Z</dcterms:created>
  <dcterms:modified xsi:type="dcterms:W3CDTF">2019-10-11T06:17:00Z</dcterms:modified>
</cp:coreProperties>
</file>