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DB" w:rsidRDefault="00AF7A95" w:rsidP="00AF7A95">
      <w:pPr>
        <w:widowControl w:val="0"/>
        <w:jc w:val="center"/>
        <w:rPr>
          <w:b/>
          <w:sz w:val="28"/>
          <w:szCs w:val="28"/>
        </w:rPr>
      </w:pPr>
      <w:bookmarkStart w:id="0" w:name="_gjdgxs" w:colFirst="0" w:colLast="0"/>
      <w:bookmarkEnd w:id="0"/>
      <w:r>
        <w:rPr>
          <w:b/>
          <w:sz w:val="28"/>
          <w:szCs w:val="28"/>
        </w:rPr>
        <w:t>ИННОВАЦИИ НА НОВОЙ СКОРОСТИ. LG И MICROSOFT ПРЕДСТАВИЛИ РЕЗУЛЬТАТЫ СОТРУДНИЧЕСТВА В СФЕРЕ B2B</w:t>
      </w:r>
    </w:p>
    <w:p w:rsidR="00432BDB" w:rsidRDefault="00432BDB">
      <w:pPr>
        <w:widowControl w:val="0"/>
        <w:jc w:val="center"/>
        <w:rPr>
          <w:b/>
          <w:color w:val="000000"/>
          <w:sz w:val="6"/>
          <w:szCs w:val="6"/>
        </w:rPr>
      </w:pPr>
    </w:p>
    <w:p w:rsidR="00432BDB" w:rsidRDefault="003F5B2F" w:rsidP="00E03922">
      <w:pPr>
        <w:widowControl w:val="0"/>
        <w:jc w:val="center"/>
        <w:rPr>
          <w:i/>
        </w:rPr>
      </w:pPr>
      <w:r>
        <w:rPr>
          <w:i/>
        </w:rPr>
        <w:t xml:space="preserve">LG совместно с </w:t>
      </w:r>
      <w:proofErr w:type="spellStart"/>
      <w:r>
        <w:rPr>
          <w:i/>
        </w:rPr>
        <w:t>Microsoft</w:t>
      </w:r>
      <w:proofErr w:type="spellEnd"/>
      <w:r>
        <w:rPr>
          <w:i/>
        </w:rPr>
        <w:t xml:space="preserve"> разрабатывает информационно-развлекательные системы для автомобилей и делают эксплуатацию зданий умной. Это </w:t>
      </w:r>
      <w:r w:rsidR="00427FD2">
        <w:rPr>
          <w:i/>
        </w:rPr>
        <w:t>возможно благодаря облачным</w:t>
      </w:r>
      <w:r>
        <w:rPr>
          <w:i/>
        </w:rPr>
        <w:t xml:space="preserve"> </w:t>
      </w:r>
      <w:r w:rsidR="00427FD2">
        <w:rPr>
          <w:i/>
        </w:rPr>
        <w:t>технологиям</w:t>
      </w:r>
      <w:r>
        <w:rPr>
          <w:i/>
        </w:rPr>
        <w:t xml:space="preserve"> и искусственному интеллекту, воплощенным в системе </w:t>
      </w:r>
      <w:proofErr w:type="spellStart"/>
      <w:r>
        <w:rPr>
          <w:i/>
        </w:rPr>
        <w:t>Microsoft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Azure</w:t>
      </w:r>
      <w:proofErr w:type="spellEnd"/>
    </w:p>
    <w:p w:rsidR="00432BDB" w:rsidRDefault="00432BDB">
      <w:pPr>
        <w:widowControl w:val="0"/>
        <w:jc w:val="both"/>
        <w:rPr>
          <w:b/>
          <w:color w:val="000000"/>
          <w:sz w:val="36"/>
          <w:szCs w:val="36"/>
        </w:rPr>
      </w:pPr>
    </w:p>
    <w:p w:rsidR="00432BDB" w:rsidRDefault="003F5B2F" w:rsidP="00AF7A95">
      <w:pPr>
        <w:widowControl w:val="0"/>
        <w:jc w:val="both"/>
      </w:pPr>
      <w:r>
        <w:rPr>
          <w:b/>
          <w:color w:val="000000"/>
        </w:rPr>
        <w:t xml:space="preserve">ЛАС-ВЕГАС, </w:t>
      </w:r>
      <w:r w:rsidR="00841921" w:rsidRPr="00841921">
        <w:rPr>
          <w:b/>
          <w:color w:val="000000"/>
        </w:rPr>
        <w:t>16</w:t>
      </w:r>
      <w:r>
        <w:rPr>
          <w:b/>
          <w:color w:val="000000"/>
        </w:rPr>
        <w:t xml:space="preserve"> января 2020</w:t>
      </w:r>
      <w:r>
        <w:rPr>
          <w:color w:val="000000"/>
        </w:rPr>
        <w:t xml:space="preserve"> – LG </w:t>
      </w:r>
      <w:proofErr w:type="spellStart"/>
      <w:r>
        <w:rPr>
          <w:color w:val="000000"/>
        </w:rPr>
        <w:t>Electronics</w:t>
      </w:r>
      <w:proofErr w:type="spellEnd"/>
      <w:r>
        <w:rPr>
          <w:color w:val="000000"/>
        </w:rPr>
        <w:t xml:space="preserve"> (LG) и </w:t>
      </w:r>
      <w:proofErr w:type="spellStart"/>
      <w:r>
        <w:rPr>
          <w:color w:val="000000"/>
        </w:rPr>
        <w:t>Microsoft</w:t>
      </w:r>
      <w:proofErr w:type="spellEnd"/>
      <w:r>
        <w:rPr>
          <w:color w:val="000000"/>
        </w:rPr>
        <w:t xml:space="preserve"> </w:t>
      </w:r>
      <w:r w:rsidR="00427FD2">
        <w:rPr>
          <w:color w:val="000000"/>
        </w:rPr>
        <w:t>разрабатывают информационно</w:t>
      </w:r>
      <w:r>
        <w:rPr>
          <w:color w:val="000000"/>
        </w:rPr>
        <w:t>-развлекательные системы для автомобилей, системы управления зданиями и работают над другими совместными прое</w:t>
      </w:r>
      <w:r w:rsidR="00427FD2">
        <w:rPr>
          <w:color w:val="000000"/>
        </w:rPr>
        <w:t>ктами в рамках сотрудничества.</w:t>
      </w:r>
      <w:r>
        <w:rPr>
          <w:color w:val="000000"/>
        </w:rPr>
        <w:t xml:space="preserve"> В ходе международной конференции CES 2020</w:t>
      </w:r>
      <w:r w:rsidR="00427FD2">
        <w:rPr>
          <w:color w:val="000000"/>
        </w:rPr>
        <w:t xml:space="preserve"> представители </w:t>
      </w:r>
      <w:r>
        <w:t xml:space="preserve">LG </w:t>
      </w:r>
      <w:r w:rsidR="00427FD2">
        <w:t xml:space="preserve">пояснили, что компания </w:t>
      </w:r>
      <w:r>
        <w:t xml:space="preserve">будет использовать облачные </w:t>
      </w:r>
      <w:r w:rsidR="00427FD2">
        <w:t>сервисы и</w:t>
      </w:r>
      <w:r>
        <w:t xml:space="preserve"> решения в области искусствен</w:t>
      </w:r>
      <w:r w:rsidR="00427FD2">
        <w:t xml:space="preserve">ного интеллекта </w:t>
      </w:r>
      <w:proofErr w:type="spellStart"/>
      <w:r w:rsidR="00427FD2">
        <w:t>Microsoft</w:t>
      </w:r>
      <w:proofErr w:type="spellEnd"/>
      <w:r w:rsidR="00427FD2">
        <w:t xml:space="preserve"> </w:t>
      </w:r>
      <w:proofErr w:type="spellStart"/>
      <w:r w:rsidR="00427FD2">
        <w:t>Azure</w:t>
      </w:r>
      <w:proofErr w:type="spellEnd"/>
      <w:r w:rsidR="00427FD2">
        <w:t>. Они</w:t>
      </w:r>
      <w:r>
        <w:t xml:space="preserve"> помогут ускорить цифр</w:t>
      </w:r>
      <w:r w:rsidR="00427FD2">
        <w:t xml:space="preserve">овизацию в направлениях, которые обеспечивают рост бизнеса </w:t>
      </w:r>
      <w:r>
        <w:t>в сегменте B2B.</w:t>
      </w:r>
    </w:p>
    <w:p w:rsidR="00432BDB" w:rsidRDefault="00432BDB" w:rsidP="00AF7A95">
      <w:pPr>
        <w:widowControl w:val="0"/>
        <w:jc w:val="both"/>
      </w:pPr>
    </w:p>
    <w:p w:rsidR="00432BDB" w:rsidRDefault="00D30950" w:rsidP="00AF7A95">
      <w:pPr>
        <w:widowControl w:val="0"/>
        <w:jc w:val="both"/>
      </w:pPr>
      <w:r>
        <w:t xml:space="preserve">Годом ранее </w:t>
      </w:r>
      <w:r w:rsidR="00427FD2">
        <w:rPr>
          <w:lang w:val="en-US"/>
        </w:rPr>
        <w:t>LG</w:t>
      </w:r>
      <w:r w:rsidR="00427FD2" w:rsidRPr="00427FD2">
        <w:t xml:space="preserve"> </w:t>
      </w:r>
      <w:r w:rsidR="00427FD2">
        <w:t xml:space="preserve">и </w:t>
      </w:r>
      <w:r w:rsidR="00427FD2">
        <w:rPr>
          <w:lang w:val="en-US"/>
        </w:rPr>
        <w:t>Microsoft</w:t>
      </w:r>
      <w:r w:rsidR="00427FD2" w:rsidRPr="00427FD2">
        <w:t xml:space="preserve"> </w:t>
      </w:r>
      <w:r w:rsidR="00BD25D3">
        <w:t xml:space="preserve">объявили о начале </w:t>
      </w:r>
      <w:r w:rsidR="00427FD2">
        <w:t>сотру</w:t>
      </w:r>
      <w:r w:rsidR="00BD25D3">
        <w:t>дничества</w:t>
      </w:r>
      <w:r w:rsidR="00427FD2">
        <w:t xml:space="preserve">. Целью </w:t>
      </w:r>
      <w:r w:rsidR="00BD25D3">
        <w:t xml:space="preserve">взаимодействие стало </w:t>
      </w:r>
      <w:r w:rsidR="00427FD2">
        <w:t>усиление и развитие</w:t>
      </w:r>
      <w:r w:rsidR="003F5B2F">
        <w:t xml:space="preserve"> направления беспилотных тра</w:t>
      </w:r>
      <w:r w:rsidR="00427FD2">
        <w:t>нспортных средств и автономных</w:t>
      </w:r>
      <w:r w:rsidR="003F5B2F">
        <w:rPr>
          <w:color w:val="000000"/>
        </w:rPr>
        <w:t xml:space="preserve"> информационно-развлекательных систем</w:t>
      </w:r>
      <w:r w:rsidR="003F5B2F">
        <w:t>.</w:t>
      </w:r>
      <w:r w:rsidR="00427FD2">
        <w:rPr>
          <w:color w:val="000000"/>
        </w:rPr>
        <w:t xml:space="preserve"> </w:t>
      </w:r>
      <w:r w:rsidR="003F5B2F">
        <w:rPr>
          <w:color w:val="000000"/>
        </w:rPr>
        <w:t>LG планирует раз</w:t>
      </w:r>
      <w:r w:rsidR="003F5B2F">
        <w:t>вивать и другие проекты, выходящие за рамки автомобильной отрасли</w:t>
      </w:r>
      <w:r w:rsidR="00427FD2">
        <w:t>,</w:t>
      </w:r>
      <w:r w:rsidR="003F5B2F">
        <w:t xml:space="preserve"> и предлагать соответствующие решения рынку. </w:t>
      </w:r>
    </w:p>
    <w:p w:rsidR="00427FD2" w:rsidRDefault="00427FD2" w:rsidP="00AF7A95">
      <w:pPr>
        <w:widowControl w:val="0"/>
        <w:jc w:val="both"/>
        <w:rPr>
          <w:color w:val="000000"/>
        </w:rPr>
      </w:pPr>
    </w:p>
    <w:p w:rsidR="00432BDB" w:rsidRDefault="00D30950" w:rsidP="00AF7A95">
      <w:pPr>
        <w:widowControl w:val="0"/>
        <w:jc w:val="both"/>
        <w:rPr>
          <w:highlight w:val="green"/>
        </w:rPr>
      </w:pPr>
      <w:r>
        <w:t>В планах LG</w:t>
      </w:r>
      <w:r w:rsidR="00427FD2" w:rsidRPr="00626596">
        <w:t xml:space="preserve"> в том числе - </w:t>
      </w:r>
      <w:r w:rsidR="003F5B2F" w:rsidRPr="00626596">
        <w:rPr>
          <w:color w:val="000000"/>
        </w:rPr>
        <w:t>совершенствова</w:t>
      </w:r>
      <w:r w:rsidR="003F5B2F" w:rsidRPr="00626596">
        <w:t>ние</w:t>
      </w:r>
      <w:r w:rsidR="003F5B2F" w:rsidRPr="00626596">
        <w:rPr>
          <w:color w:val="000000"/>
        </w:rPr>
        <w:t xml:space="preserve"> внутренн</w:t>
      </w:r>
      <w:r w:rsidR="003F5B2F" w:rsidRPr="00626596">
        <w:t xml:space="preserve">их </w:t>
      </w:r>
      <w:r w:rsidR="003F5B2F" w:rsidRPr="00626596">
        <w:rPr>
          <w:color w:val="000000"/>
        </w:rPr>
        <w:t>систем управления</w:t>
      </w:r>
      <w:r w:rsidR="00427FD2" w:rsidRPr="00626596">
        <w:t xml:space="preserve">. Это </w:t>
      </w:r>
      <w:r w:rsidR="00427FD2" w:rsidRPr="00626596">
        <w:rPr>
          <w:color w:val="000000"/>
        </w:rPr>
        <w:t>позволит</w:t>
      </w:r>
      <w:r w:rsidR="003F5B2F" w:rsidRPr="00626596">
        <w:rPr>
          <w:color w:val="000000"/>
        </w:rPr>
        <w:t xml:space="preserve"> </w:t>
      </w:r>
      <w:r w:rsidR="003F5B2F" w:rsidRPr="00626596">
        <w:t xml:space="preserve">централизованной </w:t>
      </w:r>
      <w:r w:rsidR="00626596" w:rsidRPr="00626596">
        <w:rPr>
          <w:color w:val="000000"/>
        </w:rPr>
        <w:t>программе контроля энергопотребления</w:t>
      </w:r>
      <w:r w:rsidR="003F5B2F" w:rsidRPr="00626596">
        <w:rPr>
          <w:color w:val="000000"/>
        </w:rPr>
        <w:t xml:space="preserve"> зданий </w:t>
      </w:r>
      <w:proofErr w:type="spellStart"/>
      <w:r w:rsidR="003F5B2F" w:rsidRPr="00626596">
        <w:rPr>
          <w:color w:val="000000"/>
        </w:rPr>
        <w:t>Building</w:t>
      </w:r>
      <w:proofErr w:type="spellEnd"/>
      <w:r w:rsidR="003F5B2F" w:rsidRPr="00626596">
        <w:rPr>
          <w:color w:val="000000"/>
        </w:rPr>
        <w:t xml:space="preserve"> </w:t>
      </w:r>
      <w:proofErr w:type="spellStart"/>
      <w:r w:rsidR="003F5B2F" w:rsidRPr="00626596">
        <w:rPr>
          <w:color w:val="000000"/>
        </w:rPr>
        <w:t>Energy</w:t>
      </w:r>
      <w:proofErr w:type="spellEnd"/>
      <w:r w:rsidR="003F5B2F" w:rsidRPr="00626596">
        <w:rPr>
          <w:color w:val="000000"/>
        </w:rPr>
        <w:t xml:space="preserve"> </w:t>
      </w:r>
      <w:proofErr w:type="spellStart"/>
      <w:r w:rsidR="003F5B2F" w:rsidRPr="00626596">
        <w:rPr>
          <w:color w:val="000000"/>
        </w:rPr>
        <w:t>Control</w:t>
      </w:r>
      <w:proofErr w:type="spellEnd"/>
      <w:r w:rsidR="003F5B2F" w:rsidRPr="00626596">
        <w:rPr>
          <w:color w:val="000000"/>
        </w:rPr>
        <w:t xml:space="preserve"> (BECON) </w:t>
      </w:r>
      <w:r w:rsidR="003F5B2F" w:rsidRPr="00626596">
        <w:t xml:space="preserve">повысить производительность и эффективность </w:t>
      </w:r>
      <w:r w:rsidR="00427FD2" w:rsidRPr="00626596">
        <w:rPr>
          <w:color w:val="000000"/>
        </w:rPr>
        <w:t xml:space="preserve">систем </w:t>
      </w:r>
      <w:r w:rsidR="003F5B2F" w:rsidRPr="00626596">
        <w:rPr>
          <w:color w:val="000000"/>
        </w:rPr>
        <w:t>отопления, вентиляции и кондиционирования воздуха (HVAC) за счет</w:t>
      </w:r>
      <w:r w:rsidR="003F5B2F">
        <w:rPr>
          <w:color w:val="000000"/>
        </w:rPr>
        <w:t xml:space="preserve"> использования технологий </w:t>
      </w:r>
      <w:proofErr w:type="spellStart"/>
      <w:r w:rsidR="003F5B2F">
        <w:rPr>
          <w:color w:val="000000"/>
        </w:rPr>
        <w:t>Mi</w:t>
      </w:r>
      <w:r w:rsidR="003F5B2F">
        <w:t>crosoft</w:t>
      </w:r>
      <w:proofErr w:type="spellEnd"/>
      <w:r w:rsidR="003F5B2F">
        <w:t xml:space="preserve"> </w:t>
      </w:r>
      <w:proofErr w:type="spellStart"/>
      <w:r w:rsidR="003F5B2F">
        <w:rPr>
          <w:color w:val="000000"/>
        </w:rPr>
        <w:t>Azure</w:t>
      </w:r>
      <w:proofErr w:type="spellEnd"/>
      <w:r w:rsidR="003F5B2F">
        <w:rPr>
          <w:color w:val="000000"/>
        </w:rPr>
        <w:t>. П</w:t>
      </w:r>
      <w:r w:rsidR="00427FD2">
        <w:rPr>
          <w:color w:val="000000"/>
        </w:rPr>
        <w:t xml:space="preserve">араллельно с внедрением </w:t>
      </w:r>
      <w:r w:rsidR="003F5B2F">
        <w:rPr>
          <w:color w:val="000000"/>
        </w:rPr>
        <w:t xml:space="preserve">BECON по всему миру при поддержке </w:t>
      </w:r>
      <w:proofErr w:type="spellStart"/>
      <w:r w:rsidR="003F5B2F">
        <w:rPr>
          <w:color w:val="000000"/>
        </w:rPr>
        <w:t>Micro</w:t>
      </w:r>
      <w:r w:rsidR="00427FD2">
        <w:rPr>
          <w:color w:val="000000"/>
        </w:rPr>
        <w:t>soft</w:t>
      </w:r>
      <w:proofErr w:type="spellEnd"/>
      <w:r w:rsidR="00427FD2">
        <w:rPr>
          <w:color w:val="000000"/>
        </w:rPr>
        <w:t xml:space="preserve"> компания LG разработает </w:t>
      </w:r>
      <w:r w:rsidR="003F5B2F">
        <w:t xml:space="preserve">обновленную </w:t>
      </w:r>
      <w:r w:rsidR="003F5B2F">
        <w:rPr>
          <w:color w:val="000000"/>
        </w:rPr>
        <w:t>версию</w:t>
      </w:r>
      <w:r w:rsidR="00427FD2">
        <w:rPr>
          <w:color w:val="000000"/>
        </w:rPr>
        <w:t xml:space="preserve"> системы</w:t>
      </w:r>
      <w:r w:rsidR="003F5B2F">
        <w:rPr>
          <w:color w:val="000000"/>
        </w:rPr>
        <w:t>, в которой</w:t>
      </w:r>
      <w:r w:rsidR="00626596">
        <w:rPr>
          <w:color w:val="000000"/>
        </w:rPr>
        <w:t xml:space="preserve"> </w:t>
      </w:r>
      <w:r w:rsidR="003F5B2F">
        <w:rPr>
          <w:color w:val="000000"/>
        </w:rPr>
        <w:t xml:space="preserve">будут использоваться данные от </w:t>
      </w:r>
      <w:proofErr w:type="spellStart"/>
      <w:r w:rsidR="003F5B2F">
        <w:rPr>
          <w:color w:val="000000"/>
        </w:rPr>
        <w:t>Azure</w:t>
      </w:r>
      <w:proofErr w:type="spellEnd"/>
      <w:r w:rsidR="003F5B2F">
        <w:t>, гибридные облака и сервисы на основе искусственного интеллекта.</w:t>
      </w:r>
    </w:p>
    <w:p w:rsidR="00432BDB" w:rsidRDefault="00432BDB" w:rsidP="00AF7A95">
      <w:pPr>
        <w:widowControl w:val="0"/>
        <w:jc w:val="both"/>
        <w:rPr>
          <w:color w:val="000000"/>
        </w:rPr>
      </w:pPr>
    </w:p>
    <w:p w:rsidR="00432BDB" w:rsidRDefault="00427FD2" w:rsidP="00AF7A95">
      <w:pPr>
        <w:jc w:val="both"/>
        <w:rPr>
          <w:color w:val="000000"/>
        </w:rPr>
      </w:pPr>
      <w:r>
        <w:rPr>
          <w:color w:val="000000"/>
        </w:rPr>
        <w:t>Также, и</w:t>
      </w:r>
      <w:r w:rsidR="003F5B2F">
        <w:rPr>
          <w:color w:val="000000"/>
        </w:rPr>
        <w:t xml:space="preserve">нтеграция с </w:t>
      </w:r>
      <w:r>
        <w:rPr>
          <w:color w:val="000000"/>
        </w:rPr>
        <w:t xml:space="preserve">сервисами </w:t>
      </w:r>
      <w:proofErr w:type="spellStart"/>
      <w:r w:rsidR="003F5B2F">
        <w:rPr>
          <w:color w:val="000000"/>
        </w:rPr>
        <w:t>Azure</w:t>
      </w:r>
      <w:proofErr w:type="spellEnd"/>
      <w:r w:rsidR="003F5B2F">
        <w:rPr>
          <w:color w:val="000000"/>
        </w:rPr>
        <w:t xml:space="preserve"> позволит усовершенствовать информационно-</w:t>
      </w:r>
      <w:r w:rsidR="003F5B2F" w:rsidRPr="00626596">
        <w:rPr>
          <w:color w:val="000000"/>
        </w:rPr>
        <w:t>развлекательное решение</w:t>
      </w:r>
      <w:r w:rsidR="00626596">
        <w:rPr>
          <w:color w:val="000000"/>
        </w:rPr>
        <w:t xml:space="preserve"> </w:t>
      </w:r>
      <w:r w:rsidR="00626596" w:rsidRPr="00626596">
        <w:rPr>
          <w:color w:val="000000"/>
        </w:rPr>
        <w:t xml:space="preserve">от LG </w:t>
      </w:r>
      <w:r w:rsidR="003F5B2F" w:rsidRPr="00626596">
        <w:rPr>
          <w:color w:val="000000"/>
        </w:rPr>
        <w:t>для автомобилей.</w:t>
      </w:r>
      <w:r w:rsidR="003F5B2F">
        <w:rPr>
          <w:color w:val="000000"/>
        </w:rPr>
        <w:t xml:space="preserve"> Техно</w:t>
      </w:r>
      <w:r w:rsidR="003F5B2F">
        <w:t>логической базой станет</w:t>
      </w:r>
      <w:r w:rsidR="003F5B2F">
        <w:rPr>
          <w:color w:val="000000"/>
        </w:rPr>
        <w:t xml:space="preserve"> </w:t>
      </w:r>
      <w:proofErr w:type="spellStart"/>
      <w:r w:rsidR="003F5B2F">
        <w:t>высокофункциональное</w:t>
      </w:r>
      <w:proofErr w:type="spellEnd"/>
      <w:r w:rsidR="003F5B2F">
        <w:rPr>
          <w:color w:val="000000"/>
        </w:rPr>
        <w:t xml:space="preserve"> сочетание созданной LG платформы </w:t>
      </w:r>
      <w:proofErr w:type="spellStart"/>
      <w:r w:rsidR="003F5B2F">
        <w:rPr>
          <w:color w:val="000000"/>
        </w:rPr>
        <w:t>webOS</w:t>
      </w:r>
      <w:proofErr w:type="spellEnd"/>
      <w:r w:rsidR="003F5B2F">
        <w:rPr>
          <w:color w:val="000000"/>
        </w:rPr>
        <w:t xml:space="preserve"> </w:t>
      </w:r>
      <w:proofErr w:type="spellStart"/>
      <w:r w:rsidR="003F5B2F">
        <w:rPr>
          <w:color w:val="000000"/>
        </w:rPr>
        <w:t>Auto</w:t>
      </w:r>
      <w:proofErr w:type="spellEnd"/>
      <w:r w:rsidR="003F5B2F">
        <w:rPr>
          <w:color w:val="000000"/>
        </w:rPr>
        <w:t xml:space="preserve"> и разработанной </w:t>
      </w:r>
      <w:proofErr w:type="spellStart"/>
      <w:r w:rsidR="003F5B2F">
        <w:rPr>
          <w:color w:val="000000"/>
        </w:rPr>
        <w:t>Microsoft</w:t>
      </w:r>
      <w:proofErr w:type="spellEnd"/>
      <w:r w:rsidR="003F5B2F">
        <w:rPr>
          <w:color w:val="000000"/>
        </w:rPr>
        <w:t xml:space="preserve"> платформы </w:t>
      </w:r>
      <w:proofErr w:type="spellStart"/>
      <w:r w:rsidR="003F5B2F">
        <w:rPr>
          <w:color w:val="000000"/>
        </w:rPr>
        <w:t>Connected</w:t>
      </w:r>
      <w:proofErr w:type="spellEnd"/>
      <w:r w:rsidR="003F5B2F">
        <w:rPr>
          <w:color w:val="000000"/>
        </w:rPr>
        <w:t xml:space="preserve"> </w:t>
      </w:r>
      <w:proofErr w:type="spellStart"/>
      <w:r w:rsidR="003F5B2F">
        <w:rPr>
          <w:color w:val="000000"/>
        </w:rPr>
        <w:t>Vehicle</w:t>
      </w:r>
      <w:proofErr w:type="spellEnd"/>
      <w:r w:rsidR="003F5B2F">
        <w:rPr>
          <w:color w:val="000000"/>
        </w:rPr>
        <w:t xml:space="preserve"> </w:t>
      </w:r>
      <w:proofErr w:type="spellStart"/>
      <w:r w:rsidR="003F5B2F">
        <w:rPr>
          <w:color w:val="000000"/>
        </w:rPr>
        <w:t>Platform</w:t>
      </w:r>
      <w:proofErr w:type="spellEnd"/>
      <w:r w:rsidR="003F5B2F">
        <w:rPr>
          <w:color w:val="000000"/>
        </w:rPr>
        <w:t>, предназначенной для создания сист</w:t>
      </w:r>
      <w:r w:rsidR="003F5B2F">
        <w:t xml:space="preserve">емы умных </w:t>
      </w:r>
      <w:r w:rsidR="003F5B2F">
        <w:rPr>
          <w:color w:val="000000"/>
        </w:rPr>
        <w:t>автомобилей нового поколения</w:t>
      </w:r>
      <w:r w:rsidR="003F5B2F">
        <w:t xml:space="preserve">. В следующей версии системы </w:t>
      </w:r>
      <w:proofErr w:type="spellStart"/>
      <w:r w:rsidR="003F5B2F">
        <w:rPr>
          <w:color w:val="000000"/>
        </w:rPr>
        <w:t>webOS</w:t>
      </w:r>
      <w:proofErr w:type="spellEnd"/>
      <w:r w:rsidR="003F5B2F">
        <w:rPr>
          <w:color w:val="000000"/>
        </w:rPr>
        <w:t xml:space="preserve"> </w:t>
      </w:r>
      <w:proofErr w:type="spellStart"/>
      <w:r w:rsidR="003F5B2F">
        <w:rPr>
          <w:color w:val="000000"/>
        </w:rPr>
        <w:t>Auto</w:t>
      </w:r>
      <w:proofErr w:type="spellEnd"/>
      <w:r w:rsidR="003F5B2F">
        <w:rPr>
          <w:color w:val="000000"/>
        </w:rPr>
        <w:t xml:space="preserve"> LG ин</w:t>
      </w:r>
      <w:r w:rsidR="003F5B2F">
        <w:t>т</w:t>
      </w:r>
      <w:r w:rsidR="003F5B2F">
        <w:rPr>
          <w:color w:val="000000"/>
        </w:rPr>
        <w:t>егри</w:t>
      </w:r>
      <w:r w:rsidR="00626596">
        <w:rPr>
          <w:color w:val="000000"/>
        </w:rPr>
        <w:t xml:space="preserve">рует </w:t>
      </w:r>
      <w:r w:rsidR="003F5B2F">
        <w:rPr>
          <w:color w:val="000000"/>
        </w:rPr>
        <w:t>различные сценар</w:t>
      </w:r>
      <w:r w:rsidR="003F5B2F">
        <w:t xml:space="preserve">ии взаимодействия </w:t>
      </w:r>
      <w:r w:rsidR="00D30950">
        <w:rPr>
          <w:color w:val="000000"/>
        </w:rPr>
        <w:t>между человеком и машиной (HMI)</w:t>
      </w:r>
      <w:r w:rsidR="003F5B2F">
        <w:rPr>
          <w:color w:val="000000"/>
        </w:rPr>
        <w:t xml:space="preserve">. Особенно это касается области автомобильных развлекательных систем и сферы </w:t>
      </w:r>
      <w:r w:rsidR="00EA4EC8">
        <w:t xml:space="preserve">контроля </w:t>
      </w:r>
      <w:r w:rsidR="00EA4EC8">
        <w:rPr>
          <w:color w:val="000000"/>
        </w:rPr>
        <w:t>эффективности</w:t>
      </w:r>
      <w:r w:rsidR="003F5B2F">
        <w:rPr>
          <w:color w:val="000000"/>
        </w:rPr>
        <w:t xml:space="preserve"> рабочей деятельности.</w:t>
      </w:r>
    </w:p>
    <w:p w:rsidR="00432BDB" w:rsidRDefault="00432BDB" w:rsidP="00AF7A95">
      <w:pPr>
        <w:widowControl w:val="0"/>
        <w:jc w:val="both"/>
        <w:rPr>
          <w:color w:val="000000"/>
        </w:rPr>
      </w:pPr>
    </w:p>
    <w:p w:rsidR="00432BDB" w:rsidRDefault="003F5B2F" w:rsidP="00AF7A95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Информационно-развлекательные системы LG будут сочетать в себе </w:t>
      </w:r>
      <w:r w:rsidR="00EA4EC8">
        <w:rPr>
          <w:color w:val="000000"/>
        </w:rPr>
        <w:t>возмо</w:t>
      </w:r>
      <w:r w:rsidR="00EA4EC8">
        <w:t xml:space="preserve">жности </w:t>
      </w:r>
      <w:r w:rsidR="00EA4EC8">
        <w:rPr>
          <w:color w:val="000000"/>
        </w:rPr>
        <w:t>виртуальных</w:t>
      </w:r>
      <w:r>
        <w:rPr>
          <w:color w:val="000000"/>
        </w:rPr>
        <w:t xml:space="preserve"> личн</w:t>
      </w:r>
      <w:r>
        <w:t>ых</w:t>
      </w:r>
      <w:r>
        <w:rPr>
          <w:color w:val="000000"/>
        </w:rPr>
        <w:t xml:space="preserve"> помощник</w:t>
      </w:r>
      <w:r>
        <w:t>ов</w:t>
      </w:r>
      <w:r>
        <w:rPr>
          <w:color w:val="000000"/>
        </w:rPr>
        <w:t xml:space="preserve"> на базе технологий LG</w:t>
      </w:r>
      <w:r w:rsidR="00EA4EC8">
        <w:t xml:space="preserve"> и </w:t>
      </w:r>
      <w:proofErr w:type="spellStart"/>
      <w:r w:rsidR="00EA4EC8">
        <w:t>Microsoft</w:t>
      </w:r>
      <w:proofErr w:type="spellEnd"/>
      <w:r w:rsidR="00EA4EC8">
        <w:t xml:space="preserve"> и аналогичных решений</w:t>
      </w:r>
      <w:r>
        <w:t>, которые создают сами автопроизводители. Это</w:t>
      </w:r>
      <w:r w:rsidR="00EA4EC8">
        <w:t xml:space="preserve"> </w:t>
      </w:r>
      <w:r>
        <w:rPr>
          <w:color w:val="000000"/>
        </w:rPr>
        <w:t xml:space="preserve">позволит </w:t>
      </w:r>
      <w:r>
        <w:t xml:space="preserve">предложить </w:t>
      </w:r>
      <w:r>
        <w:rPr>
          <w:color w:val="000000"/>
        </w:rPr>
        <w:t xml:space="preserve">конечным пользователям </w:t>
      </w:r>
      <w:r w:rsidR="00626596">
        <w:rPr>
          <w:color w:val="000000"/>
        </w:rPr>
        <w:t xml:space="preserve">новые </w:t>
      </w:r>
      <w:r w:rsidR="00EA4EC8">
        <w:t xml:space="preserve">дополнительные </w:t>
      </w:r>
      <w:r w:rsidR="00EA4EC8">
        <w:rPr>
          <w:color w:val="000000"/>
        </w:rPr>
        <w:t>услуги</w:t>
      </w:r>
      <w:r>
        <w:t xml:space="preserve">. </w:t>
      </w:r>
    </w:p>
    <w:p w:rsidR="00432BDB" w:rsidRDefault="00432BDB" w:rsidP="00AF7A95">
      <w:pPr>
        <w:widowControl w:val="0"/>
        <w:jc w:val="both"/>
        <w:rPr>
          <w:color w:val="000000"/>
        </w:rPr>
      </w:pPr>
    </w:p>
    <w:p w:rsidR="00432BDB" w:rsidRPr="003A6CAE" w:rsidRDefault="003F5B2F" w:rsidP="00AF7A95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«Синергия с </w:t>
      </w:r>
      <w:proofErr w:type="spellStart"/>
      <w:r>
        <w:rPr>
          <w:color w:val="000000"/>
        </w:rPr>
        <w:t>Microsoft</w:t>
      </w:r>
      <w:proofErr w:type="spellEnd"/>
      <w:r>
        <w:rPr>
          <w:color w:val="000000"/>
        </w:rPr>
        <w:t xml:space="preserve"> </w:t>
      </w:r>
      <w:r w:rsidR="00626596">
        <w:t>дает</w:t>
      </w:r>
      <w:r>
        <w:t xml:space="preserve"> возможность использовать</w:t>
      </w:r>
      <w:r>
        <w:rPr>
          <w:color w:val="000000"/>
        </w:rPr>
        <w:t xml:space="preserve"> </w:t>
      </w:r>
      <w:r>
        <w:t xml:space="preserve">новые </w:t>
      </w:r>
      <w:r>
        <w:rPr>
          <w:color w:val="000000"/>
        </w:rPr>
        <w:t>технологии</w:t>
      </w:r>
      <w:r w:rsidR="00EA4EC8">
        <w:t xml:space="preserve">, которые </w:t>
      </w:r>
      <w:r w:rsidR="00EA4EC8" w:rsidRPr="003A6CAE">
        <w:t xml:space="preserve">помогут </w:t>
      </w:r>
      <w:r w:rsidRPr="003A6CAE">
        <w:t>развивать</w:t>
      </w:r>
      <w:r w:rsidR="00EA4EC8" w:rsidRPr="003A6CAE">
        <w:t xml:space="preserve"> </w:t>
      </w:r>
      <w:r w:rsidRPr="003A6CAE">
        <w:rPr>
          <w:color w:val="000000"/>
        </w:rPr>
        <w:t>B2B-решени</w:t>
      </w:r>
      <w:r w:rsidRPr="003A6CAE">
        <w:t>я</w:t>
      </w:r>
      <w:r w:rsidR="00626596" w:rsidRPr="003A6CAE">
        <w:rPr>
          <w:color w:val="000000"/>
        </w:rPr>
        <w:t>, разработанные LG, – отметил</w:t>
      </w:r>
      <w:r w:rsidRPr="003A6CAE">
        <w:rPr>
          <w:color w:val="000000"/>
        </w:rPr>
        <w:t xml:space="preserve"> </w:t>
      </w:r>
      <w:r w:rsidR="003A6CAE" w:rsidRPr="003A6CAE">
        <w:rPr>
          <w:color w:val="000000"/>
        </w:rPr>
        <w:t>д-р Ли Сан-</w:t>
      </w:r>
      <w:proofErr w:type="spellStart"/>
      <w:r w:rsidR="003A6CAE" w:rsidRPr="003A6CAE">
        <w:rPr>
          <w:color w:val="000000"/>
        </w:rPr>
        <w:t>ён</w:t>
      </w:r>
      <w:proofErr w:type="spellEnd"/>
      <w:r w:rsidRPr="003A6CAE">
        <w:rPr>
          <w:color w:val="000000"/>
        </w:rPr>
        <w:t xml:space="preserve"> (</w:t>
      </w:r>
      <w:proofErr w:type="spellStart"/>
      <w:r w:rsidRPr="003A6CAE">
        <w:rPr>
          <w:color w:val="000000"/>
        </w:rPr>
        <w:t>Lee</w:t>
      </w:r>
      <w:proofErr w:type="spellEnd"/>
      <w:r w:rsidRPr="003A6CAE">
        <w:rPr>
          <w:color w:val="000000"/>
        </w:rPr>
        <w:t xml:space="preserve"> </w:t>
      </w:r>
      <w:proofErr w:type="spellStart"/>
      <w:r w:rsidRPr="003A6CAE">
        <w:rPr>
          <w:color w:val="000000"/>
        </w:rPr>
        <w:t>Sang-yong</w:t>
      </w:r>
      <w:proofErr w:type="spellEnd"/>
      <w:r w:rsidRPr="003A6CAE">
        <w:rPr>
          <w:color w:val="000000"/>
        </w:rPr>
        <w:t>), старший вице-президент и глава Центра решений для автомобилей и бизнес-</w:t>
      </w:r>
      <w:r w:rsidRPr="003A6CAE">
        <w:rPr>
          <w:color w:val="000000"/>
        </w:rPr>
        <w:lastRenderedPageBreak/>
        <w:t xml:space="preserve">решений LG </w:t>
      </w:r>
      <w:proofErr w:type="spellStart"/>
      <w:r w:rsidRPr="003A6CAE">
        <w:rPr>
          <w:color w:val="000000"/>
        </w:rPr>
        <w:t>Electronics</w:t>
      </w:r>
      <w:proofErr w:type="spellEnd"/>
      <w:r w:rsidRPr="003A6CAE">
        <w:rPr>
          <w:color w:val="000000"/>
        </w:rPr>
        <w:t xml:space="preserve">. – </w:t>
      </w:r>
      <w:r w:rsidR="00EA4EC8" w:rsidRPr="003A6CAE">
        <w:rPr>
          <w:color w:val="000000"/>
        </w:rPr>
        <w:t xml:space="preserve">Кроме этого, сотрудничество </w:t>
      </w:r>
      <w:r w:rsidRPr="003A6CAE">
        <w:rPr>
          <w:color w:val="000000"/>
        </w:rPr>
        <w:t>позволит повысить конкурентоспособность и ускорить цифровую трансформацию LG в сфере B2B, от которой будет зависеть рост бизнеса в дальнейшем».</w:t>
      </w:r>
    </w:p>
    <w:p w:rsidR="00432BDB" w:rsidRPr="003A6CAE" w:rsidRDefault="00432BDB" w:rsidP="00AF7A95">
      <w:pPr>
        <w:widowControl w:val="0"/>
        <w:jc w:val="both"/>
        <w:rPr>
          <w:color w:val="000000"/>
          <w:sz w:val="22"/>
          <w:szCs w:val="22"/>
        </w:rPr>
      </w:pPr>
    </w:p>
    <w:p w:rsidR="00432BDB" w:rsidRDefault="003F5B2F" w:rsidP="00AF7A95">
      <w:pPr>
        <w:widowControl w:val="0"/>
        <w:jc w:val="both"/>
        <w:rPr>
          <w:color w:val="000000"/>
        </w:rPr>
      </w:pPr>
      <w:r w:rsidRPr="003A6CAE">
        <w:rPr>
          <w:color w:val="000000"/>
        </w:rPr>
        <w:t>«</w:t>
      </w:r>
      <w:proofErr w:type="spellStart"/>
      <w:r w:rsidRPr="003A6CAE">
        <w:rPr>
          <w:color w:val="000000"/>
        </w:rPr>
        <w:t>Microsoft</w:t>
      </w:r>
      <w:proofErr w:type="spellEnd"/>
      <w:r w:rsidRPr="003A6CAE">
        <w:rPr>
          <w:color w:val="000000"/>
        </w:rPr>
        <w:t xml:space="preserve"> обеспечивает мобильным компаниям возможность </w:t>
      </w:r>
      <w:r w:rsidRPr="003A6CAE">
        <w:t xml:space="preserve">трансформироваться </w:t>
      </w:r>
      <w:r w:rsidRPr="003A6CAE">
        <w:rPr>
          <w:color w:val="000000"/>
        </w:rPr>
        <w:t>и о</w:t>
      </w:r>
      <w:r w:rsidRPr="003A6CAE">
        <w:t>ткры</w:t>
      </w:r>
      <w:r w:rsidR="00EA4EC8" w:rsidRPr="003A6CAE">
        <w:t>ва</w:t>
      </w:r>
      <w:r w:rsidRPr="003A6CAE">
        <w:t>ть для себя</w:t>
      </w:r>
      <w:r w:rsidRPr="003A6CAE">
        <w:rPr>
          <w:color w:val="000000"/>
        </w:rPr>
        <w:t xml:space="preserve"> новые цифровые бизнес-возможности, – заявил </w:t>
      </w:r>
      <w:proofErr w:type="spellStart"/>
      <w:r w:rsidRPr="003A6CAE">
        <w:rPr>
          <w:color w:val="000000"/>
        </w:rPr>
        <w:t>Санджай</w:t>
      </w:r>
      <w:proofErr w:type="spellEnd"/>
      <w:r w:rsidRPr="003A6CAE">
        <w:rPr>
          <w:color w:val="000000"/>
        </w:rPr>
        <w:t xml:space="preserve"> </w:t>
      </w:r>
      <w:proofErr w:type="spellStart"/>
      <w:r w:rsidRPr="003A6CAE">
        <w:rPr>
          <w:color w:val="000000"/>
        </w:rPr>
        <w:t>Рави</w:t>
      </w:r>
      <w:proofErr w:type="spellEnd"/>
      <w:r w:rsidRPr="003A6CAE">
        <w:rPr>
          <w:color w:val="000000"/>
        </w:rPr>
        <w:t xml:space="preserve"> (</w:t>
      </w:r>
      <w:proofErr w:type="spellStart"/>
      <w:r w:rsidRPr="003A6CAE">
        <w:rPr>
          <w:color w:val="000000"/>
        </w:rPr>
        <w:t>Sanjay</w:t>
      </w:r>
      <w:proofErr w:type="spellEnd"/>
      <w:r w:rsidRPr="003A6CAE">
        <w:rPr>
          <w:color w:val="000000"/>
        </w:rPr>
        <w:t xml:space="preserve"> </w:t>
      </w:r>
      <w:proofErr w:type="spellStart"/>
      <w:r w:rsidRPr="003A6CAE">
        <w:rPr>
          <w:color w:val="000000"/>
        </w:rPr>
        <w:t>Ravi</w:t>
      </w:r>
      <w:proofErr w:type="spellEnd"/>
      <w:r w:rsidRPr="003A6CAE">
        <w:rPr>
          <w:color w:val="000000"/>
        </w:rPr>
        <w:t xml:space="preserve">), генеральный менеджер направления автомобильной промышленности корпорации </w:t>
      </w:r>
      <w:proofErr w:type="spellStart"/>
      <w:r w:rsidRPr="003A6CAE">
        <w:rPr>
          <w:color w:val="000000"/>
        </w:rPr>
        <w:t>Microsoft</w:t>
      </w:r>
      <w:proofErr w:type="spellEnd"/>
      <w:r w:rsidRPr="003A6CAE">
        <w:rPr>
          <w:color w:val="000000"/>
        </w:rPr>
        <w:t>. –</w:t>
      </w:r>
      <w:r>
        <w:rPr>
          <w:color w:val="000000"/>
        </w:rPr>
        <w:t xml:space="preserve"> LG </w:t>
      </w:r>
      <w:r w:rsidR="00AF7A95">
        <w:t>привержена</w:t>
      </w:r>
      <w:r>
        <w:t xml:space="preserve"> инновациям</w:t>
      </w:r>
      <w:r w:rsidR="00EA4EC8">
        <w:t xml:space="preserve"> </w:t>
      </w:r>
      <w:r w:rsidR="00EA4EC8">
        <w:rPr>
          <w:color w:val="000000"/>
        </w:rPr>
        <w:t>и</w:t>
      </w:r>
      <w:r>
        <w:rPr>
          <w:color w:val="000000"/>
        </w:rPr>
        <w:t xml:space="preserve"> пред</w:t>
      </w:r>
      <w:r>
        <w:t xml:space="preserve">лагает </w:t>
      </w:r>
      <w:r>
        <w:rPr>
          <w:color w:val="000000"/>
        </w:rPr>
        <w:t xml:space="preserve">своим </w:t>
      </w:r>
      <w:r w:rsidR="00EA4EC8">
        <w:rPr>
          <w:color w:val="000000"/>
        </w:rPr>
        <w:t>клиентам дополнительные</w:t>
      </w:r>
      <w:r>
        <w:t xml:space="preserve"> </w:t>
      </w:r>
      <w:r>
        <w:rPr>
          <w:color w:val="000000"/>
        </w:rPr>
        <w:t>услуги</w:t>
      </w:r>
      <w:r w:rsidR="00EA4EC8">
        <w:rPr>
          <w:color w:val="000000"/>
        </w:rPr>
        <w:t xml:space="preserve"> </w:t>
      </w:r>
      <w:r>
        <w:rPr>
          <w:color w:val="000000"/>
        </w:rPr>
        <w:t xml:space="preserve">за счет создания цифровых возможностей и культуры </w:t>
      </w:r>
      <w:r>
        <w:t>управляемых данных</w:t>
      </w:r>
      <w:r w:rsidR="00EA4EC8">
        <w:t xml:space="preserve"> </w:t>
      </w:r>
      <w:r>
        <w:rPr>
          <w:color w:val="000000"/>
        </w:rPr>
        <w:t>внутри компании».</w:t>
      </w:r>
    </w:p>
    <w:p w:rsidR="00432BDB" w:rsidRDefault="00432BDB" w:rsidP="00AF7A95">
      <w:pPr>
        <w:widowControl w:val="0"/>
        <w:jc w:val="both"/>
      </w:pPr>
    </w:p>
    <w:p w:rsidR="00432BDB" w:rsidRDefault="00432BDB" w:rsidP="00AF7A95">
      <w:pPr>
        <w:widowControl w:val="0"/>
        <w:jc w:val="both"/>
        <w:rPr>
          <w:sz w:val="18"/>
          <w:szCs w:val="18"/>
        </w:rPr>
      </w:pPr>
    </w:p>
    <w:p w:rsidR="00432BDB" w:rsidRPr="00427FD2" w:rsidRDefault="003F5B2F">
      <w:pPr>
        <w:keepNext/>
        <w:keepLines/>
        <w:jc w:val="both"/>
        <w:rPr>
          <w:b/>
          <w:color w:val="C5003D"/>
          <w:sz w:val="18"/>
          <w:szCs w:val="18"/>
          <w:lang w:val="en-US"/>
        </w:rPr>
      </w:pPr>
      <w:r>
        <w:rPr>
          <w:b/>
          <w:color w:val="C5003D"/>
          <w:sz w:val="18"/>
          <w:szCs w:val="18"/>
        </w:rPr>
        <w:t>О</w:t>
      </w:r>
      <w:r w:rsidRPr="00427FD2">
        <w:rPr>
          <w:b/>
          <w:color w:val="C5003D"/>
          <w:sz w:val="18"/>
          <w:szCs w:val="18"/>
          <w:lang w:val="en-US"/>
        </w:rPr>
        <w:t xml:space="preserve"> </w:t>
      </w:r>
      <w:r>
        <w:rPr>
          <w:b/>
          <w:color w:val="C5003D"/>
          <w:sz w:val="18"/>
          <w:szCs w:val="18"/>
        </w:rPr>
        <w:t>компании</w:t>
      </w:r>
      <w:r w:rsidRPr="00427FD2">
        <w:rPr>
          <w:b/>
          <w:color w:val="C5003D"/>
          <w:sz w:val="18"/>
          <w:szCs w:val="18"/>
          <w:lang w:val="en-US"/>
        </w:rPr>
        <w:t xml:space="preserve"> LG Electronics, </w:t>
      </w:r>
      <w:proofErr w:type="spellStart"/>
      <w:r w:rsidRPr="00427FD2">
        <w:rPr>
          <w:b/>
          <w:color w:val="C5003D"/>
          <w:sz w:val="18"/>
          <w:szCs w:val="18"/>
          <w:lang w:val="en-US"/>
        </w:rPr>
        <w:t>Inc</w:t>
      </w:r>
      <w:proofErr w:type="spellEnd"/>
    </w:p>
    <w:p w:rsidR="003A6CAE" w:rsidRPr="003A6CAE" w:rsidRDefault="003A6CAE" w:rsidP="003A6CAE">
      <w:pPr>
        <w:keepNext/>
        <w:keepLines/>
        <w:jc w:val="both"/>
        <w:rPr>
          <w:sz w:val="18"/>
          <w:szCs w:val="18"/>
        </w:rPr>
      </w:pPr>
      <w:r w:rsidRPr="00841921">
        <w:rPr>
          <w:sz w:val="18"/>
          <w:szCs w:val="18"/>
          <w:lang w:val="en-US"/>
        </w:rPr>
        <w:t xml:space="preserve">LG Electronics, Inc. </w:t>
      </w:r>
      <w:r w:rsidRPr="003A6CAE">
        <w:rPr>
          <w:sz w:val="18"/>
          <w:szCs w:val="18"/>
        </w:rPr>
        <w:t>(KSE: 066570.KS) – мировой лидер и технологический новатор в области бытовой электроники, мобильной связи и бытовой техники. В 140 офисах компании по всему миру работают более 70 000 человек. Объем продаж LG в 2018 году составил 54,4 млрд долларов США. Компания ведет бизнес по пяти направлениям: бытовая техника и решения в области кондиционирования воздуха, домашние развлечения, мобильные коммуникации, решения для автомобилей и бизнес-решения – и является одним из ведущих мировых производителей телевизоров, холодильников, кондиционеров, стиральных машин и мобильных устройств, в том числе ультра премиальный бренд LG SIGNATURE и продукты с искусстве</w:t>
      </w:r>
      <w:bookmarkStart w:id="1" w:name="_GoBack"/>
      <w:bookmarkEnd w:id="1"/>
      <w:r w:rsidRPr="003A6CAE">
        <w:rPr>
          <w:sz w:val="18"/>
          <w:szCs w:val="18"/>
        </w:rPr>
        <w:t xml:space="preserve">нным интеллектом LG </w:t>
      </w:r>
      <w:proofErr w:type="spellStart"/>
      <w:r w:rsidRPr="003A6CAE">
        <w:rPr>
          <w:sz w:val="18"/>
          <w:szCs w:val="18"/>
        </w:rPr>
        <w:t>ThinQ</w:t>
      </w:r>
      <w:proofErr w:type="spellEnd"/>
      <w:r w:rsidRPr="003A6CAE">
        <w:rPr>
          <w:sz w:val="18"/>
          <w:szCs w:val="18"/>
        </w:rPr>
        <w:t>. Другие новости и информацию о компании</w:t>
      </w:r>
      <w:r>
        <w:rPr>
          <w:sz w:val="18"/>
          <w:szCs w:val="18"/>
        </w:rPr>
        <w:t xml:space="preserve">         </w:t>
      </w:r>
      <w:r w:rsidRPr="003A6CAE">
        <w:rPr>
          <w:sz w:val="18"/>
          <w:szCs w:val="18"/>
        </w:rPr>
        <w:t xml:space="preserve"> LG </w:t>
      </w:r>
      <w:proofErr w:type="spellStart"/>
      <w:r w:rsidRPr="003A6CAE">
        <w:rPr>
          <w:sz w:val="18"/>
          <w:szCs w:val="18"/>
        </w:rPr>
        <w:t>Electronics</w:t>
      </w:r>
      <w:proofErr w:type="spellEnd"/>
      <w:r w:rsidRPr="003A6CAE">
        <w:rPr>
          <w:sz w:val="18"/>
          <w:szCs w:val="18"/>
        </w:rPr>
        <w:t xml:space="preserve"> можно найти на сайте www.LGnewsroom.com.</w:t>
      </w:r>
    </w:p>
    <w:p w:rsidR="00432BDB" w:rsidRDefault="00432BDB">
      <w:pPr>
        <w:widowControl w:val="0"/>
        <w:jc w:val="both"/>
        <w:rPr>
          <w:sz w:val="18"/>
          <w:szCs w:val="18"/>
        </w:rPr>
      </w:pPr>
    </w:p>
    <w:p w:rsidR="00432BDB" w:rsidRDefault="00432BDB">
      <w:pPr>
        <w:widowControl w:val="0"/>
        <w:jc w:val="both"/>
        <w:rPr>
          <w:sz w:val="18"/>
          <w:szCs w:val="18"/>
        </w:rPr>
      </w:pPr>
    </w:p>
    <w:p w:rsidR="00432BDB" w:rsidRPr="00AF7A95" w:rsidRDefault="003F5B2F">
      <w:pPr>
        <w:keepNext/>
        <w:keepLines/>
        <w:ind w:right="-96"/>
        <w:jc w:val="both"/>
        <w:rPr>
          <w:i/>
          <w:sz w:val="18"/>
          <w:szCs w:val="18"/>
          <w:lang w:val="en-US"/>
        </w:rPr>
      </w:pPr>
      <w:r>
        <w:rPr>
          <w:i/>
          <w:sz w:val="18"/>
          <w:szCs w:val="18"/>
        </w:rPr>
        <w:t>Контакты</w:t>
      </w:r>
      <w:r w:rsidRPr="00AF7A95">
        <w:rPr>
          <w:i/>
          <w:sz w:val="18"/>
          <w:szCs w:val="18"/>
          <w:lang w:val="en-US"/>
        </w:rPr>
        <w:t xml:space="preserve"> </w:t>
      </w:r>
      <w:r>
        <w:rPr>
          <w:i/>
          <w:sz w:val="18"/>
          <w:szCs w:val="18"/>
        </w:rPr>
        <w:t>для</w:t>
      </w:r>
      <w:r w:rsidRPr="00AF7A95">
        <w:rPr>
          <w:i/>
          <w:sz w:val="18"/>
          <w:szCs w:val="18"/>
          <w:lang w:val="en-US"/>
        </w:rPr>
        <w:t xml:space="preserve"> </w:t>
      </w:r>
      <w:r>
        <w:rPr>
          <w:i/>
          <w:sz w:val="18"/>
          <w:szCs w:val="18"/>
        </w:rPr>
        <w:t>прессы</w:t>
      </w:r>
      <w:r w:rsidRPr="00AF7A95">
        <w:rPr>
          <w:i/>
          <w:sz w:val="18"/>
          <w:szCs w:val="18"/>
          <w:lang w:val="en-US"/>
        </w:rPr>
        <w:t>:</w:t>
      </w:r>
    </w:p>
    <w:p w:rsidR="00432BDB" w:rsidRPr="00AF7A95" w:rsidRDefault="00432BDB">
      <w:pPr>
        <w:keepNext/>
        <w:keepLines/>
        <w:ind w:right="-96"/>
        <w:jc w:val="both"/>
        <w:rPr>
          <w:sz w:val="18"/>
          <w:szCs w:val="18"/>
          <w:lang w:val="en-US"/>
        </w:rPr>
      </w:pPr>
    </w:p>
    <w:p w:rsidR="00432BDB" w:rsidRPr="00841921" w:rsidRDefault="00841921">
      <w:pPr>
        <w:keepNext/>
        <w:keepLines/>
        <w:tabs>
          <w:tab w:val="left" w:pos="3969"/>
        </w:tabs>
        <w:jc w:val="both"/>
        <w:rPr>
          <w:sz w:val="18"/>
          <w:szCs w:val="18"/>
          <w:highlight w:val="white"/>
          <w:lang w:val="en-US"/>
        </w:rPr>
      </w:pPr>
      <w:r>
        <w:rPr>
          <w:sz w:val="18"/>
          <w:szCs w:val="18"/>
          <w:highlight w:val="white"/>
          <w:lang w:val="en-US"/>
        </w:rPr>
        <w:t>LG Electronics</w:t>
      </w:r>
      <w:r w:rsidR="00626596">
        <w:rPr>
          <w:sz w:val="18"/>
          <w:szCs w:val="18"/>
          <w:highlight w:val="white"/>
          <w:lang w:val="en-US"/>
        </w:rPr>
        <w:t xml:space="preserve"> </w:t>
      </w:r>
      <w:r>
        <w:rPr>
          <w:sz w:val="18"/>
          <w:szCs w:val="18"/>
          <w:highlight w:val="white"/>
        </w:rPr>
        <w:t>Россия</w:t>
      </w:r>
      <w:r w:rsidR="003F5B2F" w:rsidRPr="00626596">
        <w:rPr>
          <w:sz w:val="18"/>
          <w:szCs w:val="18"/>
          <w:highlight w:val="white"/>
          <w:lang w:val="en-US"/>
        </w:rPr>
        <w:tab/>
      </w:r>
      <w:r w:rsidR="003F5B2F" w:rsidRPr="00427FD2">
        <w:rPr>
          <w:sz w:val="18"/>
          <w:szCs w:val="18"/>
          <w:highlight w:val="white"/>
          <w:lang w:val="en-US"/>
        </w:rPr>
        <w:t>LG Electronics</w:t>
      </w:r>
      <w:r w:rsidRPr="00841921">
        <w:rPr>
          <w:sz w:val="18"/>
          <w:szCs w:val="18"/>
          <w:highlight w:val="white"/>
          <w:lang w:val="en-US"/>
        </w:rPr>
        <w:t xml:space="preserve"> </w:t>
      </w:r>
      <w:r>
        <w:rPr>
          <w:sz w:val="18"/>
          <w:szCs w:val="18"/>
          <w:highlight w:val="white"/>
        </w:rPr>
        <w:t>Россия</w:t>
      </w:r>
    </w:p>
    <w:p w:rsidR="00626596" w:rsidRPr="00841921" w:rsidRDefault="00841921">
      <w:pPr>
        <w:keepNext/>
        <w:keepLines/>
        <w:tabs>
          <w:tab w:val="left" w:pos="3969"/>
        </w:tabs>
        <w:jc w:val="both"/>
        <w:rPr>
          <w:sz w:val="18"/>
          <w:szCs w:val="18"/>
          <w:highlight w:val="white"/>
        </w:rPr>
      </w:pPr>
      <w:r>
        <w:rPr>
          <w:sz w:val="18"/>
          <w:szCs w:val="18"/>
        </w:rPr>
        <w:t xml:space="preserve">Анна Федотовских </w:t>
      </w:r>
      <w:r w:rsidR="003F5B2F" w:rsidRPr="00841921">
        <w:rPr>
          <w:sz w:val="18"/>
          <w:szCs w:val="18"/>
          <w:highlight w:val="white"/>
        </w:rPr>
        <w:tab/>
      </w:r>
      <w:r w:rsidR="00626596">
        <w:rPr>
          <w:sz w:val="18"/>
          <w:szCs w:val="18"/>
          <w:highlight w:val="white"/>
        </w:rPr>
        <w:t>Роман</w:t>
      </w:r>
      <w:r w:rsidR="00626596" w:rsidRPr="00841921">
        <w:rPr>
          <w:sz w:val="18"/>
          <w:szCs w:val="18"/>
          <w:highlight w:val="white"/>
        </w:rPr>
        <w:t xml:space="preserve"> </w:t>
      </w:r>
      <w:r w:rsidR="00626596">
        <w:rPr>
          <w:sz w:val="18"/>
          <w:szCs w:val="18"/>
          <w:highlight w:val="white"/>
        </w:rPr>
        <w:t>Герасимов</w:t>
      </w:r>
      <w:r w:rsidR="00626596" w:rsidRPr="00841921">
        <w:rPr>
          <w:sz w:val="18"/>
          <w:szCs w:val="18"/>
          <w:highlight w:val="white"/>
        </w:rPr>
        <w:t xml:space="preserve">, </w:t>
      </w:r>
      <w:r w:rsidR="00626596">
        <w:rPr>
          <w:sz w:val="18"/>
          <w:szCs w:val="18"/>
          <w:highlight w:val="white"/>
        </w:rPr>
        <w:t>Внешняя</w:t>
      </w:r>
      <w:r w:rsidR="00626596" w:rsidRPr="00841921">
        <w:rPr>
          <w:sz w:val="18"/>
          <w:szCs w:val="18"/>
          <w:highlight w:val="white"/>
        </w:rPr>
        <w:t xml:space="preserve"> </w:t>
      </w:r>
      <w:r w:rsidR="00626596">
        <w:rPr>
          <w:sz w:val="18"/>
          <w:szCs w:val="18"/>
          <w:highlight w:val="white"/>
        </w:rPr>
        <w:t>пресс</w:t>
      </w:r>
      <w:r w:rsidR="00626596" w:rsidRPr="00841921">
        <w:rPr>
          <w:sz w:val="18"/>
          <w:szCs w:val="18"/>
          <w:highlight w:val="white"/>
        </w:rPr>
        <w:t>-</w:t>
      </w:r>
      <w:r w:rsidR="00626596">
        <w:rPr>
          <w:sz w:val="18"/>
          <w:szCs w:val="18"/>
          <w:highlight w:val="white"/>
        </w:rPr>
        <w:t>служба</w:t>
      </w:r>
      <w:r w:rsidR="00626596" w:rsidRPr="00841921">
        <w:rPr>
          <w:sz w:val="18"/>
          <w:szCs w:val="18"/>
          <w:highlight w:val="white"/>
        </w:rPr>
        <w:t xml:space="preserve"> </w:t>
      </w:r>
    </w:p>
    <w:p w:rsidR="00626596" w:rsidRPr="00626596" w:rsidRDefault="00841921" w:rsidP="00626596">
      <w:pPr>
        <w:keepNext/>
        <w:keepLines/>
        <w:tabs>
          <w:tab w:val="left" w:pos="3969"/>
        </w:tabs>
        <w:jc w:val="both"/>
        <w:rPr>
          <w:sz w:val="18"/>
          <w:szCs w:val="18"/>
          <w:lang w:val="en-US"/>
        </w:rPr>
      </w:pPr>
      <w:hyperlink r:id="rId6" w:history="1">
        <w:r w:rsidR="00626596" w:rsidRPr="00A37657">
          <w:rPr>
            <w:rStyle w:val="Hyperlink"/>
            <w:sz w:val="18"/>
            <w:szCs w:val="18"/>
            <w:lang w:val="en-US"/>
          </w:rPr>
          <w:t>anna</w:t>
        </w:r>
        <w:r w:rsidR="00626596" w:rsidRPr="00626596">
          <w:rPr>
            <w:rStyle w:val="Hyperlink"/>
            <w:sz w:val="18"/>
            <w:szCs w:val="18"/>
            <w:lang w:val="en-US"/>
          </w:rPr>
          <w:t>.</w:t>
        </w:r>
        <w:r w:rsidR="00626596" w:rsidRPr="00A37657">
          <w:rPr>
            <w:rStyle w:val="Hyperlink"/>
            <w:sz w:val="18"/>
            <w:szCs w:val="18"/>
            <w:lang w:val="en-US"/>
          </w:rPr>
          <w:t>fedotovskikh</w:t>
        </w:r>
        <w:r w:rsidR="00626596" w:rsidRPr="00626596">
          <w:rPr>
            <w:rStyle w:val="Hyperlink"/>
            <w:sz w:val="18"/>
            <w:szCs w:val="18"/>
            <w:lang w:val="en-US"/>
          </w:rPr>
          <w:t>@</w:t>
        </w:r>
        <w:r w:rsidR="00626596" w:rsidRPr="00A37657">
          <w:rPr>
            <w:rStyle w:val="Hyperlink"/>
            <w:sz w:val="18"/>
            <w:szCs w:val="18"/>
            <w:lang w:val="en-US"/>
          </w:rPr>
          <w:t>lge</w:t>
        </w:r>
        <w:r w:rsidR="00626596" w:rsidRPr="00626596">
          <w:rPr>
            <w:rStyle w:val="Hyperlink"/>
            <w:sz w:val="18"/>
            <w:szCs w:val="18"/>
            <w:lang w:val="en-US"/>
          </w:rPr>
          <w:t>.</w:t>
        </w:r>
        <w:r w:rsidR="00626596" w:rsidRPr="00A37657">
          <w:rPr>
            <w:rStyle w:val="Hyperlink"/>
            <w:sz w:val="18"/>
            <w:szCs w:val="18"/>
            <w:lang w:val="en-US"/>
          </w:rPr>
          <w:t>com</w:t>
        </w:r>
      </w:hyperlink>
      <w:r w:rsidR="00626596" w:rsidRPr="00626596">
        <w:rPr>
          <w:sz w:val="18"/>
          <w:szCs w:val="18"/>
          <w:lang w:val="en-US"/>
        </w:rPr>
        <w:t xml:space="preserve"> </w:t>
      </w:r>
      <w:r w:rsidR="003F5B2F" w:rsidRPr="00626596">
        <w:rPr>
          <w:sz w:val="18"/>
          <w:szCs w:val="18"/>
          <w:highlight w:val="white"/>
          <w:lang w:val="en-US"/>
        </w:rPr>
        <w:tab/>
      </w:r>
      <w:hyperlink r:id="rId7" w:history="1">
        <w:r w:rsidR="007065F6" w:rsidRPr="00A37657">
          <w:rPr>
            <w:rStyle w:val="Hyperlink"/>
            <w:sz w:val="18"/>
            <w:szCs w:val="18"/>
            <w:lang w:val="en-US"/>
          </w:rPr>
          <w:t>r.gerasimov@agt-agency.ru</w:t>
        </w:r>
      </w:hyperlink>
      <w:r w:rsidR="007065F6">
        <w:rPr>
          <w:sz w:val="18"/>
          <w:szCs w:val="18"/>
          <w:lang w:val="en-US"/>
        </w:rPr>
        <w:t xml:space="preserve"> </w:t>
      </w:r>
      <w:r w:rsidR="00626596" w:rsidRPr="00626596">
        <w:rPr>
          <w:sz w:val="18"/>
          <w:szCs w:val="18"/>
          <w:lang w:val="en-US"/>
        </w:rPr>
        <w:t xml:space="preserve"> </w:t>
      </w:r>
    </w:p>
    <w:p w:rsidR="00432BDB" w:rsidRPr="00626596" w:rsidRDefault="003F5B2F">
      <w:pPr>
        <w:keepNext/>
        <w:keepLines/>
        <w:tabs>
          <w:tab w:val="left" w:pos="3969"/>
        </w:tabs>
        <w:jc w:val="both"/>
        <w:rPr>
          <w:sz w:val="18"/>
          <w:szCs w:val="18"/>
          <w:highlight w:val="white"/>
          <w:lang w:val="en-US"/>
        </w:rPr>
      </w:pPr>
      <w:r w:rsidRPr="00626596">
        <w:rPr>
          <w:sz w:val="18"/>
          <w:szCs w:val="18"/>
          <w:highlight w:val="white"/>
          <w:lang w:val="en-US"/>
        </w:rPr>
        <w:t>www.LGnewsroom.com</w:t>
      </w:r>
      <w:r w:rsidRPr="00626596">
        <w:rPr>
          <w:sz w:val="18"/>
          <w:szCs w:val="18"/>
          <w:highlight w:val="white"/>
          <w:lang w:val="en-US"/>
        </w:rPr>
        <w:tab/>
        <w:t>www.LGnewsroom.com</w:t>
      </w:r>
    </w:p>
    <w:sectPr w:rsidR="00432BDB" w:rsidRPr="00626596" w:rsidSect="003A6CAE">
      <w:headerReference w:type="default" r:id="rId8"/>
      <w:footerReference w:type="default" r:id="rId9"/>
      <w:pgSz w:w="11907" w:h="16840"/>
      <w:pgMar w:top="1843" w:right="1134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B2F" w:rsidRDefault="003F5B2F">
      <w:r>
        <w:separator/>
      </w:r>
    </w:p>
  </w:endnote>
  <w:endnote w:type="continuationSeparator" w:id="0">
    <w:p w:rsidR="003F5B2F" w:rsidRDefault="003F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BDB" w:rsidRDefault="003F5B2F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jc w:val="both"/>
      <w:rPr>
        <w:color w:val="000000"/>
        <w:sz w:val="20"/>
        <w:szCs w:val="20"/>
      </w:rPr>
    </w:pPr>
    <w:r>
      <w:rPr>
        <w:noProof/>
        <w:lang w:val="en-US" w:eastAsia="en-US"/>
      </w:rPr>
      <mc:AlternateContent>
        <mc:Choice Requires="wpg">
          <w:drawing>
            <wp:anchor distT="0" distB="0" distL="0" distR="0" simplePos="0" relativeHeight="251660288" behindDoc="0" locked="0" layoutInCell="1" hidden="0" allowOverlap="1">
              <wp:simplePos x="0" y="0"/>
              <wp:positionH relativeFrom="column">
                <wp:posOffset>5308600</wp:posOffset>
              </wp:positionH>
              <wp:positionV relativeFrom="paragraph">
                <wp:posOffset>0</wp:posOffset>
              </wp:positionV>
              <wp:extent cx="86360" cy="250825"/>
              <wp:effectExtent l="0" t="0" r="0" b="0"/>
              <wp:wrapSquare wrapText="bothSides" distT="0" distB="0" distL="0" distR="0"/>
              <wp:docPr id="1" name="Прямоугольник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07583" y="3659350"/>
                        <a:ext cx="76835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32BDB" w:rsidRDefault="003F5B2F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color w:val="000000"/>
                              <w:sz w:val="2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5308600</wp:posOffset>
              </wp:positionH>
              <wp:positionV relativeFrom="paragraph">
                <wp:posOffset>0</wp:posOffset>
              </wp:positionV>
              <wp:extent cx="86360" cy="250825"/>
              <wp:effectExtent b="0" l="0" r="0" t="0"/>
              <wp:wrapSquare wrapText="bothSides" distB="0" distT="0" distL="0" distR="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360" cy="2508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B2F" w:rsidRDefault="003F5B2F">
      <w:r>
        <w:separator/>
      </w:r>
    </w:p>
  </w:footnote>
  <w:footnote w:type="continuationSeparator" w:id="0">
    <w:p w:rsidR="003F5B2F" w:rsidRDefault="003F5B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BDB" w:rsidRDefault="003F5B2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Times" w:eastAsia="Times" w:hAnsi="Times" w:cs="Times"/>
        <w:color w:val="000000"/>
      </w:rPr>
    </w:pPr>
    <w:r>
      <w:rPr>
        <w:color w:val="000000"/>
        <w:highlight w:val="black"/>
      </w:rPr>
      <w:t xml:space="preserve"> </w:t>
    </w:r>
    <w:r>
      <w:rPr>
        <w:noProof/>
        <w:lang w:val="en-US" w:eastAsia="en-US"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-480059</wp:posOffset>
          </wp:positionH>
          <wp:positionV relativeFrom="paragraph">
            <wp:posOffset>-9524</wp:posOffset>
          </wp:positionV>
          <wp:extent cx="1171575" cy="575945"/>
          <wp:effectExtent l="0" t="0" r="0" b="0"/>
          <wp:wrapSquare wrapText="bothSides" distT="0" distB="0" distL="0" distR="0"/>
          <wp:docPr id="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71575" cy="5759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4533045</wp:posOffset>
          </wp:positionH>
          <wp:positionV relativeFrom="paragraph">
            <wp:posOffset>-88346</wp:posOffset>
          </wp:positionV>
          <wp:extent cx="1042822" cy="604837"/>
          <wp:effectExtent l="0" t="0" r="0" b="0"/>
          <wp:wrapSquare wrapText="bothSides" distT="0" distB="0" distL="114300" distR="114300"/>
          <wp:docPr id="15" name="image3.png" descr="Image result for ce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Image result for ces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42822" cy="6048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BDB"/>
    <w:rsid w:val="003A6CAE"/>
    <w:rsid w:val="003F5B2F"/>
    <w:rsid w:val="00427FD2"/>
    <w:rsid w:val="00432BDB"/>
    <w:rsid w:val="00626596"/>
    <w:rsid w:val="006921A3"/>
    <w:rsid w:val="007065F6"/>
    <w:rsid w:val="00841921"/>
    <w:rsid w:val="00AF7A95"/>
    <w:rsid w:val="00BD25D3"/>
    <w:rsid w:val="00D30950"/>
    <w:rsid w:val="00E03922"/>
    <w:rsid w:val="00EA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E965F-757E-4AFB-8296-8E79CD91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widowControl w:val="0"/>
      <w:ind w:left="1800"/>
      <w:jc w:val="center"/>
    </w:pPr>
    <w:rPr>
      <w:rFonts w:ascii="Arial Narrow" w:eastAsia="Arial Narrow" w:hAnsi="Arial Narrow" w:cs="Arial Narrow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265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r.gerasimov@agt-agenc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na.fedotovskikh@lge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Roscosmos</Company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Yana Galinskaya (Davtyan)</dc:creator>
  <cp:lastModifiedBy>Anna Fedotovskikh/LGERA Russia Subsidiary. PR Team(anna.fedotovskikh@lge.com)</cp:lastModifiedBy>
  <cp:revision>3</cp:revision>
  <dcterms:created xsi:type="dcterms:W3CDTF">2020-01-13T08:29:00Z</dcterms:created>
  <dcterms:modified xsi:type="dcterms:W3CDTF">2020-01-16T06:06:00Z</dcterms:modified>
</cp:coreProperties>
</file>