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6940"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Pr="002B598C"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rsidR="00391731" w:rsidRPr="005868B8" w:rsidRDefault="00712936" w:rsidP="005868B8">
      <w:pPr>
        <w:jc w:val="center"/>
        <w:rPr>
          <w:rFonts w:eastAsia="Batang"/>
          <w:b/>
          <w:iCs/>
          <w:sz w:val="32"/>
          <w:szCs w:val="32"/>
          <w:lang w:val="ru-RU" w:eastAsia="ko-KR"/>
        </w:rPr>
      </w:pPr>
      <w:proofErr w:type="gramStart"/>
      <w:r w:rsidRPr="001E53FA">
        <w:rPr>
          <w:rFonts w:eastAsia="Batang"/>
          <w:b/>
          <w:iCs/>
          <w:sz w:val="32"/>
          <w:szCs w:val="32"/>
          <w:lang w:val="en-US" w:eastAsia="ko-KR"/>
        </w:rPr>
        <w:t>LG</w:t>
      </w:r>
      <w:r w:rsidRPr="001E53FA">
        <w:rPr>
          <w:rFonts w:eastAsia="Batang"/>
          <w:b/>
          <w:iCs/>
          <w:sz w:val="32"/>
          <w:szCs w:val="32"/>
          <w:lang w:val="ru-RU" w:eastAsia="ko-KR"/>
        </w:rPr>
        <w:t xml:space="preserve"> </w:t>
      </w:r>
      <w:r w:rsidRPr="001E53FA">
        <w:rPr>
          <w:rFonts w:eastAsia="Batang"/>
          <w:b/>
          <w:iCs/>
          <w:sz w:val="32"/>
          <w:szCs w:val="32"/>
          <w:lang w:val="en-US" w:eastAsia="ko-KR"/>
        </w:rPr>
        <w:t>Electronics</w:t>
      </w:r>
      <w:r w:rsidR="002F56C6" w:rsidRPr="001E53FA">
        <w:rPr>
          <w:rFonts w:eastAsia="Batang"/>
          <w:b/>
          <w:iCs/>
          <w:sz w:val="32"/>
          <w:szCs w:val="32"/>
          <w:lang w:val="ru-RU" w:eastAsia="ko-KR"/>
        </w:rPr>
        <w:t xml:space="preserve"> </w:t>
      </w:r>
      <w:r w:rsidR="00281896">
        <w:rPr>
          <w:rFonts w:eastAsia="Batang"/>
          <w:b/>
          <w:iCs/>
          <w:sz w:val="32"/>
          <w:szCs w:val="32"/>
          <w:lang w:val="ru-RU" w:eastAsia="ko-KR"/>
        </w:rPr>
        <w:t xml:space="preserve">и </w:t>
      </w:r>
      <w:r w:rsidR="0053113F">
        <w:rPr>
          <w:rFonts w:eastAsia="Batang"/>
          <w:b/>
          <w:iCs/>
          <w:sz w:val="32"/>
          <w:szCs w:val="32"/>
          <w:lang w:val="ru-RU" w:eastAsia="ko-KR"/>
        </w:rPr>
        <w:t>ДВФУ</w:t>
      </w:r>
      <w:r w:rsidR="00173D83" w:rsidRPr="007229B1">
        <w:rPr>
          <w:rFonts w:eastAsia="Batang"/>
          <w:b/>
          <w:iCs/>
          <w:sz w:val="32"/>
          <w:szCs w:val="32"/>
          <w:lang w:val="ru-RU" w:eastAsia="ko-KR"/>
        </w:rPr>
        <w:t xml:space="preserve"> </w:t>
      </w:r>
      <w:r w:rsidR="0053113F">
        <w:rPr>
          <w:rFonts w:eastAsia="Batang"/>
          <w:b/>
          <w:iCs/>
          <w:sz w:val="32"/>
          <w:szCs w:val="32"/>
          <w:lang w:val="ru-RU" w:eastAsia="ko-KR"/>
        </w:rPr>
        <w:t>провели церемонию открытия нового учебного класса-</w:t>
      </w:r>
      <w:r w:rsidR="001E13B6">
        <w:rPr>
          <w:rFonts w:eastAsia="Batang"/>
          <w:b/>
          <w:iCs/>
          <w:sz w:val="32"/>
          <w:szCs w:val="32"/>
          <w:lang w:val="ru-RU" w:eastAsia="ko-KR"/>
        </w:rPr>
        <w:t>лаборатории на</w:t>
      </w:r>
      <w:r w:rsidR="005868B8">
        <w:rPr>
          <w:rFonts w:eastAsia="Batang"/>
          <w:b/>
          <w:iCs/>
          <w:sz w:val="32"/>
          <w:szCs w:val="32"/>
          <w:lang w:val="ru-RU" w:eastAsia="ko-KR"/>
        </w:rPr>
        <w:t xml:space="preserve"> базе факультета ТГВ.</w:t>
      </w:r>
      <w:proofErr w:type="gramEnd"/>
      <w:r w:rsidR="00391731" w:rsidRPr="0086096C">
        <w:rPr>
          <w:rFonts w:eastAsia="Batang"/>
          <w:i/>
          <w:iCs/>
          <w:color w:val="000000"/>
          <w:lang w:val="ru-RU"/>
        </w:rPr>
        <w:br/>
      </w:r>
    </w:p>
    <w:p w:rsidR="001E53FA" w:rsidRPr="0086096C" w:rsidRDefault="001E53FA" w:rsidP="00AA7986">
      <w:pPr>
        <w:widowControl w:val="0"/>
        <w:kinsoku w:val="0"/>
        <w:overflowPunct w:val="0"/>
        <w:autoSpaceDE w:val="0"/>
        <w:jc w:val="center"/>
        <w:rPr>
          <w:rFonts w:eastAsia="Batang"/>
          <w:i/>
          <w:iCs/>
          <w:color w:val="000000"/>
          <w:lang w:val="ru-RU" w:eastAsia="ko-KR"/>
        </w:rPr>
      </w:pPr>
    </w:p>
    <w:p w:rsidR="00E87BB8" w:rsidRDefault="0053113F" w:rsidP="00516DFB">
      <w:pPr>
        <w:spacing w:line="360" w:lineRule="auto"/>
        <w:ind w:firstLine="720"/>
        <w:jc w:val="both"/>
        <w:rPr>
          <w:lang w:val="ru-RU"/>
        </w:rPr>
      </w:pPr>
      <w:r>
        <w:rPr>
          <w:rFonts w:eastAsia="Batang"/>
          <w:b/>
          <w:bCs/>
          <w:color w:val="000000"/>
          <w:lang w:val="ru-RU" w:eastAsia="mni-IN" w:bidi="mni-IN"/>
        </w:rPr>
        <w:t>Владивосток</w:t>
      </w:r>
      <w:r w:rsidR="00BB1B97" w:rsidRPr="00760FAD">
        <w:rPr>
          <w:rFonts w:eastAsia="Batang"/>
          <w:b/>
          <w:bCs/>
          <w:color w:val="000000"/>
          <w:lang w:val="ru-RU" w:eastAsia="mni-IN" w:bidi="mni-IN"/>
        </w:rPr>
        <w:t>,</w:t>
      </w:r>
      <w:r w:rsidR="00AE096F" w:rsidRPr="00760FAD">
        <w:rPr>
          <w:rFonts w:eastAsia="Batang"/>
          <w:b/>
          <w:bCs/>
          <w:color w:val="000000"/>
          <w:lang w:val="ru-RU" w:eastAsia="mni-IN" w:bidi="mni-IN"/>
        </w:rPr>
        <w:t xml:space="preserve"> </w:t>
      </w:r>
      <w:r>
        <w:rPr>
          <w:rFonts w:eastAsia="Batang"/>
          <w:b/>
          <w:bCs/>
          <w:color w:val="000000"/>
          <w:lang w:val="ru-RU" w:eastAsia="mni-IN" w:bidi="mni-IN"/>
        </w:rPr>
        <w:t xml:space="preserve">11 декабря </w:t>
      </w:r>
      <w:r w:rsidR="007204E6">
        <w:rPr>
          <w:rFonts w:eastAsia="Batang"/>
          <w:b/>
          <w:bCs/>
          <w:color w:val="000000"/>
          <w:lang w:val="ru-RU" w:eastAsia="mni-IN" w:bidi="mni-IN"/>
        </w:rPr>
        <w:t xml:space="preserve"> 2019</w:t>
      </w:r>
      <w:r w:rsidR="00890CC6" w:rsidRPr="00760FAD">
        <w:rPr>
          <w:rFonts w:eastAsia="Batang"/>
          <w:b/>
          <w:bCs/>
          <w:color w:val="000000"/>
          <w:lang w:val="ru-RU" w:eastAsia="mni-IN" w:bidi="mni-IN"/>
        </w:rPr>
        <w:t xml:space="preserve"> года </w:t>
      </w:r>
      <w:r w:rsidR="00184A83">
        <w:rPr>
          <w:rFonts w:eastAsia="Batang"/>
          <w:b/>
          <w:bCs/>
          <w:color w:val="000000"/>
          <w:lang w:val="ru-RU" w:eastAsia="mni-IN" w:bidi="mni-IN"/>
        </w:rPr>
        <w:t xml:space="preserve"> </w:t>
      </w:r>
      <w:r w:rsidR="00184A83" w:rsidRPr="00184A83">
        <w:rPr>
          <w:rFonts w:eastAsia="Batang"/>
          <w:b/>
          <w:bCs/>
          <w:color w:val="000000"/>
          <w:lang w:val="ru-RU" w:eastAsia="mni-IN" w:bidi="mni-IN"/>
        </w:rPr>
        <w:t xml:space="preserve">- </w:t>
      </w:r>
      <w:r w:rsidR="00184A83" w:rsidRPr="00173D83">
        <w:rPr>
          <w:lang w:val="ru-RU"/>
        </w:rPr>
        <w:t xml:space="preserve">Компания LG </w:t>
      </w:r>
      <w:proofErr w:type="spellStart"/>
      <w:r w:rsidR="00184A83" w:rsidRPr="00173D83">
        <w:rPr>
          <w:lang w:val="ru-RU"/>
        </w:rPr>
        <w:t>Electronics</w:t>
      </w:r>
      <w:proofErr w:type="spellEnd"/>
      <w:r w:rsidR="00184A83" w:rsidRPr="00173D83">
        <w:rPr>
          <w:lang w:val="ru-RU"/>
        </w:rPr>
        <w:t xml:space="preserve"> </w:t>
      </w:r>
      <w:r>
        <w:rPr>
          <w:lang w:val="ru-RU"/>
        </w:rPr>
        <w:t>расширяет географию образова</w:t>
      </w:r>
      <w:r w:rsidR="00697A3D">
        <w:rPr>
          <w:lang w:val="ru-RU"/>
        </w:rPr>
        <w:t>тельного проекта и, совместно с Дальневосточным федеральным университетом, открывает учебный класс-лабораторию, новое о</w:t>
      </w:r>
      <w:r w:rsidR="005868B8" w:rsidRPr="00173D83">
        <w:rPr>
          <w:lang w:val="ru-RU"/>
        </w:rPr>
        <w:t>тделение «Академии</w:t>
      </w:r>
      <w:r w:rsidR="00697A3D">
        <w:rPr>
          <w:lang w:val="ru-RU"/>
        </w:rPr>
        <w:t xml:space="preserve"> LG», основанное</w:t>
      </w:r>
      <w:r w:rsidR="00B10681" w:rsidRPr="00173D83">
        <w:rPr>
          <w:lang w:val="ru-RU"/>
        </w:rPr>
        <w:t xml:space="preserve"> для проведения п</w:t>
      </w:r>
      <w:r w:rsidR="00B10681">
        <w:rPr>
          <w:lang w:val="ru-RU"/>
        </w:rPr>
        <w:t>рограмм</w:t>
      </w:r>
      <w:r w:rsidR="005868B8">
        <w:rPr>
          <w:lang w:val="ru-RU"/>
        </w:rPr>
        <w:t xml:space="preserve"> обучения и</w:t>
      </w:r>
      <w:r w:rsidR="00DB7BE7" w:rsidRPr="007211E6">
        <w:rPr>
          <w:lang w:val="ru-RU"/>
        </w:rPr>
        <w:t xml:space="preserve"> повышения квалификации специалистов климатической индустрии</w:t>
      </w:r>
      <w:r w:rsidR="001E53FA">
        <w:rPr>
          <w:lang w:val="ru-RU"/>
        </w:rPr>
        <w:t>,</w:t>
      </w:r>
      <w:r w:rsidR="00DB7BE7" w:rsidRPr="007211E6">
        <w:rPr>
          <w:lang w:val="ru-RU"/>
        </w:rPr>
        <w:t xml:space="preserve"> </w:t>
      </w:r>
      <w:r w:rsidR="007211E6" w:rsidRPr="00702489">
        <w:rPr>
          <w:lang w:val="ru-RU"/>
        </w:rPr>
        <w:t xml:space="preserve">на базе </w:t>
      </w:r>
      <w:r w:rsidR="007211E6">
        <w:rPr>
          <w:lang w:val="ru-RU"/>
        </w:rPr>
        <w:t>факультета</w:t>
      </w:r>
      <w:r w:rsidR="007211E6" w:rsidRPr="00E91964">
        <w:rPr>
          <w:lang w:val="ru-RU"/>
        </w:rPr>
        <w:t xml:space="preserve"> “</w:t>
      </w:r>
      <w:r w:rsidR="007211E6" w:rsidRPr="008C18B1">
        <w:rPr>
          <w:lang w:val="ru-RU"/>
        </w:rPr>
        <w:t>Те</w:t>
      </w:r>
      <w:r w:rsidR="00697A3D">
        <w:rPr>
          <w:lang w:val="ru-RU"/>
        </w:rPr>
        <w:t>плогазоснабжение и вентиляция”.</w:t>
      </w:r>
      <w:r w:rsidR="00245F17">
        <w:rPr>
          <w:lang w:val="ru-RU"/>
        </w:rPr>
        <w:t xml:space="preserve"> </w:t>
      </w:r>
      <w:r w:rsidR="005868B8">
        <w:rPr>
          <w:lang w:val="ru-RU"/>
        </w:rPr>
        <w:t>Занятия буду</w:t>
      </w:r>
      <w:r w:rsidR="007211E6" w:rsidRPr="008C18B1">
        <w:rPr>
          <w:lang w:val="ru-RU"/>
        </w:rPr>
        <w:t xml:space="preserve">т проводиться ведущими специалистами LG и преподавателями факультета с последующим вручением </w:t>
      </w:r>
      <w:r w:rsidR="00E87BB8">
        <w:rPr>
          <w:lang w:val="ru-RU"/>
        </w:rPr>
        <w:t>документов</w:t>
      </w:r>
      <w:r w:rsidR="007211E6">
        <w:rPr>
          <w:lang w:val="ru-RU"/>
        </w:rPr>
        <w:t xml:space="preserve"> об успешном прохождении курса</w:t>
      </w:r>
      <w:r w:rsidR="007229B1">
        <w:rPr>
          <w:lang w:val="ru-RU"/>
        </w:rPr>
        <w:t>.</w:t>
      </w:r>
      <w:r w:rsidR="00697A3D">
        <w:rPr>
          <w:lang w:val="ru-RU"/>
        </w:rPr>
        <w:t xml:space="preserve"> Это третий филиал Академии, открывшийся после успешно работающих отделений в Москве и Санкт-Петербурге. </w:t>
      </w:r>
      <w:r w:rsidR="00697A3D">
        <w:rPr>
          <w:lang w:val="ru-RU"/>
        </w:rPr>
        <w:tab/>
      </w:r>
    </w:p>
    <w:p w:rsidR="00697A3D" w:rsidRDefault="00516DFB" w:rsidP="00516DFB">
      <w:pPr>
        <w:spacing w:line="360" w:lineRule="auto"/>
        <w:ind w:firstLine="720"/>
        <w:jc w:val="both"/>
        <w:rPr>
          <w:lang w:val="ru-RU"/>
        </w:rPr>
      </w:pPr>
      <w:r w:rsidRPr="00516DFB">
        <w:rPr>
          <w:lang w:val="ru-RU"/>
        </w:rPr>
        <w:t>Д</w:t>
      </w:r>
      <w:r w:rsidR="008D4F98">
        <w:rPr>
          <w:lang w:val="ru-RU"/>
        </w:rPr>
        <w:t xml:space="preserve">альневосточный федеральный </w:t>
      </w:r>
      <w:proofErr w:type="spellStart"/>
      <w:r w:rsidR="008D4F98">
        <w:rPr>
          <w:lang w:val="ru-RU"/>
        </w:rPr>
        <w:t>унверситет</w:t>
      </w:r>
      <w:proofErr w:type="spellEnd"/>
      <w:r w:rsidRPr="00516DFB">
        <w:rPr>
          <w:lang w:val="ru-RU"/>
        </w:rPr>
        <w:t xml:space="preserve"> — один из крупнейших вузов на Дальнем Востоке России, академический форпо</w:t>
      </w:r>
      <w:proofErr w:type="gramStart"/>
      <w:r w:rsidRPr="00516DFB">
        <w:rPr>
          <w:lang w:val="ru-RU"/>
        </w:rPr>
        <w:t>ст стр</w:t>
      </w:r>
      <w:proofErr w:type="gramEnd"/>
      <w:r w:rsidRPr="00516DFB">
        <w:rPr>
          <w:lang w:val="ru-RU"/>
        </w:rPr>
        <w:t>аны в Азиатско-Тихоокеанском регионе. Сохраняя многолетние научные традиции и отслеживая новейшие образовательные тренды</w:t>
      </w:r>
      <w:r>
        <w:rPr>
          <w:lang w:val="ru-RU"/>
        </w:rPr>
        <w:t xml:space="preserve">. </w:t>
      </w:r>
      <w:r w:rsidRPr="00516DFB">
        <w:rPr>
          <w:lang w:val="ru-RU"/>
        </w:rPr>
        <w:t>Университет переходит к новому этапу своего развития, цель которого — превратить ДВФУ в крупнейший на Дальнем Востоке образовательный, исследовательский и инновационный центр, привлекающий к себе талантливую молодежь, лучших ученых, высокотехнологичный бизнес из России и из-за рубежа.</w:t>
      </w:r>
    </w:p>
    <w:p w:rsidR="00516DFB" w:rsidRPr="00861F02" w:rsidRDefault="00516DFB" w:rsidP="00516DFB">
      <w:pPr>
        <w:spacing w:line="360" w:lineRule="auto"/>
        <w:ind w:firstLine="720"/>
        <w:jc w:val="both"/>
        <w:rPr>
          <w:lang w:val="ru-RU"/>
        </w:rPr>
      </w:pPr>
      <w:r>
        <w:rPr>
          <w:lang w:val="ru-RU"/>
        </w:rPr>
        <w:t>«</w:t>
      </w:r>
      <w:r w:rsidRPr="00861F02">
        <w:rPr>
          <w:i/>
          <w:lang w:val="ru-RU"/>
        </w:rPr>
        <w:t>Мы стремимся дать нашим студентам максимально широкое видение производственного процесса и предоставить возможность поработать с изучаемым оборудованием. Поэтом</w:t>
      </w:r>
      <w:r w:rsidR="00861F02" w:rsidRPr="00861F02">
        <w:rPr>
          <w:i/>
          <w:lang w:val="ru-RU"/>
        </w:rPr>
        <w:t>у занятия в учебной лаборатории</w:t>
      </w:r>
      <w:r w:rsidRPr="00861F02">
        <w:rPr>
          <w:i/>
          <w:lang w:val="ru-RU"/>
        </w:rPr>
        <w:t xml:space="preserve"> под руководством специалистов </w:t>
      </w:r>
      <w:r w:rsidRPr="00861F02">
        <w:rPr>
          <w:i/>
          <w:lang w:val="en-US"/>
        </w:rPr>
        <w:t>LG</w:t>
      </w:r>
      <w:r w:rsidRPr="00861F02">
        <w:rPr>
          <w:i/>
          <w:lang w:val="ru-RU"/>
        </w:rPr>
        <w:t xml:space="preserve"> </w:t>
      </w:r>
      <w:r w:rsidRPr="00861F02">
        <w:rPr>
          <w:i/>
          <w:lang w:val="en-US"/>
        </w:rPr>
        <w:t>Electronics</w:t>
      </w:r>
      <w:r w:rsidRPr="00861F02">
        <w:rPr>
          <w:i/>
          <w:lang w:val="ru-RU"/>
        </w:rPr>
        <w:t xml:space="preserve"> </w:t>
      </w:r>
      <w:r w:rsidR="005001C7" w:rsidRPr="00861F02">
        <w:rPr>
          <w:i/>
          <w:lang w:val="ru-RU"/>
        </w:rPr>
        <w:t xml:space="preserve"> станут не просто «практическими занятиями», а настоящим, реальным опытом работы. Альянс учебных заведений и авторитетных про</w:t>
      </w:r>
      <w:r w:rsidR="00861F02" w:rsidRPr="00861F02">
        <w:rPr>
          <w:i/>
          <w:lang w:val="ru-RU"/>
        </w:rPr>
        <w:t xml:space="preserve">изводителей оборудования повысит уровень выпускников и даст им </w:t>
      </w:r>
      <w:proofErr w:type="gramStart"/>
      <w:r w:rsidR="00861F02" w:rsidRPr="00861F02">
        <w:rPr>
          <w:i/>
          <w:lang w:val="ru-RU"/>
        </w:rPr>
        <w:t>значительно большие</w:t>
      </w:r>
      <w:proofErr w:type="gramEnd"/>
      <w:r w:rsidR="00861F02" w:rsidRPr="00861F02">
        <w:rPr>
          <w:i/>
          <w:lang w:val="ru-RU"/>
        </w:rPr>
        <w:t xml:space="preserve"> возможности</w:t>
      </w:r>
      <w:r w:rsidR="00861F02">
        <w:rPr>
          <w:lang w:val="ru-RU"/>
        </w:rPr>
        <w:t xml:space="preserve">» - приветствовал участников мероприятия Алексей </w:t>
      </w:r>
      <w:proofErr w:type="spellStart"/>
      <w:r w:rsidR="00861F02">
        <w:rPr>
          <w:lang w:val="ru-RU"/>
        </w:rPr>
        <w:t>Тевьевич</w:t>
      </w:r>
      <w:proofErr w:type="spellEnd"/>
      <w:r w:rsidR="00861F02">
        <w:rPr>
          <w:lang w:val="ru-RU"/>
        </w:rPr>
        <w:t xml:space="preserve"> Беккер, </w:t>
      </w:r>
      <w:r w:rsidR="00861F02" w:rsidRPr="00861F02">
        <w:rPr>
          <w:lang w:val="ru-RU"/>
        </w:rPr>
        <w:t>директор Инженерной школы Дальневосточного федерального университета,  руководитель учебно-научно-инновационного комплекса «Гидротехника»</w:t>
      </w:r>
      <w:r w:rsidR="00861F02">
        <w:rPr>
          <w:lang w:val="ru-RU"/>
        </w:rPr>
        <w:t>.</w:t>
      </w:r>
    </w:p>
    <w:p w:rsidR="00173D83" w:rsidRPr="00861F02" w:rsidRDefault="00861F02" w:rsidP="00861F02">
      <w:pPr>
        <w:spacing w:line="360" w:lineRule="auto"/>
        <w:ind w:firstLine="720"/>
        <w:jc w:val="both"/>
        <w:rPr>
          <w:lang w:val="ru-RU"/>
        </w:rPr>
      </w:pPr>
      <w:r>
        <w:rPr>
          <w:lang w:val="ru-RU"/>
        </w:rPr>
        <w:t xml:space="preserve">Расширение географии партнерства с ВУЗами в рамках образовательной программы, является одним из приоритетных направлений </w:t>
      </w:r>
      <w:r>
        <w:rPr>
          <w:lang w:val="en-US"/>
        </w:rPr>
        <w:t>LG</w:t>
      </w:r>
      <w:r>
        <w:rPr>
          <w:lang w:val="ru-RU"/>
        </w:rPr>
        <w:t xml:space="preserve"> в России. Открытие лаборатории во Владивостоке </w:t>
      </w:r>
      <w:r w:rsidR="00173D83" w:rsidRPr="00E91964">
        <w:rPr>
          <w:lang w:val="ru-RU"/>
        </w:rPr>
        <w:t xml:space="preserve">стало </w:t>
      </w:r>
      <w:proofErr w:type="gramStart"/>
      <w:r w:rsidR="00173D83" w:rsidRPr="00E91964">
        <w:rPr>
          <w:lang w:val="ru-RU"/>
        </w:rPr>
        <w:t>логичным продолжением</w:t>
      </w:r>
      <w:proofErr w:type="gramEnd"/>
      <w:r w:rsidR="00173D83" w:rsidRPr="00E91964">
        <w:rPr>
          <w:lang w:val="ru-RU"/>
        </w:rPr>
        <w:t xml:space="preserve"> собственной программы </w:t>
      </w:r>
      <w:r w:rsidR="00173D83">
        <w:rPr>
          <w:lang w:val="en-US"/>
        </w:rPr>
        <w:t>LG</w:t>
      </w:r>
      <w:r w:rsidR="00173D83" w:rsidRPr="00E91964">
        <w:rPr>
          <w:lang w:val="ru-RU"/>
        </w:rPr>
        <w:t xml:space="preserve"> в России, ориентированной на повышение теоретической и практической квалификации персонала </w:t>
      </w:r>
      <w:r w:rsidR="00173D83" w:rsidRPr="00E91964">
        <w:rPr>
          <w:lang w:val="ru-RU"/>
        </w:rPr>
        <w:lastRenderedPageBreak/>
        <w:t>компаний</w:t>
      </w:r>
      <w:r w:rsidR="00173D83" w:rsidRPr="00E91964">
        <w:rPr>
          <w:color w:val="000000"/>
          <w:lang w:val="ru-RU"/>
        </w:rPr>
        <w:t xml:space="preserve">, </w:t>
      </w:r>
      <w:r w:rsidR="00173D83" w:rsidRPr="00E91964">
        <w:rPr>
          <w:rFonts w:eastAsia="Times New Roman"/>
          <w:color w:val="000000"/>
          <w:lang w:val="ru-RU" w:eastAsia="en-US"/>
        </w:rPr>
        <w:t xml:space="preserve">работающих в сфере менеджмента, проектирования, монтажа и технического обслуживания климатических систем. Так начиная с 2005 года в Москве функционирует </w:t>
      </w:r>
      <w:r w:rsidR="00173D83">
        <w:rPr>
          <w:rFonts w:eastAsia="Times New Roman"/>
          <w:color w:val="000000"/>
          <w:lang w:val="ru-RU" w:eastAsia="en-US"/>
        </w:rPr>
        <w:t>«</w:t>
      </w:r>
      <w:r w:rsidR="00173D83" w:rsidRPr="00E91964">
        <w:rPr>
          <w:rFonts w:eastAsia="Times New Roman"/>
          <w:color w:val="000000"/>
          <w:lang w:val="ru-RU" w:eastAsia="en-US"/>
        </w:rPr>
        <w:t xml:space="preserve">Академия Кондиционирования и Энергосберегающих технологий </w:t>
      </w:r>
      <w:r w:rsidR="00173D83">
        <w:rPr>
          <w:rFonts w:eastAsia="Times New Roman"/>
          <w:color w:val="000000"/>
          <w:lang w:val="en-US" w:eastAsia="en-US"/>
        </w:rPr>
        <w:t>LG</w:t>
      </w:r>
      <w:r w:rsidR="00173D83">
        <w:rPr>
          <w:rFonts w:eastAsia="Times New Roman"/>
          <w:color w:val="000000"/>
          <w:lang w:val="ru-RU" w:eastAsia="en-US"/>
        </w:rPr>
        <w:t>»</w:t>
      </w:r>
      <w:r w:rsidR="00173D83" w:rsidRPr="00E91964">
        <w:rPr>
          <w:rFonts w:eastAsia="Times New Roman"/>
          <w:color w:val="000000"/>
          <w:lang w:val="ru-RU" w:eastAsia="en-US"/>
        </w:rPr>
        <w:t xml:space="preserve">, на базе которой регулярно проводятся семинары и </w:t>
      </w:r>
      <w:proofErr w:type="spellStart"/>
      <w:r w:rsidR="00173D83" w:rsidRPr="00E91964">
        <w:rPr>
          <w:rFonts w:eastAsia="Times New Roman"/>
          <w:color w:val="000000"/>
          <w:lang w:val="ru-RU" w:eastAsia="en-US"/>
        </w:rPr>
        <w:t>вебинары</w:t>
      </w:r>
      <w:proofErr w:type="spellEnd"/>
      <w:r w:rsidR="00173D83" w:rsidRPr="00E91964">
        <w:rPr>
          <w:rFonts w:eastAsia="Times New Roman"/>
          <w:color w:val="000000"/>
          <w:lang w:val="ru-RU" w:eastAsia="en-US"/>
        </w:rPr>
        <w:t xml:space="preserve"> по вопросам </w:t>
      </w:r>
      <w:r w:rsidR="00173D83" w:rsidRPr="00E91964">
        <w:rPr>
          <w:color w:val="000000"/>
          <w:shd w:val="clear" w:color="auto" w:fill="FFFFFF"/>
          <w:lang w:val="ru-RU"/>
        </w:rPr>
        <w:t xml:space="preserve">особенностей проектирования систем кондиционирования воздуха, их </w:t>
      </w:r>
      <w:r w:rsidR="00173D83">
        <w:rPr>
          <w:color w:val="000000"/>
          <w:shd w:val="clear" w:color="auto" w:fill="FFFFFF"/>
          <w:lang w:val="ru-RU"/>
        </w:rPr>
        <w:t xml:space="preserve">монтажа и </w:t>
      </w:r>
      <w:r w:rsidR="00173D83" w:rsidRPr="00E91964">
        <w:rPr>
          <w:color w:val="000000"/>
          <w:shd w:val="clear" w:color="auto" w:fill="FFFFFF"/>
          <w:lang w:val="ru-RU"/>
        </w:rPr>
        <w:t xml:space="preserve">обслуживания. </w:t>
      </w:r>
    </w:p>
    <w:p w:rsidR="00245F17" w:rsidRPr="001E13B6" w:rsidRDefault="001E13B6" w:rsidP="00861F02">
      <w:pPr>
        <w:pStyle w:val="ConsNormal"/>
        <w:spacing w:line="360" w:lineRule="auto"/>
        <w:ind w:left="72" w:right="0" w:firstLine="648"/>
        <w:jc w:val="both"/>
        <w:rPr>
          <w:rFonts w:ascii="Times New Roman" w:eastAsia="Times New Roman" w:hAnsi="Times New Roman" w:cs="Times New Roman"/>
          <w:color w:val="000000"/>
          <w:sz w:val="24"/>
          <w:szCs w:val="24"/>
          <w:lang w:val="ru-RU" w:eastAsia="en-US"/>
        </w:rPr>
      </w:pPr>
      <w:r w:rsidRPr="00861F02">
        <w:rPr>
          <w:rFonts w:ascii="Times New Roman" w:eastAsia="Times New Roman" w:hAnsi="Times New Roman" w:cs="Times New Roman"/>
          <w:i/>
          <w:color w:val="000000"/>
          <w:sz w:val="24"/>
          <w:szCs w:val="24"/>
          <w:lang w:val="ru-RU" w:eastAsia="en-US"/>
        </w:rPr>
        <w:t>«</w:t>
      </w:r>
      <w:r w:rsidR="00861F02" w:rsidRPr="00861F02">
        <w:rPr>
          <w:rFonts w:ascii="Times New Roman" w:eastAsia="Times New Roman" w:hAnsi="Times New Roman" w:cs="Times New Roman"/>
          <w:i/>
          <w:color w:val="000000"/>
          <w:sz w:val="24"/>
          <w:szCs w:val="24"/>
          <w:lang w:val="ru-RU" w:eastAsia="en-US"/>
        </w:rPr>
        <w:t xml:space="preserve">Начало работы с крупнейшим ВУЗом на Дальнем Востоке, открытие совместного класса </w:t>
      </w:r>
      <w:r w:rsidR="00245F17" w:rsidRPr="00861F02">
        <w:rPr>
          <w:rFonts w:ascii="Times New Roman" w:eastAsia="Times New Roman" w:hAnsi="Times New Roman" w:cs="Times New Roman"/>
          <w:i/>
          <w:color w:val="000000"/>
          <w:sz w:val="24"/>
          <w:szCs w:val="24"/>
          <w:lang w:val="ru-RU" w:eastAsia="en-US"/>
        </w:rPr>
        <w:t>климатич</w:t>
      </w:r>
      <w:r w:rsidR="007229B1" w:rsidRPr="00861F02">
        <w:rPr>
          <w:rFonts w:ascii="Times New Roman" w:eastAsia="Times New Roman" w:hAnsi="Times New Roman" w:cs="Times New Roman"/>
          <w:i/>
          <w:color w:val="000000"/>
          <w:sz w:val="24"/>
          <w:szCs w:val="24"/>
          <w:lang w:val="ru-RU" w:eastAsia="en-US"/>
        </w:rPr>
        <w:t>еского оборудования</w:t>
      </w:r>
      <w:r w:rsidR="00861F02" w:rsidRPr="00861F02">
        <w:rPr>
          <w:rFonts w:ascii="Times New Roman" w:eastAsia="Times New Roman" w:hAnsi="Times New Roman" w:cs="Times New Roman"/>
          <w:i/>
          <w:color w:val="000000"/>
          <w:sz w:val="24"/>
          <w:szCs w:val="24"/>
          <w:lang w:val="ru-RU" w:eastAsia="en-US"/>
        </w:rPr>
        <w:t>,</w:t>
      </w:r>
      <w:r w:rsidR="007229B1" w:rsidRPr="00861F02">
        <w:rPr>
          <w:rFonts w:ascii="Times New Roman" w:eastAsia="Times New Roman" w:hAnsi="Times New Roman" w:cs="Times New Roman"/>
          <w:i/>
          <w:color w:val="000000"/>
          <w:sz w:val="24"/>
          <w:szCs w:val="24"/>
          <w:lang w:val="ru-RU" w:eastAsia="en-US"/>
        </w:rPr>
        <w:t xml:space="preserve"> обеспечит</w:t>
      </w:r>
      <w:r w:rsidR="00245F17" w:rsidRPr="00861F02">
        <w:rPr>
          <w:rFonts w:ascii="Times New Roman" w:eastAsia="Times New Roman" w:hAnsi="Times New Roman" w:cs="Times New Roman"/>
          <w:i/>
          <w:color w:val="000000"/>
          <w:sz w:val="24"/>
          <w:szCs w:val="24"/>
          <w:lang w:val="ru-RU" w:eastAsia="en-US"/>
        </w:rPr>
        <w:t xml:space="preserve"> разработку и реализацию актуальных программ основного и дополнительного образования. Таким образом</w:t>
      </w:r>
      <w:r w:rsidR="005868B8" w:rsidRPr="00861F02">
        <w:rPr>
          <w:rFonts w:ascii="Times New Roman" w:eastAsia="Times New Roman" w:hAnsi="Times New Roman" w:cs="Times New Roman"/>
          <w:i/>
          <w:color w:val="000000"/>
          <w:sz w:val="24"/>
          <w:szCs w:val="24"/>
          <w:lang w:val="ru-RU" w:eastAsia="en-US"/>
        </w:rPr>
        <w:t>,</w:t>
      </w:r>
      <w:r w:rsidR="00245F17" w:rsidRPr="00861F02">
        <w:rPr>
          <w:rFonts w:ascii="Times New Roman" w:eastAsia="Times New Roman" w:hAnsi="Times New Roman" w:cs="Times New Roman"/>
          <w:i/>
          <w:color w:val="000000"/>
          <w:sz w:val="24"/>
          <w:szCs w:val="24"/>
          <w:lang w:val="ru-RU" w:eastAsia="en-US"/>
        </w:rPr>
        <w:t xml:space="preserve"> студенты получат знания, основанные не только на теоретических разработках, но и на практических аспектах проектирования, установки и обслуживания климатических систем на примере реальн</w:t>
      </w:r>
      <w:r w:rsidR="00343C66">
        <w:rPr>
          <w:rFonts w:ascii="Times New Roman" w:eastAsia="Times New Roman" w:hAnsi="Times New Roman" w:cs="Times New Roman"/>
          <w:i/>
          <w:color w:val="000000"/>
          <w:sz w:val="24"/>
          <w:szCs w:val="24"/>
          <w:lang w:val="ru-RU" w:eastAsia="en-US"/>
        </w:rPr>
        <w:t xml:space="preserve">ых продуктов от LG </w:t>
      </w:r>
      <w:proofErr w:type="spellStart"/>
      <w:r w:rsidR="00343C66">
        <w:rPr>
          <w:rFonts w:ascii="Times New Roman" w:eastAsia="Times New Roman" w:hAnsi="Times New Roman" w:cs="Times New Roman"/>
          <w:i/>
          <w:color w:val="000000"/>
          <w:sz w:val="24"/>
          <w:szCs w:val="24"/>
          <w:lang w:val="ru-RU" w:eastAsia="en-US"/>
        </w:rPr>
        <w:t>Electronics</w:t>
      </w:r>
      <w:proofErr w:type="spellEnd"/>
      <w:r w:rsidR="00245F17" w:rsidRPr="001E13B6">
        <w:rPr>
          <w:rFonts w:ascii="Times New Roman" w:eastAsia="Times New Roman" w:hAnsi="Times New Roman" w:cs="Times New Roman"/>
          <w:color w:val="000000"/>
          <w:sz w:val="24"/>
          <w:szCs w:val="24"/>
          <w:lang w:val="ru-RU" w:eastAsia="en-US"/>
        </w:rPr>
        <w:t>»</w:t>
      </w:r>
      <w:r>
        <w:rPr>
          <w:rFonts w:ascii="Times New Roman" w:eastAsia="Times New Roman" w:hAnsi="Times New Roman" w:cs="Times New Roman"/>
          <w:color w:val="000000"/>
          <w:sz w:val="24"/>
          <w:szCs w:val="24"/>
          <w:lang w:val="ru-RU" w:eastAsia="en-US"/>
        </w:rPr>
        <w:t xml:space="preserve"> - </w:t>
      </w:r>
      <w:r w:rsidR="00245F17" w:rsidRPr="001E13B6">
        <w:rPr>
          <w:rFonts w:ascii="Times New Roman" w:eastAsia="Times New Roman" w:hAnsi="Times New Roman" w:cs="Times New Roman"/>
          <w:color w:val="000000"/>
          <w:sz w:val="24"/>
          <w:szCs w:val="24"/>
          <w:lang w:val="ru-RU" w:eastAsia="en-US"/>
        </w:rPr>
        <w:t xml:space="preserve"> </w:t>
      </w:r>
      <w:r w:rsidR="0046486D">
        <w:rPr>
          <w:rFonts w:ascii="Times New Roman" w:eastAsia="Times New Roman" w:hAnsi="Times New Roman" w:cs="Times New Roman"/>
          <w:color w:val="000000"/>
          <w:sz w:val="24"/>
          <w:szCs w:val="24"/>
          <w:lang w:val="ru-RU" w:eastAsia="en-US"/>
        </w:rPr>
        <w:t>подытожил дискуссию</w:t>
      </w:r>
      <w:r>
        <w:rPr>
          <w:rFonts w:ascii="Times New Roman" w:eastAsia="Times New Roman" w:hAnsi="Times New Roman" w:cs="Times New Roman"/>
          <w:color w:val="000000"/>
          <w:sz w:val="24"/>
          <w:szCs w:val="24"/>
          <w:lang w:val="ru-RU" w:eastAsia="en-US"/>
        </w:rPr>
        <w:t xml:space="preserve"> руководитель </w:t>
      </w:r>
      <w:r w:rsidR="00343C66">
        <w:rPr>
          <w:rFonts w:ascii="Times New Roman" w:eastAsia="Times New Roman" w:hAnsi="Times New Roman" w:cs="Times New Roman"/>
          <w:color w:val="000000"/>
          <w:sz w:val="24"/>
          <w:szCs w:val="24"/>
          <w:lang w:val="ru-RU" w:eastAsia="en-US"/>
        </w:rPr>
        <w:t xml:space="preserve">Дальневосточного подразделения </w:t>
      </w:r>
      <w:r w:rsidR="00343C66">
        <w:rPr>
          <w:rFonts w:ascii="Times New Roman" w:eastAsia="Times New Roman" w:hAnsi="Times New Roman" w:cs="Times New Roman"/>
          <w:color w:val="000000"/>
          <w:sz w:val="24"/>
          <w:szCs w:val="24"/>
          <w:lang w:eastAsia="en-US"/>
        </w:rPr>
        <w:t>LG</w:t>
      </w:r>
      <w:r w:rsidR="00343C66" w:rsidRPr="00343C66">
        <w:rPr>
          <w:rFonts w:ascii="Times New Roman" w:eastAsia="Times New Roman" w:hAnsi="Times New Roman" w:cs="Times New Roman"/>
          <w:color w:val="000000"/>
          <w:sz w:val="24"/>
          <w:szCs w:val="24"/>
          <w:lang w:val="ru-RU" w:eastAsia="en-US"/>
        </w:rPr>
        <w:t xml:space="preserve"> </w:t>
      </w:r>
      <w:r w:rsidR="00343C66">
        <w:rPr>
          <w:rFonts w:ascii="Times New Roman" w:eastAsia="Times New Roman" w:hAnsi="Times New Roman" w:cs="Times New Roman"/>
          <w:color w:val="000000"/>
          <w:sz w:val="24"/>
          <w:szCs w:val="24"/>
          <w:lang w:eastAsia="en-US"/>
        </w:rPr>
        <w:t>Electronics</w:t>
      </w:r>
      <w:r w:rsidR="00343C66" w:rsidRPr="00343C66">
        <w:rPr>
          <w:rFonts w:ascii="Times New Roman" w:eastAsia="Times New Roman" w:hAnsi="Times New Roman" w:cs="Times New Roman"/>
          <w:color w:val="000000"/>
          <w:sz w:val="24"/>
          <w:szCs w:val="24"/>
          <w:lang w:val="ru-RU" w:eastAsia="en-US"/>
        </w:rPr>
        <w:t xml:space="preserve">, </w:t>
      </w:r>
      <w:r w:rsidR="00343C66">
        <w:rPr>
          <w:rFonts w:ascii="Times New Roman" w:eastAsia="Times New Roman" w:hAnsi="Times New Roman" w:cs="Times New Roman"/>
          <w:color w:val="000000"/>
          <w:sz w:val="24"/>
          <w:szCs w:val="24"/>
          <w:lang w:val="ru-RU" w:eastAsia="en-US"/>
        </w:rPr>
        <w:t xml:space="preserve">г-н Ким. </w:t>
      </w:r>
    </w:p>
    <w:p w:rsidR="00245F17" w:rsidRPr="001E13B6" w:rsidRDefault="00245F17" w:rsidP="004E074D">
      <w:pPr>
        <w:jc w:val="both"/>
        <w:rPr>
          <w:rFonts w:eastAsia="Times New Roman"/>
          <w:color w:val="000000"/>
          <w:lang w:val="ru-RU" w:eastAsia="en-US"/>
        </w:rPr>
      </w:pPr>
    </w:p>
    <w:p w:rsidR="00DB7BE7" w:rsidRPr="00343C66" w:rsidRDefault="00343C66" w:rsidP="00343C66">
      <w:pPr>
        <w:spacing w:line="360" w:lineRule="auto"/>
        <w:jc w:val="both"/>
        <w:rPr>
          <w:rFonts w:eastAsia="Times New Roman"/>
          <w:color w:val="000000"/>
          <w:lang w:val="ru-RU" w:eastAsia="en-US"/>
        </w:rPr>
      </w:pPr>
      <w:r w:rsidRPr="00343C66">
        <w:rPr>
          <w:rFonts w:eastAsia="Times New Roman"/>
          <w:color w:val="000000"/>
          <w:lang w:val="ru-RU" w:eastAsia="en-US"/>
        </w:rPr>
        <w:t xml:space="preserve">В новом образовательном центре планируется проведение совместных теоретических, практических и лабораторных занятий для студентов, совместных исследовательских мероприятий и создание демонстрационной площадки передовых достижений в области климатического оборудования и </w:t>
      </w:r>
      <w:proofErr w:type="spellStart"/>
      <w:r w:rsidRPr="00343C66">
        <w:rPr>
          <w:rFonts w:eastAsia="Times New Roman"/>
          <w:color w:val="000000"/>
          <w:lang w:val="ru-RU" w:eastAsia="en-US"/>
        </w:rPr>
        <w:t>энергоэффективных</w:t>
      </w:r>
      <w:proofErr w:type="spellEnd"/>
      <w:r w:rsidRPr="00343C66">
        <w:rPr>
          <w:rFonts w:eastAsia="Times New Roman"/>
          <w:color w:val="000000"/>
          <w:lang w:val="ru-RU" w:eastAsia="en-US"/>
        </w:rPr>
        <w:t xml:space="preserve"> инженерных систем в строительстве</w:t>
      </w:r>
    </w:p>
    <w:p w:rsidR="000E392E" w:rsidRPr="00343C66" w:rsidRDefault="000E392E" w:rsidP="00343C66">
      <w:pPr>
        <w:spacing w:line="360" w:lineRule="auto"/>
        <w:jc w:val="both"/>
        <w:rPr>
          <w:rFonts w:eastAsia="Times New Roman"/>
          <w:color w:val="000000"/>
          <w:lang w:val="ru-RU" w:eastAsia="en-US"/>
        </w:rPr>
      </w:pPr>
    </w:p>
    <w:p w:rsidR="00BB1B97" w:rsidRPr="00E91964" w:rsidRDefault="00E9298F" w:rsidP="00E9298F">
      <w:pPr>
        <w:kinsoku w:val="0"/>
        <w:overflowPunct w:val="0"/>
        <w:spacing w:line="360" w:lineRule="auto"/>
        <w:jc w:val="center"/>
        <w:rPr>
          <w:rFonts w:eastAsia="Batang"/>
          <w:lang w:val="ru-RU" w:eastAsia="ko-KR"/>
        </w:rPr>
      </w:pPr>
      <w:r>
        <w:rPr>
          <w:rFonts w:eastAsia="Batang"/>
          <w:lang w:val="ru-RU"/>
        </w:rPr>
        <w:t xml:space="preserve"># # </w:t>
      </w:r>
      <w:r w:rsidRPr="00E91964">
        <w:rPr>
          <w:rFonts w:eastAsia="Batang"/>
          <w:lang w:val="ru-RU"/>
        </w:rPr>
        <w:t>#</w:t>
      </w:r>
    </w:p>
    <w:p w:rsidR="009A7A5F" w:rsidRPr="00DF7F00" w:rsidRDefault="009A7A5F" w:rsidP="009A7A5F">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 xml:space="preserve">О компании LG </w:t>
      </w:r>
      <w:proofErr w:type="spellStart"/>
      <w:r w:rsidRPr="00DF7F00">
        <w:rPr>
          <w:rFonts w:eastAsia="Batang"/>
          <w:b/>
          <w:bCs/>
          <w:color w:val="CC0066"/>
          <w:sz w:val="20"/>
          <w:szCs w:val="20"/>
          <w:lang w:val="ru-RU" w:eastAsia="ko-KR"/>
        </w:rPr>
        <w:t>Electronics</w:t>
      </w:r>
      <w:proofErr w:type="spellEnd"/>
    </w:p>
    <w:p w:rsidR="00DF7F00" w:rsidRPr="00BF3D2C" w:rsidRDefault="00DF7F00" w:rsidP="00BF3D2C">
      <w:pPr>
        <w:ind w:hanging="2"/>
        <w:jc w:val="both"/>
        <w:rPr>
          <w:color w:val="111111"/>
          <w:sz w:val="20"/>
          <w:szCs w:val="20"/>
          <w:lang w:val="ru-RU"/>
        </w:rPr>
      </w:pPr>
      <w:r w:rsidRPr="00F144BA">
        <w:rPr>
          <w:color w:val="000000"/>
          <w:sz w:val="20"/>
          <w:szCs w:val="20"/>
          <w:lang w:val="ru-RU"/>
        </w:rPr>
        <w:t xml:space="preserve">Компания </w:t>
      </w:r>
      <w:r w:rsidRPr="00DF7F00">
        <w:rPr>
          <w:color w:val="000000"/>
          <w:sz w:val="20"/>
          <w:szCs w:val="20"/>
        </w:rPr>
        <w:t>LG</w:t>
      </w:r>
      <w:r w:rsidRPr="00F144BA">
        <w:rPr>
          <w:color w:val="000000"/>
          <w:sz w:val="20"/>
          <w:szCs w:val="20"/>
          <w:lang w:val="ru-RU"/>
        </w:rPr>
        <w:t xml:space="preserve"> </w:t>
      </w:r>
      <w:r w:rsidRPr="00DF7F00">
        <w:rPr>
          <w:color w:val="000000"/>
          <w:sz w:val="20"/>
          <w:szCs w:val="20"/>
        </w:rPr>
        <w:t>Electronics</w:t>
      </w:r>
      <w:r w:rsidRPr="00F144BA">
        <w:rPr>
          <w:color w:val="000000"/>
          <w:sz w:val="20"/>
          <w:szCs w:val="20"/>
          <w:lang w:val="ru-RU"/>
        </w:rPr>
        <w:t xml:space="preserve"> </w:t>
      </w:r>
      <w:r w:rsidRPr="00F144BA">
        <w:rPr>
          <w:sz w:val="20"/>
          <w:szCs w:val="20"/>
          <w:lang w:val="ru-RU"/>
        </w:rPr>
        <w:t>(</w:t>
      </w:r>
      <w:r w:rsidRPr="00DF7F00">
        <w:rPr>
          <w:sz w:val="20"/>
          <w:szCs w:val="20"/>
        </w:rPr>
        <w:t>KSE</w:t>
      </w:r>
      <w:r w:rsidRPr="00F144BA">
        <w:rPr>
          <w:sz w:val="20"/>
          <w:szCs w:val="20"/>
          <w:lang w:val="ru-RU"/>
        </w:rPr>
        <w:t>: 066570.</w:t>
      </w:r>
      <w:r w:rsidRPr="00DF7F00">
        <w:rPr>
          <w:sz w:val="20"/>
          <w:szCs w:val="20"/>
        </w:rPr>
        <w:t>KS</w:t>
      </w:r>
      <w:r w:rsidRPr="00F144BA">
        <w:rPr>
          <w:sz w:val="20"/>
          <w:szCs w:val="20"/>
          <w:lang w:val="ru-RU"/>
        </w:rPr>
        <w:t xml:space="preserve">) </w:t>
      </w:r>
      <w:r w:rsidRPr="00F144BA">
        <w:rPr>
          <w:color w:val="000000"/>
          <w:sz w:val="20"/>
          <w:szCs w:val="20"/>
          <w:lang w:val="ru-RU"/>
        </w:rPr>
        <w:t>является мировым лидером в производстве</w:t>
      </w:r>
      <w:r w:rsidRPr="00DF7F00">
        <w:rPr>
          <w:color w:val="000000"/>
          <w:sz w:val="20"/>
          <w:szCs w:val="20"/>
        </w:rPr>
        <w:t> </w:t>
      </w:r>
      <w:r w:rsidRPr="00F144BA">
        <w:rPr>
          <w:color w:val="000000"/>
          <w:sz w:val="20"/>
          <w:szCs w:val="20"/>
          <w:lang w:val="ru-RU"/>
        </w:rPr>
        <w:t xml:space="preserve"> высокотехнологичной</w:t>
      </w:r>
      <w:r w:rsidRPr="00DF7F00">
        <w:rPr>
          <w:color w:val="000000"/>
          <w:sz w:val="20"/>
          <w:szCs w:val="20"/>
        </w:rPr>
        <w:t> </w:t>
      </w:r>
      <w:r w:rsidR="00BF3D2C">
        <w:rPr>
          <w:color w:val="000000"/>
          <w:sz w:val="20"/>
          <w:szCs w:val="20"/>
          <w:lang w:val="ru-RU"/>
        </w:rPr>
        <w:t xml:space="preserve"> электроники </w:t>
      </w:r>
      <w:r w:rsidRPr="00F144BA">
        <w:rPr>
          <w:color w:val="000000"/>
          <w:sz w:val="20"/>
          <w:szCs w:val="20"/>
          <w:lang w:val="ru-RU"/>
        </w:rPr>
        <w:t xml:space="preserve">и бытовой техники. В компании по всему миру работает более 93 тысяч человек в 120 филиалах. </w:t>
      </w:r>
      <w:r w:rsidRPr="00F144BA">
        <w:rPr>
          <w:color w:val="111111"/>
          <w:sz w:val="20"/>
          <w:szCs w:val="20"/>
          <w:lang w:val="ru-RU"/>
        </w:rPr>
        <w:t xml:space="preserve">Компания </w:t>
      </w:r>
      <w:r w:rsidRPr="00DF7F00">
        <w:rPr>
          <w:color w:val="111111"/>
          <w:sz w:val="20"/>
          <w:szCs w:val="20"/>
        </w:rPr>
        <w:t>LG</w:t>
      </w:r>
      <w:r w:rsidRPr="00F144BA">
        <w:rPr>
          <w:color w:val="111111"/>
          <w:sz w:val="20"/>
          <w:szCs w:val="20"/>
          <w:lang w:val="ru-RU"/>
        </w:rPr>
        <w:t xml:space="preserve"> состоит из четырех подразделений: </w:t>
      </w:r>
      <w:r w:rsidRPr="00DF7F00">
        <w:rPr>
          <w:color w:val="111111"/>
          <w:sz w:val="20"/>
          <w:szCs w:val="20"/>
        </w:rPr>
        <w:t>Home</w:t>
      </w:r>
      <w:r w:rsidRPr="00F144BA">
        <w:rPr>
          <w:color w:val="111111"/>
          <w:sz w:val="20"/>
          <w:szCs w:val="20"/>
          <w:lang w:val="ru-RU"/>
        </w:rPr>
        <w:t xml:space="preserve"> </w:t>
      </w:r>
      <w:r w:rsidRPr="00DF7F00">
        <w:rPr>
          <w:color w:val="111111"/>
          <w:sz w:val="20"/>
          <w:szCs w:val="20"/>
        </w:rPr>
        <w:t>Entertainment</w:t>
      </w:r>
      <w:r w:rsidRPr="00F144BA">
        <w:rPr>
          <w:color w:val="111111"/>
          <w:sz w:val="20"/>
          <w:szCs w:val="20"/>
          <w:lang w:val="ru-RU"/>
        </w:rPr>
        <w:t xml:space="preserve">, </w:t>
      </w:r>
      <w:r w:rsidRPr="00DF7F00">
        <w:rPr>
          <w:color w:val="111111"/>
          <w:sz w:val="20"/>
          <w:szCs w:val="20"/>
        </w:rPr>
        <w:t>Mobile</w:t>
      </w:r>
      <w:r w:rsidRPr="00F144BA">
        <w:rPr>
          <w:color w:val="111111"/>
          <w:sz w:val="20"/>
          <w:szCs w:val="20"/>
          <w:lang w:val="ru-RU"/>
        </w:rPr>
        <w:t xml:space="preserve"> </w:t>
      </w:r>
      <w:r w:rsidRPr="00DF7F00">
        <w:rPr>
          <w:color w:val="111111"/>
          <w:sz w:val="20"/>
          <w:szCs w:val="20"/>
        </w:rPr>
        <w:t>Communications</w:t>
      </w:r>
      <w:r w:rsidRPr="00F144BA">
        <w:rPr>
          <w:color w:val="111111"/>
          <w:sz w:val="20"/>
          <w:szCs w:val="20"/>
          <w:lang w:val="ru-RU"/>
        </w:rPr>
        <w:t xml:space="preserve">, </w:t>
      </w:r>
      <w:r w:rsidRPr="00DF7F00">
        <w:rPr>
          <w:color w:val="111111"/>
          <w:sz w:val="20"/>
          <w:szCs w:val="20"/>
        </w:rPr>
        <w:t>Home</w:t>
      </w:r>
      <w:r w:rsidRPr="00F144BA">
        <w:rPr>
          <w:color w:val="111111"/>
          <w:sz w:val="20"/>
          <w:szCs w:val="20"/>
          <w:lang w:val="ru-RU"/>
        </w:rPr>
        <w:t xml:space="preserve"> </w:t>
      </w:r>
      <w:r w:rsidRPr="00DF7F00">
        <w:rPr>
          <w:color w:val="111111"/>
          <w:sz w:val="20"/>
          <w:szCs w:val="20"/>
        </w:rPr>
        <w:t>Appliance</w:t>
      </w:r>
      <w:r w:rsidRPr="00F144BA">
        <w:rPr>
          <w:color w:val="111111"/>
          <w:sz w:val="20"/>
          <w:szCs w:val="20"/>
          <w:lang w:val="ru-RU"/>
        </w:rPr>
        <w:t xml:space="preserve"> и </w:t>
      </w:r>
      <w:r w:rsidRPr="00DF7F00">
        <w:rPr>
          <w:color w:val="111111"/>
          <w:sz w:val="20"/>
          <w:szCs w:val="20"/>
        </w:rPr>
        <w:t>Air</w:t>
      </w:r>
      <w:r w:rsidRPr="00F144BA">
        <w:rPr>
          <w:color w:val="111111"/>
          <w:sz w:val="20"/>
          <w:szCs w:val="20"/>
          <w:lang w:val="ru-RU"/>
        </w:rPr>
        <w:t xml:space="preserve"> </w:t>
      </w:r>
      <w:r w:rsidRPr="00DF7F00">
        <w:rPr>
          <w:color w:val="111111"/>
          <w:sz w:val="20"/>
          <w:szCs w:val="20"/>
        </w:rPr>
        <w:t>Conditioning</w:t>
      </w:r>
      <w:r w:rsidRPr="00F144BA">
        <w:rPr>
          <w:color w:val="111111"/>
          <w:sz w:val="20"/>
          <w:szCs w:val="20"/>
          <w:lang w:val="ru-RU"/>
        </w:rPr>
        <w:t xml:space="preserve"> &amp; </w:t>
      </w:r>
      <w:r w:rsidRPr="00DF7F00">
        <w:rPr>
          <w:color w:val="111111"/>
          <w:sz w:val="20"/>
          <w:szCs w:val="20"/>
        </w:rPr>
        <w:t>Energy</w:t>
      </w:r>
      <w:r w:rsidRPr="00F144BA">
        <w:rPr>
          <w:color w:val="111111"/>
          <w:sz w:val="20"/>
          <w:szCs w:val="20"/>
          <w:lang w:val="ru-RU"/>
        </w:rPr>
        <w:t xml:space="preserve"> </w:t>
      </w:r>
      <w:r w:rsidRPr="00DF7F00">
        <w:rPr>
          <w:color w:val="111111"/>
          <w:sz w:val="20"/>
          <w:szCs w:val="20"/>
        </w:rPr>
        <w:t>Solution</w:t>
      </w:r>
      <w:r w:rsidRPr="00F144BA">
        <w:rPr>
          <w:color w:val="111111"/>
          <w:sz w:val="20"/>
          <w:szCs w:val="20"/>
          <w:lang w:val="ru-RU"/>
        </w:rPr>
        <w:t xml:space="preserve">, общий объем мировых продаж которых в 2012 году составил 45.22 млрд. долларов США (50.96 триллионов южнокорейских вон). </w:t>
      </w:r>
      <w:proofErr w:type="gramStart"/>
      <w:r w:rsidRPr="00DF7F00">
        <w:rPr>
          <w:color w:val="111111"/>
          <w:sz w:val="20"/>
          <w:szCs w:val="20"/>
        </w:rPr>
        <w:t>LG</w:t>
      </w:r>
      <w:r w:rsidRPr="00F144BA">
        <w:rPr>
          <w:color w:val="111111"/>
          <w:sz w:val="20"/>
          <w:szCs w:val="20"/>
          <w:lang w:val="ru-RU"/>
        </w:rPr>
        <w:t xml:space="preserve"> </w:t>
      </w:r>
      <w:r w:rsidRPr="00DF7F00">
        <w:rPr>
          <w:color w:val="111111"/>
          <w:sz w:val="20"/>
          <w:szCs w:val="20"/>
        </w:rPr>
        <w:t>Electronics</w:t>
      </w:r>
      <w:r w:rsidRPr="00F144BA">
        <w:rPr>
          <w:color w:val="111111"/>
          <w:sz w:val="20"/>
          <w:szCs w:val="20"/>
          <w:lang w:val="ru-RU"/>
        </w:rPr>
        <w:t xml:space="preserve"> является одним из ведущих в мире производителей </w:t>
      </w:r>
      <w:proofErr w:type="spellStart"/>
      <w:r w:rsidRPr="00F144BA">
        <w:rPr>
          <w:color w:val="111111"/>
          <w:sz w:val="20"/>
          <w:szCs w:val="20"/>
          <w:lang w:val="ru-RU"/>
        </w:rPr>
        <w:t>плоскопанельных</w:t>
      </w:r>
      <w:proofErr w:type="spellEnd"/>
      <w:r w:rsidRPr="00F144BA">
        <w:rPr>
          <w:color w:val="111111"/>
          <w:sz w:val="20"/>
          <w:szCs w:val="20"/>
          <w:lang w:val="ru-RU"/>
        </w:rPr>
        <w:t xml:space="preserve"> телевизоров, мобильных телефонов, кондиционеров воздуха, стиральных машин и холодильников.</w:t>
      </w:r>
      <w:proofErr w:type="gramEnd"/>
      <w:r w:rsidRPr="00F144BA">
        <w:rPr>
          <w:color w:val="111111"/>
          <w:sz w:val="20"/>
          <w:szCs w:val="20"/>
          <w:lang w:val="ru-RU"/>
        </w:rPr>
        <w:t xml:space="preserve"> За дополнительной информацией, пожалуйста, обратитесь к </w:t>
      </w:r>
      <w:hyperlink r:id="rId9" w:history="1">
        <w:r w:rsidRPr="00DF7F00">
          <w:rPr>
            <w:rStyle w:val="a4"/>
          </w:rPr>
          <w:t>www</w:t>
        </w:r>
        <w:r w:rsidRPr="00F144BA">
          <w:rPr>
            <w:rStyle w:val="a4"/>
            <w:lang w:val="ru-RU"/>
          </w:rPr>
          <w:t>.</w:t>
        </w:r>
        <w:proofErr w:type="spellStart"/>
        <w:r w:rsidRPr="00DF7F00">
          <w:rPr>
            <w:rStyle w:val="a4"/>
          </w:rPr>
          <w:t>lg</w:t>
        </w:r>
        <w:proofErr w:type="spellEnd"/>
        <w:r w:rsidRPr="00F144BA">
          <w:rPr>
            <w:rStyle w:val="a4"/>
            <w:lang w:val="ru-RU"/>
          </w:rPr>
          <w:t>.</w:t>
        </w:r>
        <w:proofErr w:type="spellStart"/>
        <w:r w:rsidRPr="00DF7F00">
          <w:rPr>
            <w:rStyle w:val="a4"/>
          </w:rPr>
          <w:t>ru</w:t>
        </w:r>
        <w:proofErr w:type="spellEnd"/>
      </w:hyperlink>
      <w:r w:rsidRPr="00F144BA">
        <w:rPr>
          <w:color w:val="111111"/>
          <w:sz w:val="20"/>
          <w:szCs w:val="20"/>
          <w:lang w:val="ru-RU"/>
        </w:rPr>
        <w:t>.</w:t>
      </w:r>
    </w:p>
    <w:p w:rsidR="00E57ABD" w:rsidRPr="00DF7F00" w:rsidRDefault="00E57ABD" w:rsidP="00E57ABD">
      <w:pPr>
        <w:jc w:val="both"/>
        <w:rPr>
          <w:rFonts w:ascii="SimSun" w:eastAsia="Batang"/>
          <w:b/>
          <w:color w:val="CC0066"/>
          <w:sz w:val="20"/>
          <w:szCs w:val="20"/>
          <w:lang w:val="ru-RU" w:eastAsia="ko-KR"/>
        </w:rPr>
      </w:pPr>
      <w:r w:rsidRPr="00DF7F00">
        <w:rPr>
          <w:b/>
          <w:color w:val="CC0066"/>
          <w:sz w:val="20"/>
          <w:szCs w:val="20"/>
          <w:lang w:val="ru-RU"/>
        </w:rPr>
        <w:t xml:space="preserve">О компании </w:t>
      </w:r>
      <w:r w:rsidRPr="00DF7F00">
        <w:rPr>
          <w:b/>
          <w:color w:val="CC0066"/>
          <w:sz w:val="20"/>
          <w:szCs w:val="20"/>
          <w:lang w:val="en-US"/>
        </w:rPr>
        <w:t>Air</w:t>
      </w:r>
      <w:r w:rsidRPr="00DF7F00">
        <w:rPr>
          <w:b/>
          <w:color w:val="CC0066"/>
          <w:sz w:val="20"/>
          <w:szCs w:val="20"/>
          <w:lang w:val="ru-RU"/>
        </w:rPr>
        <w:t xml:space="preserve"> </w:t>
      </w:r>
      <w:r w:rsidRPr="00DF7F00">
        <w:rPr>
          <w:b/>
          <w:color w:val="CC0066"/>
          <w:sz w:val="20"/>
          <w:szCs w:val="20"/>
          <w:lang w:val="en-US"/>
        </w:rPr>
        <w:t>Conditioning</w:t>
      </w:r>
      <w:r w:rsidRPr="00DF7F00">
        <w:rPr>
          <w:b/>
          <w:color w:val="CC0066"/>
          <w:sz w:val="20"/>
          <w:szCs w:val="20"/>
          <w:lang w:val="ru-RU"/>
        </w:rPr>
        <w:t>&amp;</w:t>
      </w:r>
      <w:r w:rsidRPr="00DF7F00">
        <w:rPr>
          <w:b/>
          <w:color w:val="CC0066"/>
          <w:sz w:val="20"/>
          <w:szCs w:val="20"/>
          <w:lang w:val="en-US"/>
        </w:rPr>
        <w:t>Energy</w:t>
      </w:r>
      <w:r w:rsidRPr="00DF7F00">
        <w:rPr>
          <w:b/>
          <w:color w:val="CC0066"/>
          <w:sz w:val="20"/>
          <w:szCs w:val="20"/>
          <w:lang w:val="ru-RU"/>
        </w:rPr>
        <w:t xml:space="preserve"> </w:t>
      </w:r>
      <w:r w:rsidRPr="00DF7F00">
        <w:rPr>
          <w:b/>
          <w:color w:val="CC0066"/>
          <w:sz w:val="20"/>
          <w:szCs w:val="20"/>
          <w:lang w:val="en-US"/>
        </w:rPr>
        <w:t>Solution</w:t>
      </w:r>
    </w:p>
    <w:p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w:t>
      </w:r>
      <w:r w:rsidRPr="00DF7F00">
        <w:rPr>
          <w:sz w:val="20"/>
          <w:szCs w:val="20"/>
          <w:lang w:val="ru-RU"/>
        </w:rPr>
        <w:t xml:space="preserve"> </w:t>
      </w:r>
      <w:r w:rsidRPr="00DF7F00">
        <w:rPr>
          <w:sz w:val="20"/>
          <w:szCs w:val="20"/>
          <w:lang w:val="en-US"/>
        </w:rPr>
        <w:t>Electronics</w:t>
      </w:r>
      <w:r w:rsidRPr="00DF7F00">
        <w:rPr>
          <w:sz w:val="20"/>
          <w:szCs w:val="20"/>
          <w:lang w:val="ru-RU"/>
        </w:rPr>
        <w:t xml:space="preserve"> </w:t>
      </w:r>
      <w:r w:rsidRPr="00DF7F00">
        <w:rPr>
          <w:sz w:val="20"/>
          <w:szCs w:val="20"/>
          <w:lang w:val="en-US"/>
        </w:rPr>
        <w:t>Air</w:t>
      </w:r>
      <w:r w:rsidRPr="00DF7F00">
        <w:rPr>
          <w:sz w:val="20"/>
          <w:szCs w:val="20"/>
          <w:lang w:val="ru-RU"/>
        </w:rPr>
        <w:t xml:space="preserve"> </w:t>
      </w:r>
      <w:r w:rsidRPr="00DF7F00">
        <w:rPr>
          <w:sz w:val="20"/>
          <w:szCs w:val="20"/>
          <w:lang w:val="en-US"/>
        </w:rPr>
        <w:t>Conditioning</w:t>
      </w:r>
      <w:r w:rsidRPr="00DF7F00">
        <w:rPr>
          <w:sz w:val="20"/>
          <w:szCs w:val="20"/>
          <w:lang w:val="ru-RU"/>
        </w:rPr>
        <w:t xml:space="preserve"> </w:t>
      </w:r>
      <w:proofErr w:type="spellStart"/>
      <w:r w:rsidRPr="00DF7F00">
        <w:rPr>
          <w:rFonts w:eastAsia="Batang" w:hint="eastAsia"/>
          <w:sz w:val="20"/>
          <w:szCs w:val="20"/>
          <w:lang w:val="ru-RU" w:eastAsia="ko-KR"/>
        </w:rPr>
        <w:t>and</w:t>
      </w:r>
      <w:proofErr w:type="spellEnd"/>
      <w:r w:rsidRPr="00DF7F00">
        <w:rPr>
          <w:rFonts w:eastAsia="Batang" w:hint="eastAsia"/>
          <w:sz w:val="20"/>
          <w:szCs w:val="20"/>
          <w:lang w:val="ru-RU" w:eastAsia="ko-KR"/>
        </w:rPr>
        <w:t xml:space="preserve"> </w:t>
      </w:r>
      <w:proofErr w:type="spellStart"/>
      <w:r w:rsidRPr="00DF7F00">
        <w:rPr>
          <w:rFonts w:eastAsia="Batang" w:hint="eastAsia"/>
          <w:sz w:val="20"/>
          <w:szCs w:val="20"/>
          <w:lang w:val="ru-RU" w:eastAsia="ko-KR"/>
        </w:rPr>
        <w:t>Energy</w:t>
      </w:r>
      <w:proofErr w:type="spellEnd"/>
      <w:r w:rsidRPr="00DF7F00">
        <w:rPr>
          <w:rFonts w:eastAsia="Batang" w:hint="eastAsia"/>
          <w:sz w:val="20"/>
          <w:szCs w:val="20"/>
          <w:lang w:val="ru-RU" w:eastAsia="ko-KR"/>
        </w:rPr>
        <w:t xml:space="preserve"> </w:t>
      </w:r>
      <w:proofErr w:type="spellStart"/>
      <w:r w:rsidRPr="00DF7F00">
        <w:rPr>
          <w:rFonts w:eastAsia="Batang" w:hint="eastAsia"/>
          <w:sz w:val="20"/>
          <w:szCs w:val="20"/>
          <w:lang w:val="ru-RU" w:eastAsia="ko-KR"/>
        </w:rPr>
        <w:t>Solution</w:t>
      </w:r>
      <w:proofErr w:type="spellEnd"/>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с  передовыми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ru-RU" w:eastAsia="ko-KR"/>
        </w:rPr>
        <w:t xml:space="preserve"> </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w:t>
      </w:r>
      <w:proofErr w:type="spellStart"/>
      <w:r w:rsidRPr="00DF7F00">
        <w:rPr>
          <w:rFonts w:eastAsia="Batang"/>
          <w:sz w:val="20"/>
          <w:szCs w:val="20"/>
          <w:lang w:val="ru-RU" w:eastAsia="ko-KR"/>
        </w:rPr>
        <w:t>экологичность</w:t>
      </w:r>
      <w:proofErr w:type="spellEnd"/>
      <w:r w:rsidRPr="00DF7F00">
        <w:rPr>
          <w:rFonts w:eastAsia="Batang"/>
          <w:sz w:val="20"/>
          <w:szCs w:val="20"/>
          <w:lang w:val="ru-RU" w:eastAsia="ko-KR"/>
        </w:rPr>
        <w:t xml:space="preserve"> и энергосбережение. </w:t>
      </w:r>
    </w:p>
    <w:p w:rsidR="00B15B01" w:rsidRPr="002011D7" w:rsidRDefault="00E57ABD" w:rsidP="002011D7">
      <w:pPr>
        <w:jc w:val="both"/>
        <w:rPr>
          <w:rFonts w:eastAsia="Batang"/>
          <w:sz w:val="20"/>
          <w:szCs w:val="20"/>
          <w:lang w:val="ru-RU" w:eastAsia="ko-KR"/>
        </w:rPr>
      </w:pPr>
      <w:r w:rsidRPr="00DF7F00">
        <w:rPr>
          <w:rFonts w:eastAsia="Batang"/>
          <w:sz w:val="20"/>
          <w:szCs w:val="20"/>
          <w:lang w:val="ru-RU" w:eastAsia="ko-KR"/>
        </w:rPr>
        <w:t xml:space="preserve">Благодаря </w:t>
      </w:r>
      <w:r w:rsidRPr="00DF7F00">
        <w:rPr>
          <w:sz w:val="20"/>
          <w:szCs w:val="20"/>
          <w:lang w:val="ru-RU"/>
        </w:rPr>
        <w:t xml:space="preserve">инновационным технологиям, значительным инвестициям в научно-исследовательскую работу и продуманным маркетинговым стратегиям, </w:t>
      </w:r>
      <w:proofErr w:type="gramStart"/>
      <w:r w:rsidRPr="00DF7F00">
        <w:rPr>
          <w:sz w:val="20"/>
          <w:szCs w:val="20"/>
          <w:lang w:val="ru-RU"/>
        </w:rPr>
        <w:t xml:space="preserve">начиная с 2000 года компания </w:t>
      </w:r>
      <w:r w:rsidRPr="00DF7F00">
        <w:rPr>
          <w:sz w:val="20"/>
          <w:szCs w:val="20"/>
          <w:lang w:val="en-US"/>
        </w:rPr>
        <w:t>LG</w:t>
      </w:r>
      <w:r w:rsidRPr="00DF7F00">
        <w:rPr>
          <w:sz w:val="20"/>
          <w:szCs w:val="20"/>
          <w:lang w:val="ru-RU"/>
        </w:rPr>
        <w:t xml:space="preserve"> постоянно увеличивает объемы продаж</w:t>
      </w:r>
      <w:proofErr w:type="gramEnd"/>
      <w:r w:rsidRPr="00DF7F00">
        <w:rPr>
          <w:sz w:val="20"/>
          <w:szCs w:val="20"/>
          <w:lang w:val="ru-RU"/>
        </w:rPr>
        <w:t xml:space="preserve">.  </w:t>
      </w:r>
      <w:bookmarkStart w:id="0" w:name="_GoBack"/>
      <w:bookmarkEnd w:id="0"/>
    </w:p>
    <w:sectPr w:rsidR="00B15B01" w:rsidRPr="002011D7" w:rsidSect="00834131">
      <w:headerReference w:type="default" r:id="rId10"/>
      <w:footerReference w:type="default" r:id="rId11"/>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2FB" w:rsidRDefault="00C042FB">
      <w:r>
        <w:separator/>
      </w:r>
    </w:p>
  </w:endnote>
  <w:endnote w:type="continuationSeparator" w:id="0">
    <w:p w:rsidR="00C042FB" w:rsidRDefault="00C0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B36" w:rsidRDefault="001E53FA">
    <w:pPr>
      <w:pStyle w:val="af0"/>
      <w:ind w:right="360"/>
    </w:pPr>
    <w:r>
      <w:rPr>
        <w:noProof/>
        <w:lang w:val="ru-RU" w:eastAsia="ru-RU"/>
      </w:rPr>
      <mc:AlternateContent>
        <mc:Choice Requires="wps">
          <w:drawing>
            <wp:anchor distT="0" distB="0" distL="0" distR="0" simplePos="0" relativeHeight="251657216" behindDoc="0" locked="0" layoutInCell="1" allowOverlap="1">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B36" w:rsidRDefault="00B027C1">
                          <w:pPr>
                            <w:pStyle w:val="af0"/>
                          </w:pPr>
                          <w:r>
                            <w:rPr>
                              <w:rStyle w:val="a7"/>
                            </w:rPr>
                            <w:fldChar w:fldCharType="begin"/>
                          </w:r>
                          <w:r w:rsidR="00E84B36">
                            <w:rPr>
                              <w:rStyle w:val="a7"/>
                            </w:rPr>
                            <w:instrText xml:space="preserve"> PAGE </w:instrText>
                          </w:r>
                          <w:r>
                            <w:rPr>
                              <w:rStyle w:val="a7"/>
                            </w:rPr>
                            <w:fldChar w:fldCharType="separate"/>
                          </w:r>
                          <w:r w:rsidR="002011D7">
                            <w:rPr>
                              <w:rStyle w:val="a7"/>
                              <w:noProof/>
                            </w:rPr>
                            <w:t>2</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rsidR="00E84B36" w:rsidRDefault="00B027C1">
                    <w:pPr>
                      <w:pStyle w:val="af0"/>
                    </w:pPr>
                    <w:r>
                      <w:rPr>
                        <w:rStyle w:val="a7"/>
                      </w:rPr>
                      <w:fldChar w:fldCharType="begin"/>
                    </w:r>
                    <w:r w:rsidR="00E84B36">
                      <w:rPr>
                        <w:rStyle w:val="a7"/>
                      </w:rPr>
                      <w:instrText xml:space="preserve"> PAGE </w:instrText>
                    </w:r>
                    <w:r>
                      <w:rPr>
                        <w:rStyle w:val="a7"/>
                      </w:rPr>
                      <w:fldChar w:fldCharType="separate"/>
                    </w:r>
                    <w:r w:rsidR="002011D7">
                      <w:rPr>
                        <w:rStyle w:val="a7"/>
                        <w:noProof/>
                      </w:rPr>
                      <w:t>2</w:t>
                    </w:r>
                    <w:r>
                      <w:rPr>
                        <w:rStyle w:val="a7"/>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2FB" w:rsidRDefault="00C042FB">
      <w:r>
        <w:separator/>
      </w:r>
    </w:p>
  </w:footnote>
  <w:footnote w:type="continuationSeparator" w:id="0">
    <w:p w:rsidR="00C042FB" w:rsidRDefault="00C04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B36" w:rsidRPr="00B15B01" w:rsidRDefault="00184A83">
    <w:pPr>
      <w:pStyle w:val="ae"/>
    </w:pPr>
    <w:r>
      <w:rPr>
        <w:noProof/>
        <w:lang w:val="ru-RU" w:eastAsia="ru-RU"/>
      </w:rPr>
      <w:drawing>
        <wp:anchor distT="0" distB="0" distL="114300" distR="114300" simplePos="0" relativeHeight="251659264" behindDoc="1" locked="0" layoutInCell="1" allowOverlap="1" wp14:anchorId="447865CF" wp14:editId="59E686BF">
          <wp:simplePos x="0" y="0"/>
          <wp:positionH relativeFrom="column">
            <wp:posOffset>-600053</wp:posOffset>
          </wp:positionH>
          <wp:positionV relativeFrom="paragraph">
            <wp:posOffset>108308</wp:posOffset>
          </wp:positionV>
          <wp:extent cx="1292772" cy="590467"/>
          <wp:effectExtent l="0" t="0" r="3175" b="635"/>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304292" cy="595729"/>
                  </a:xfrm>
                  <a:prstGeom prst="rect">
                    <a:avLst/>
                  </a:prstGeom>
                </pic:spPr>
              </pic:pic>
            </a:graphicData>
          </a:graphic>
          <wp14:sizeRelH relativeFrom="margin">
            <wp14:pctWidth>0</wp14:pctWidth>
          </wp14:sizeRelH>
          <wp14:sizeRelV relativeFrom="margin">
            <wp14:pctHeight>0</wp14:pctHeight>
          </wp14:sizeRelV>
        </wp:anchor>
      </w:drawing>
    </w:r>
  </w:p>
  <w:p w:rsidR="00E84B36" w:rsidRPr="00E11F76" w:rsidRDefault="0053113F" w:rsidP="00E11F76">
    <w:pPr>
      <w:pStyle w:val="ae"/>
      <w:jc w:val="right"/>
      <w:rPr>
        <w:rFonts w:ascii="Trebuchet MS" w:hAnsi="Trebuchet MS"/>
        <w:b/>
        <w:color w:val="808080"/>
        <w:sz w:val="20"/>
      </w:rPr>
    </w:pPr>
    <w:r>
      <w:rPr>
        <w:noProof/>
        <w:lang w:val="ru-RU" w:eastAsia="ru-RU"/>
      </w:rPr>
      <w:drawing>
        <wp:inline distT="0" distB="0" distL="0" distR="0" wp14:anchorId="2B9974B6" wp14:editId="04513C72">
          <wp:extent cx="3097753" cy="67439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197878" cy="696190"/>
                  </a:xfrm>
                  <a:prstGeom prst="rect">
                    <a:avLst/>
                  </a:prstGeom>
                </pic:spPr>
              </pic:pic>
            </a:graphicData>
          </a:graphic>
        </wp:inline>
      </w:drawing>
    </w:r>
    <w:r w:rsidR="00E84B36" w:rsidRPr="00E11F76">
      <w:rPr>
        <w:rFonts w:ascii="Trebuchet MS" w:hAnsi="Trebuchet MS"/>
        <w:b/>
        <w:color w:val="808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2C"/>
    <w:rsid w:val="00020C18"/>
    <w:rsid w:val="00022A47"/>
    <w:rsid w:val="00026A15"/>
    <w:rsid w:val="0004574F"/>
    <w:rsid w:val="00045E4D"/>
    <w:rsid w:val="0005261D"/>
    <w:rsid w:val="000569F3"/>
    <w:rsid w:val="00057A70"/>
    <w:rsid w:val="000636CD"/>
    <w:rsid w:val="000717FB"/>
    <w:rsid w:val="000812E7"/>
    <w:rsid w:val="000869E4"/>
    <w:rsid w:val="000A3AA3"/>
    <w:rsid w:val="000D384D"/>
    <w:rsid w:val="000D694C"/>
    <w:rsid w:val="000D7AB8"/>
    <w:rsid w:val="000E392E"/>
    <w:rsid w:val="00101724"/>
    <w:rsid w:val="00102CDC"/>
    <w:rsid w:val="0010496D"/>
    <w:rsid w:val="001051EB"/>
    <w:rsid w:val="00114025"/>
    <w:rsid w:val="00135DBF"/>
    <w:rsid w:val="00137987"/>
    <w:rsid w:val="00137B94"/>
    <w:rsid w:val="00164F8C"/>
    <w:rsid w:val="00173136"/>
    <w:rsid w:val="00173D83"/>
    <w:rsid w:val="00184A83"/>
    <w:rsid w:val="001865BA"/>
    <w:rsid w:val="00193EA9"/>
    <w:rsid w:val="001B3B36"/>
    <w:rsid w:val="001B560A"/>
    <w:rsid w:val="001C026E"/>
    <w:rsid w:val="001D52CA"/>
    <w:rsid w:val="001E13B6"/>
    <w:rsid w:val="001E53FA"/>
    <w:rsid w:val="001E57FA"/>
    <w:rsid w:val="001F00BC"/>
    <w:rsid w:val="002011D7"/>
    <w:rsid w:val="00205AEF"/>
    <w:rsid w:val="00226683"/>
    <w:rsid w:val="00226A5C"/>
    <w:rsid w:val="00231841"/>
    <w:rsid w:val="00235EE9"/>
    <w:rsid w:val="00243AC1"/>
    <w:rsid w:val="00245F17"/>
    <w:rsid w:val="00265B78"/>
    <w:rsid w:val="00266FC7"/>
    <w:rsid w:val="00270C8E"/>
    <w:rsid w:val="00275202"/>
    <w:rsid w:val="00281896"/>
    <w:rsid w:val="00282831"/>
    <w:rsid w:val="0028351E"/>
    <w:rsid w:val="002836C3"/>
    <w:rsid w:val="0028518C"/>
    <w:rsid w:val="0029120B"/>
    <w:rsid w:val="00291CE0"/>
    <w:rsid w:val="0029267A"/>
    <w:rsid w:val="00297321"/>
    <w:rsid w:val="002A015C"/>
    <w:rsid w:val="002A4F65"/>
    <w:rsid w:val="002B598C"/>
    <w:rsid w:val="002B66BD"/>
    <w:rsid w:val="002C2CCE"/>
    <w:rsid w:val="002D340C"/>
    <w:rsid w:val="002D3A11"/>
    <w:rsid w:val="002E1933"/>
    <w:rsid w:val="002F56C6"/>
    <w:rsid w:val="002F652C"/>
    <w:rsid w:val="002F6940"/>
    <w:rsid w:val="00303DAD"/>
    <w:rsid w:val="00310B05"/>
    <w:rsid w:val="00315D9C"/>
    <w:rsid w:val="00325A15"/>
    <w:rsid w:val="00340B53"/>
    <w:rsid w:val="003434AD"/>
    <w:rsid w:val="00343A8E"/>
    <w:rsid w:val="00343C66"/>
    <w:rsid w:val="00343CBB"/>
    <w:rsid w:val="00346CC6"/>
    <w:rsid w:val="003474BA"/>
    <w:rsid w:val="00347EE4"/>
    <w:rsid w:val="00365352"/>
    <w:rsid w:val="003720BA"/>
    <w:rsid w:val="00381FA2"/>
    <w:rsid w:val="00391731"/>
    <w:rsid w:val="003949EC"/>
    <w:rsid w:val="003A55C5"/>
    <w:rsid w:val="003A5F06"/>
    <w:rsid w:val="003B2997"/>
    <w:rsid w:val="003C0402"/>
    <w:rsid w:val="003D5E2E"/>
    <w:rsid w:val="003D7CD3"/>
    <w:rsid w:val="00400AF5"/>
    <w:rsid w:val="00401FD8"/>
    <w:rsid w:val="00410DC2"/>
    <w:rsid w:val="004131E8"/>
    <w:rsid w:val="00451EC4"/>
    <w:rsid w:val="0046486D"/>
    <w:rsid w:val="00470161"/>
    <w:rsid w:val="00474646"/>
    <w:rsid w:val="00480981"/>
    <w:rsid w:val="004813E6"/>
    <w:rsid w:val="00483D58"/>
    <w:rsid w:val="00494A40"/>
    <w:rsid w:val="00494B6A"/>
    <w:rsid w:val="004B32C5"/>
    <w:rsid w:val="004C3929"/>
    <w:rsid w:val="004D15AD"/>
    <w:rsid w:val="004D342B"/>
    <w:rsid w:val="004D4B35"/>
    <w:rsid w:val="004E074D"/>
    <w:rsid w:val="004E538E"/>
    <w:rsid w:val="004F7343"/>
    <w:rsid w:val="005001C7"/>
    <w:rsid w:val="005044CE"/>
    <w:rsid w:val="005046F6"/>
    <w:rsid w:val="005108B9"/>
    <w:rsid w:val="00516DFB"/>
    <w:rsid w:val="00521494"/>
    <w:rsid w:val="005224AC"/>
    <w:rsid w:val="0053113F"/>
    <w:rsid w:val="00532B29"/>
    <w:rsid w:val="00536FF1"/>
    <w:rsid w:val="0054313A"/>
    <w:rsid w:val="005431DE"/>
    <w:rsid w:val="005440E7"/>
    <w:rsid w:val="00551659"/>
    <w:rsid w:val="00552383"/>
    <w:rsid w:val="00557592"/>
    <w:rsid w:val="00565327"/>
    <w:rsid w:val="005768BD"/>
    <w:rsid w:val="005842EF"/>
    <w:rsid w:val="005868B8"/>
    <w:rsid w:val="00587D22"/>
    <w:rsid w:val="005B3EF8"/>
    <w:rsid w:val="005B46A6"/>
    <w:rsid w:val="005E05A3"/>
    <w:rsid w:val="005E4D9C"/>
    <w:rsid w:val="00606379"/>
    <w:rsid w:val="00615DDA"/>
    <w:rsid w:val="00616F54"/>
    <w:rsid w:val="006348B4"/>
    <w:rsid w:val="006626D0"/>
    <w:rsid w:val="00663D33"/>
    <w:rsid w:val="0068199E"/>
    <w:rsid w:val="006855AA"/>
    <w:rsid w:val="006865BD"/>
    <w:rsid w:val="0069447D"/>
    <w:rsid w:val="00697A3D"/>
    <w:rsid w:val="006E1EA6"/>
    <w:rsid w:val="006E69D3"/>
    <w:rsid w:val="006E7E47"/>
    <w:rsid w:val="006F2B3A"/>
    <w:rsid w:val="006F6230"/>
    <w:rsid w:val="00702489"/>
    <w:rsid w:val="0070638D"/>
    <w:rsid w:val="00712936"/>
    <w:rsid w:val="007171B3"/>
    <w:rsid w:val="007204E6"/>
    <w:rsid w:val="007211E6"/>
    <w:rsid w:val="007229B1"/>
    <w:rsid w:val="00722DE5"/>
    <w:rsid w:val="00725DB3"/>
    <w:rsid w:val="0073580B"/>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C90"/>
    <w:rsid w:val="007D02BB"/>
    <w:rsid w:val="007D0A42"/>
    <w:rsid w:val="007E2A52"/>
    <w:rsid w:val="007E614F"/>
    <w:rsid w:val="007F34F7"/>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61F02"/>
    <w:rsid w:val="0087323F"/>
    <w:rsid w:val="00875176"/>
    <w:rsid w:val="008902A4"/>
    <w:rsid w:val="00890CC6"/>
    <w:rsid w:val="008A1DDA"/>
    <w:rsid w:val="008A2FBF"/>
    <w:rsid w:val="008A3379"/>
    <w:rsid w:val="008A3AE0"/>
    <w:rsid w:val="008B0792"/>
    <w:rsid w:val="008B4BD8"/>
    <w:rsid w:val="008B54F0"/>
    <w:rsid w:val="008C18B1"/>
    <w:rsid w:val="008C24D4"/>
    <w:rsid w:val="008C437C"/>
    <w:rsid w:val="008D4F98"/>
    <w:rsid w:val="008D75F0"/>
    <w:rsid w:val="008E0349"/>
    <w:rsid w:val="008E35CC"/>
    <w:rsid w:val="008F4231"/>
    <w:rsid w:val="008F48FF"/>
    <w:rsid w:val="00903AA7"/>
    <w:rsid w:val="00906AED"/>
    <w:rsid w:val="009114B3"/>
    <w:rsid w:val="009202D4"/>
    <w:rsid w:val="00960D24"/>
    <w:rsid w:val="00976AE4"/>
    <w:rsid w:val="00981D40"/>
    <w:rsid w:val="00982FCD"/>
    <w:rsid w:val="009A519D"/>
    <w:rsid w:val="009A7A5F"/>
    <w:rsid w:val="009C62F2"/>
    <w:rsid w:val="009D1EA6"/>
    <w:rsid w:val="009E3745"/>
    <w:rsid w:val="009E3D40"/>
    <w:rsid w:val="009F095B"/>
    <w:rsid w:val="009F2B46"/>
    <w:rsid w:val="00A00EFB"/>
    <w:rsid w:val="00A020E0"/>
    <w:rsid w:val="00A04174"/>
    <w:rsid w:val="00A079CB"/>
    <w:rsid w:val="00A110E3"/>
    <w:rsid w:val="00A15288"/>
    <w:rsid w:val="00A24ADF"/>
    <w:rsid w:val="00A25949"/>
    <w:rsid w:val="00A265F9"/>
    <w:rsid w:val="00A40E16"/>
    <w:rsid w:val="00A55A5E"/>
    <w:rsid w:val="00A62435"/>
    <w:rsid w:val="00A77D4E"/>
    <w:rsid w:val="00AA5C75"/>
    <w:rsid w:val="00AA7986"/>
    <w:rsid w:val="00AD024C"/>
    <w:rsid w:val="00AD6076"/>
    <w:rsid w:val="00AD6D17"/>
    <w:rsid w:val="00AE096F"/>
    <w:rsid w:val="00AE19F0"/>
    <w:rsid w:val="00AF2F55"/>
    <w:rsid w:val="00B0050F"/>
    <w:rsid w:val="00B027C1"/>
    <w:rsid w:val="00B02F80"/>
    <w:rsid w:val="00B10681"/>
    <w:rsid w:val="00B15B01"/>
    <w:rsid w:val="00B32000"/>
    <w:rsid w:val="00B46301"/>
    <w:rsid w:val="00B50115"/>
    <w:rsid w:val="00B579D2"/>
    <w:rsid w:val="00B704AF"/>
    <w:rsid w:val="00B76FD5"/>
    <w:rsid w:val="00B80EA3"/>
    <w:rsid w:val="00B83F79"/>
    <w:rsid w:val="00B92C88"/>
    <w:rsid w:val="00BA0391"/>
    <w:rsid w:val="00BA5F6C"/>
    <w:rsid w:val="00BA6462"/>
    <w:rsid w:val="00BB1B97"/>
    <w:rsid w:val="00BC1482"/>
    <w:rsid w:val="00BC427B"/>
    <w:rsid w:val="00BC688B"/>
    <w:rsid w:val="00BC6B38"/>
    <w:rsid w:val="00BF3D2C"/>
    <w:rsid w:val="00BF612D"/>
    <w:rsid w:val="00C01D34"/>
    <w:rsid w:val="00C042FB"/>
    <w:rsid w:val="00C0727A"/>
    <w:rsid w:val="00C13882"/>
    <w:rsid w:val="00C14A48"/>
    <w:rsid w:val="00C17EAA"/>
    <w:rsid w:val="00C2154D"/>
    <w:rsid w:val="00C26649"/>
    <w:rsid w:val="00C45B93"/>
    <w:rsid w:val="00C46508"/>
    <w:rsid w:val="00C511D6"/>
    <w:rsid w:val="00C65B3A"/>
    <w:rsid w:val="00C65C99"/>
    <w:rsid w:val="00C77B07"/>
    <w:rsid w:val="00C82308"/>
    <w:rsid w:val="00C836B0"/>
    <w:rsid w:val="00C95E78"/>
    <w:rsid w:val="00C9684B"/>
    <w:rsid w:val="00C96DF0"/>
    <w:rsid w:val="00C97093"/>
    <w:rsid w:val="00CA1354"/>
    <w:rsid w:val="00CB4570"/>
    <w:rsid w:val="00CC3273"/>
    <w:rsid w:val="00CC72AC"/>
    <w:rsid w:val="00CD2A61"/>
    <w:rsid w:val="00CD516D"/>
    <w:rsid w:val="00CE07AE"/>
    <w:rsid w:val="00CE2E52"/>
    <w:rsid w:val="00CE4C43"/>
    <w:rsid w:val="00CE569A"/>
    <w:rsid w:val="00CF419B"/>
    <w:rsid w:val="00CF4BD7"/>
    <w:rsid w:val="00D01262"/>
    <w:rsid w:val="00D02F28"/>
    <w:rsid w:val="00D049A2"/>
    <w:rsid w:val="00D15F6E"/>
    <w:rsid w:val="00D30FFB"/>
    <w:rsid w:val="00D41232"/>
    <w:rsid w:val="00D434D1"/>
    <w:rsid w:val="00D640C4"/>
    <w:rsid w:val="00D65B21"/>
    <w:rsid w:val="00D813B2"/>
    <w:rsid w:val="00D81B0B"/>
    <w:rsid w:val="00D81E2C"/>
    <w:rsid w:val="00D826A2"/>
    <w:rsid w:val="00D9374B"/>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105C5"/>
    <w:rsid w:val="00E10894"/>
    <w:rsid w:val="00E11D04"/>
    <w:rsid w:val="00E11F76"/>
    <w:rsid w:val="00E13D68"/>
    <w:rsid w:val="00E21199"/>
    <w:rsid w:val="00E37520"/>
    <w:rsid w:val="00E44BF3"/>
    <w:rsid w:val="00E548E1"/>
    <w:rsid w:val="00E57ABD"/>
    <w:rsid w:val="00E64F61"/>
    <w:rsid w:val="00E666F7"/>
    <w:rsid w:val="00E84B36"/>
    <w:rsid w:val="00E87BB8"/>
    <w:rsid w:val="00E91964"/>
    <w:rsid w:val="00E9298F"/>
    <w:rsid w:val="00E959FF"/>
    <w:rsid w:val="00EB2A5D"/>
    <w:rsid w:val="00EC091F"/>
    <w:rsid w:val="00EC18B9"/>
    <w:rsid w:val="00ED152A"/>
    <w:rsid w:val="00ED7D90"/>
    <w:rsid w:val="00EE2F5C"/>
    <w:rsid w:val="00F144BA"/>
    <w:rsid w:val="00F23BA7"/>
    <w:rsid w:val="00F32A8D"/>
    <w:rsid w:val="00F35218"/>
    <w:rsid w:val="00F4266E"/>
    <w:rsid w:val="00F45B79"/>
    <w:rsid w:val="00F536DE"/>
    <w:rsid w:val="00F60A3B"/>
    <w:rsid w:val="00F730E0"/>
    <w:rsid w:val="00F75AFD"/>
    <w:rsid w:val="00F82C43"/>
    <w:rsid w:val="00F83327"/>
    <w:rsid w:val="00FA3010"/>
    <w:rsid w:val="00FB2296"/>
    <w:rsid w:val="00FB59A0"/>
    <w:rsid w:val="00FB6408"/>
    <w:rsid w:val="00FC583F"/>
    <w:rsid w:val="00FC5DF9"/>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2526820">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6204941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g.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4EF35-6764-4CC3-BA47-925B9F8B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Press Release</vt:lpstr>
    </vt:vector>
  </TitlesOfParts>
  <Company>LG-One</Company>
  <LinksUpToDate>false</LinksUpToDate>
  <CharactersWithSpaces>5053</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Andrey Valov</cp:lastModifiedBy>
  <cp:revision>9</cp:revision>
  <cp:lastPrinted>2019-12-12T15:11:00Z</cp:lastPrinted>
  <dcterms:created xsi:type="dcterms:W3CDTF">2019-12-12T12:40:00Z</dcterms:created>
  <dcterms:modified xsi:type="dcterms:W3CDTF">2019-12-13T09:14:00Z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