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E7C01" w14:textId="465D7918" w:rsidR="001407AA" w:rsidRPr="001407AA" w:rsidRDefault="001407AA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6225268"/>
      <w:r>
        <w:rPr>
          <w:b/>
          <w:color w:val="000000" w:themeColor="text1"/>
          <w:sz w:val="28"/>
          <w:szCs w:val="28"/>
          <w:lang w:val="ru-RU"/>
        </w:rPr>
        <w:t xml:space="preserve">НОВЫЙ </w:t>
      </w:r>
      <w:r>
        <w:rPr>
          <w:b/>
          <w:color w:val="000000" w:themeColor="text1"/>
          <w:sz w:val="28"/>
          <w:szCs w:val="28"/>
        </w:rPr>
        <w:t>OLED</w:t>
      </w:r>
      <w:r w:rsidRPr="001407AA">
        <w:rPr>
          <w:b/>
          <w:color w:val="000000" w:themeColor="text1"/>
          <w:sz w:val="28"/>
          <w:szCs w:val="28"/>
          <w:lang w:val="ru-RU"/>
        </w:rPr>
        <w:t>-</w:t>
      </w:r>
      <w:r>
        <w:rPr>
          <w:b/>
          <w:color w:val="000000" w:themeColor="text1"/>
          <w:sz w:val="28"/>
          <w:szCs w:val="28"/>
          <w:lang w:val="ru-RU"/>
        </w:rPr>
        <w:t xml:space="preserve">ТЕЛЕВИЗОР </w:t>
      </w:r>
      <w:r>
        <w:rPr>
          <w:b/>
          <w:color w:val="000000" w:themeColor="text1"/>
          <w:sz w:val="28"/>
          <w:szCs w:val="28"/>
        </w:rPr>
        <w:t>LG</w:t>
      </w:r>
      <w:r w:rsidRPr="001407AA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170EDE">
        <w:rPr>
          <w:b/>
          <w:color w:val="000000" w:themeColor="text1"/>
          <w:sz w:val="28"/>
          <w:szCs w:val="28"/>
          <w:lang w:val="ru-RU"/>
        </w:rPr>
        <w:t xml:space="preserve">С ДИАГОНАЛЬЮ 48 ДЮЙМОВ: ДЛЯ ПРОСМОТРА ФИЛЬМОВ И ИГР </w:t>
      </w:r>
    </w:p>
    <w:p w14:paraId="40B974F5" w14:textId="77777777" w:rsidR="00E00034" w:rsidRPr="00237ED2" w:rsidRDefault="00E00034" w:rsidP="00E00034">
      <w:pPr>
        <w:suppressAutoHyphens/>
        <w:jc w:val="center"/>
        <w:rPr>
          <w:rFonts w:eastAsia="Batang"/>
          <w:b/>
          <w:color w:val="000000" w:themeColor="text1"/>
          <w:sz w:val="6"/>
          <w:szCs w:val="6"/>
          <w:lang w:val="ru-RU" w:eastAsia="ko-KR"/>
        </w:rPr>
      </w:pPr>
    </w:p>
    <w:p w14:paraId="25C8B8E5" w14:textId="49E6D792" w:rsidR="00D126E3" w:rsidRPr="00237ED2" w:rsidRDefault="006B722C" w:rsidP="00E00034">
      <w:pPr>
        <w:suppressAutoHyphens/>
        <w:jc w:val="center"/>
        <w:rPr>
          <w:rFonts w:eastAsia="Dotum"/>
          <w:i/>
          <w:color w:val="C00000"/>
          <w:lang w:val="ru-RU" w:eastAsia="ko-KR"/>
        </w:rPr>
      </w:pPr>
      <w:r w:rsidRPr="00115D2B">
        <w:rPr>
          <w:rFonts w:eastAsia="Dotum"/>
          <w:i/>
          <w:color w:val="000000" w:themeColor="text1"/>
          <w:lang w:val="ru-RU" w:eastAsia="ko-KR"/>
        </w:rPr>
        <w:t xml:space="preserve">Отличное качество </w:t>
      </w:r>
      <w:r w:rsidR="00237ED2">
        <w:rPr>
          <w:rFonts w:eastAsia="Dotum"/>
          <w:i/>
          <w:color w:val="000000" w:themeColor="text1"/>
          <w:lang w:val="ru-RU" w:eastAsia="ko-KR"/>
        </w:rPr>
        <w:t xml:space="preserve">4К </w:t>
      </w:r>
      <w:r w:rsidRPr="00115D2B">
        <w:rPr>
          <w:rFonts w:eastAsia="Dotum"/>
          <w:i/>
          <w:color w:val="000000" w:themeColor="text1"/>
          <w:lang w:val="ru-RU" w:eastAsia="ko-KR"/>
        </w:rPr>
        <w:t>изображения для экранов большего размера и для удоб</w:t>
      </w:r>
      <w:r w:rsidR="00A17772">
        <w:rPr>
          <w:rFonts w:eastAsia="Dotum"/>
          <w:i/>
          <w:color w:val="000000" w:themeColor="text1"/>
          <w:lang w:val="ru-RU" w:eastAsia="ko-KR"/>
        </w:rPr>
        <w:t>ного</w:t>
      </w:r>
      <w:r w:rsidRPr="00115D2B">
        <w:rPr>
          <w:rFonts w:eastAsia="Dotum"/>
          <w:i/>
          <w:color w:val="000000" w:themeColor="text1"/>
          <w:lang w:val="ru-RU" w:eastAsia="ko-KR"/>
        </w:rPr>
        <w:t xml:space="preserve"> просмотра</w:t>
      </w:r>
    </w:p>
    <w:bookmarkEnd w:id="0"/>
    <w:p w14:paraId="1962D0DD" w14:textId="153DCAC3" w:rsidR="009A3745" w:rsidRDefault="006B722C" w:rsidP="00433C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433CA0">
        <w:rPr>
          <w:rFonts w:eastAsiaTheme="minorEastAsia"/>
          <w:lang w:val="ru-RU" w:eastAsia="ko-KR"/>
        </w:rPr>
        <w:t>Непревзойденное качество изображения OLED</w:t>
      </w:r>
      <w:r w:rsidR="000D3662" w:rsidRPr="000D3662">
        <w:rPr>
          <w:rFonts w:eastAsiaTheme="minorEastAsia"/>
          <w:lang w:val="ru-RU" w:eastAsia="ko-KR"/>
        </w:rPr>
        <w:t>-</w:t>
      </w:r>
      <w:r w:rsidRPr="00433CA0">
        <w:rPr>
          <w:rFonts w:eastAsiaTheme="minorEastAsia"/>
          <w:lang w:val="ru-RU" w:eastAsia="ko-KR"/>
        </w:rPr>
        <w:t xml:space="preserve">телевизоров от компании LG Electronics (LG) теперь </w:t>
      </w:r>
      <w:r w:rsidR="00A17772">
        <w:rPr>
          <w:rFonts w:eastAsiaTheme="minorEastAsia"/>
          <w:lang w:val="ru-RU" w:eastAsia="ko-KR"/>
        </w:rPr>
        <w:t xml:space="preserve">доступно </w:t>
      </w:r>
      <w:r w:rsidRPr="00433CA0">
        <w:rPr>
          <w:rFonts w:eastAsiaTheme="minorEastAsia"/>
          <w:lang w:val="ru-RU" w:eastAsia="ko-KR"/>
        </w:rPr>
        <w:t xml:space="preserve">и </w:t>
      </w:r>
      <w:r w:rsidR="00A17772">
        <w:rPr>
          <w:rFonts w:eastAsiaTheme="minorEastAsia"/>
          <w:lang w:val="ru-RU" w:eastAsia="ko-KR"/>
        </w:rPr>
        <w:t>в</w:t>
      </w:r>
      <w:r w:rsidRPr="00433CA0">
        <w:rPr>
          <w:rFonts w:eastAsiaTheme="minorEastAsia"/>
          <w:lang w:val="ru-RU" w:eastAsia="ko-KR"/>
        </w:rPr>
        <w:t xml:space="preserve"> моделях с новым размером экрана </w:t>
      </w:r>
      <w:r w:rsidR="00A17772">
        <w:rPr>
          <w:rFonts w:eastAsiaTheme="minorEastAsia"/>
          <w:lang w:val="ru-RU" w:eastAsia="ko-KR"/>
        </w:rPr>
        <w:t xml:space="preserve">- </w:t>
      </w:r>
      <w:r w:rsidRPr="00433CA0">
        <w:rPr>
          <w:rFonts w:eastAsiaTheme="minorEastAsia"/>
          <w:lang w:val="ru-RU" w:eastAsia="ko-KR"/>
        </w:rPr>
        <w:t xml:space="preserve">48 дюймов. </w:t>
      </w:r>
      <w:r w:rsidR="00A17772">
        <w:rPr>
          <w:rFonts w:eastAsiaTheme="minorEastAsia"/>
          <w:lang w:val="ru-RU" w:eastAsia="ko-KR"/>
        </w:rPr>
        <w:t>П</w:t>
      </w:r>
      <w:r w:rsidRPr="00433CA0">
        <w:rPr>
          <w:rFonts w:eastAsiaTheme="minorEastAsia"/>
          <w:lang w:val="ru-RU" w:eastAsia="ko-KR"/>
        </w:rPr>
        <w:t>редложение рассчитано на потребителей, которым нужен телевизор среднего размера</w:t>
      </w:r>
      <w:r w:rsidR="000D3662">
        <w:rPr>
          <w:rFonts w:eastAsiaTheme="minorEastAsia"/>
          <w:lang w:val="ru-RU" w:eastAsia="ko-KR"/>
        </w:rPr>
        <w:t xml:space="preserve"> </w:t>
      </w:r>
      <w:r w:rsidRPr="00433CA0">
        <w:rPr>
          <w:rFonts w:eastAsiaTheme="minorEastAsia"/>
          <w:lang w:val="ru-RU" w:eastAsia="ko-KR"/>
        </w:rPr>
        <w:t>для дома</w:t>
      </w:r>
      <w:r w:rsidR="000D3662">
        <w:rPr>
          <w:rFonts w:eastAsiaTheme="minorEastAsia"/>
          <w:lang w:val="ru-RU" w:eastAsia="ko-KR"/>
        </w:rPr>
        <w:t>,</w:t>
      </w:r>
      <w:r w:rsidRPr="00433CA0">
        <w:rPr>
          <w:rFonts w:eastAsiaTheme="minorEastAsia"/>
          <w:lang w:val="ru-RU" w:eastAsia="ko-KR"/>
        </w:rPr>
        <w:t xml:space="preserve"> второй телевизор с не менее качественной картинкой или хороший монитор для серьезных игр. </w:t>
      </w:r>
      <w:r w:rsidR="000D3662">
        <w:rPr>
          <w:rFonts w:eastAsiaTheme="minorEastAsia"/>
          <w:lang w:val="ru-RU" w:eastAsia="ko-KR"/>
        </w:rPr>
        <w:t>М</w:t>
      </w:r>
      <w:r w:rsidRPr="00433CA0">
        <w:rPr>
          <w:rFonts w:eastAsiaTheme="minorEastAsia"/>
          <w:lang w:val="ru-RU" w:eastAsia="ko-KR"/>
        </w:rPr>
        <w:t xml:space="preserve">одель 4K Ultra HD OLED 48CX, </w:t>
      </w:r>
      <w:r w:rsidR="000D3662">
        <w:rPr>
          <w:rFonts w:eastAsiaTheme="minorEastAsia"/>
          <w:lang w:val="ru-RU" w:eastAsia="ko-KR"/>
        </w:rPr>
        <w:t>призвана</w:t>
      </w:r>
      <w:r w:rsidRPr="00433CA0">
        <w:rPr>
          <w:rFonts w:eastAsiaTheme="minorEastAsia"/>
          <w:lang w:val="ru-RU" w:eastAsia="ko-KR"/>
        </w:rPr>
        <w:t xml:space="preserve"> удовлетворить растущий спрос на </w:t>
      </w:r>
      <w:r w:rsidR="00A17772">
        <w:rPr>
          <w:rFonts w:eastAsiaTheme="minorEastAsia"/>
          <w:lang w:val="ru-RU" w:eastAsia="ko-KR"/>
        </w:rPr>
        <w:t xml:space="preserve">еще более комфортный просмотр на </w:t>
      </w:r>
      <w:r w:rsidRPr="00433CA0">
        <w:rPr>
          <w:rFonts w:eastAsiaTheme="minorEastAsia"/>
          <w:lang w:val="ru-RU" w:eastAsia="ko-KR"/>
        </w:rPr>
        <w:t>устройства</w:t>
      </w:r>
      <w:r w:rsidR="00A17772">
        <w:rPr>
          <w:rFonts w:eastAsiaTheme="minorEastAsia"/>
          <w:lang w:val="ru-RU" w:eastAsia="ko-KR"/>
        </w:rPr>
        <w:t>х</w:t>
      </w:r>
      <w:r w:rsidR="00057E8E">
        <w:rPr>
          <w:rFonts w:eastAsiaTheme="minorEastAsia"/>
          <w:lang w:val="ru-RU" w:eastAsia="ko-KR"/>
        </w:rPr>
        <w:t xml:space="preserve"> разного размера. М</w:t>
      </w:r>
      <w:r w:rsidRPr="00433CA0">
        <w:rPr>
          <w:rFonts w:eastAsiaTheme="minorEastAsia"/>
          <w:lang w:val="ru-RU" w:eastAsia="ko-KR"/>
        </w:rPr>
        <w:t xml:space="preserve">одель дополнит </w:t>
      </w:r>
      <w:r w:rsidR="001E3E8F" w:rsidRPr="00433CA0">
        <w:rPr>
          <w:rFonts w:eastAsiaTheme="minorEastAsia"/>
          <w:lang w:val="ru-RU" w:eastAsia="ko-KR"/>
        </w:rPr>
        <w:t>существующую</w:t>
      </w:r>
      <w:r w:rsidR="00237ED2" w:rsidRPr="00433CA0">
        <w:rPr>
          <w:rFonts w:eastAsiaTheme="minorEastAsia"/>
          <w:lang w:val="ru-RU" w:eastAsia="ko-KR"/>
        </w:rPr>
        <w:t xml:space="preserve"> линейку</w:t>
      </w:r>
      <w:r w:rsidRPr="00433CA0">
        <w:rPr>
          <w:rFonts w:eastAsiaTheme="minorEastAsia"/>
          <w:lang w:val="ru-RU" w:eastAsia="ko-KR"/>
        </w:rPr>
        <w:t xml:space="preserve"> моделей размером 55, 65, 77 и 88 дюймов</w:t>
      </w:r>
      <w:r w:rsidR="00701B6B">
        <w:rPr>
          <w:rFonts w:eastAsiaTheme="minorEastAsia"/>
          <w:lang w:val="ru-RU" w:eastAsia="ko-KR"/>
        </w:rPr>
        <w:t xml:space="preserve"> и укрепит позиции компании</w:t>
      </w:r>
      <w:r w:rsidR="001E3E8F">
        <w:rPr>
          <w:rFonts w:eastAsiaTheme="minorEastAsia"/>
          <w:lang w:val="ru-RU" w:eastAsia="ko-KR"/>
        </w:rPr>
        <w:t xml:space="preserve"> на рынке телевизоров среднего размера</w:t>
      </w:r>
      <w:r w:rsidRPr="00433CA0">
        <w:rPr>
          <w:rFonts w:eastAsiaTheme="minorEastAsia"/>
          <w:lang w:val="ru-RU" w:eastAsia="ko-KR"/>
        </w:rPr>
        <w:t>.</w:t>
      </w:r>
    </w:p>
    <w:p w14:paraId="7EF36B33" w14:textId="77777777" w:rsidR="00791449" w:rsidRPr="000D3662" w:rsidRDefault="00791449" w:rsidP="00E0003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B647737" w14:textId="77D920D8" w:rsidR="003F6EBB" w:rsidRPr="00237ED2" w:rsidRDefault="006B722C" w:rsidP="00E0003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Непревзойденное качество изображения </w:t>
      </w:r>
      <w:r w:rsidR="00057E8E">
        <w:rPr>
          <w:rFonts w:eastAsiaTheme="minorEastAsia"/>
          <w:lang w:eastAsia="ko-KR"/>
        </w:rPr>
        <w:t>OLED</w:t>
      </w:r>
      <w:r w:rsidR="00057E8E" w:rsidRPr="00057E8E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 xml:space="preserve">дисплея </w:t>
      </w:r>
      <w:r w:rsidR="00F91D96">
        <w:rPr>
          <w:rFonts w:eastAsiaTheme="minorEastAsia"/>
          <w:lang w:val="ru-RU" w:eastAsia="ko-KR"/>
        </w:rPr>
        <w:t xml:space="preserve">от </w:t>
      </w:r>
      <w:r>
        <w:rPr>
          <w:rFonts w:eastAsiaTheme="minorEastAsia"/>
          <w:lang w:val="ru-RU" w:eastAsia="ko-KR"/>
        </w:rPr>
        <w:t xml:space="preserve">LG дает возможность насладиться глубоким черным цветом и невероятной контрастностью изображения благодаря </w:t>
      </w:r>
      <w:r w:rsidR="00057E8E">
        <w:rPr>
          <w:rFonts w:eastAsiaTheme="minorEastAsia"/>
          <w:lang w:val="ru-RU" w:eastAsia="ko-KR"/>
        </w:rPr>
        <w:t>самоподсвечивающимся</w:t>
      </w:r>
      <w:r>
        <w:rPr>
          <w:rFonts w:eastAsiaTheme="minorEastAsia"/>
          <w:lang w:val="ru-RU" w:eastAsia="ko-KR"/>
        </w:rPr>
        <w:t xml:space="preserve"> пикселям</w:t>
      </w:r>
      <w:r w:rsidR="00057E8E">
        <w:rPr>
          <w:rFonts w:eastAsiaTheme="minorEastAsia"/>
          <w:lang w:val="ru-RU" w:eastAsia="ko-KR"/>
        </w:rPr>
        <w:t>:</w:t>
      </w:r>
      <w:r>
        <w:rPr>
          <w:rFonts w:eastAsiaTheme="minorEastAsia"/>
          <w:lang w:val="ru-RU" w:eastAsia="ko-KR"/>
        </w:rPr>
        <w:t xml:space="preserve"> именно </w:t>
      </w:r>
      <w:r w:rsidR="00057E8E">
        <w:rPr>
          <w:rFonts w:eastAsiaTheme="minorEastAsia"/>
          <w:lang w:val="ru-RU" w:eastAsia="ko-KR"/>
        </w:rPr>
        <w:t>эта технология</w:t>
      </w:r>
      <w:r>
        <w:rPr>
          <w:rFonts w:eastAsiaTheme="minorEastAsia"/>
          <w:lang w:val="ru-RU" w:eastAsia="ko-KR"/>
        </w:rPr>
        <w:t xml:space="preserve"> использована в новой модели 48-дюймового OLED-телевизора. </w:t>
      </w:r>
      <w:r w:rsidR="00057E8E">
        <w:rPr>
          <w:rFonts w:eastAsiaTheme="minorEastAsia"/>
          <w:lang w:val="ru-RU" w:eastAsia="ko-KR"/>
        </w:rPr>
        <w:t>Е</w:t>
      </w:r>
      <w:r>
        <w:rPr>
          <w:rFonts w:eastAsiaTheme="minorEastAsia"/>
          <w:lang w:val="ru-RU" w:eastAsia="ko-KR"/>
        </w:rPr>
        <w:t>ще более ярк</w:t>
      </w:r>
      <w:r w:rsidR="00057E8E">
        <w:rPr>
          <w:rFonts w:eastAsiaTheme="minorEastAsia"/>
          <w:lang w:val="ru-RU" w:eastAsia="ko-KR"/>
        </w:rPr>
        <w:t>ое</w:t>
      </w:r>
      <w:r>
        <w:rPr>
          <w:rFonts w:eastAsiaTheme="minorEastAsia"/>
          <w:lang w:val="ru-RU" w:eastAsia="ko-KR"/>
        </w:rPr>
        <w:t xml:space="preserve"> и четк</w:t>
      </w:r>
      <w:r w:rsidR="00057E8E">
        <w:rPr>
          <w:rFonts w:eastAsiaTheme="minorEastAsia"/>
          <w:lang w:val="ru-RU" w:eastAsia="ko-KR"/>
        </w:rPr>
        <w:t>ое</w:t>
      </w:r>
      <w:r>
        <w:rPr>
          <w:rFonts w:eastAsiaTheme="minorEastAsia"/>
          <w:lang w:val="ru-RU" w:eastAsia="ko-KR"/>
        </w:rPr>
        <w:t xml:space="preserve"> 4</w:t>
      </w:r>
      <w:r w:rsidR="00057E8E">
        <w:rPr>
          <w:rFonts w:eastAsiaTheme="minorEastAsia"/>
          <w:lang w:val="ru-RU" w:eastAsia="ko-KR"/>
        </w:rPr>
        <w:t>К</w:t>
      </w:r>
      <w:r>
        <w:rPr>
          <w:rFonts w:eastAsiaTheme="minorEastAsia"/>
          <w:lang w:val="ru-RU" w:eastAsia="ko-KR"/>
        </w:rPr>
        <w:t xml:space="preserve"> изображени</w:t>
      </w:r>
      <w:r w:rsidR="00057E8E">
        <w:rPr>
          <w:rFonts w:eastAsiaTheme="minorEastAsia"/>
          <w:lang w:val="ru-RU" w:eastAsia="ko-KR"/>
        </w:rPr>
        <w:t>е достигается</w:t>
      </w:r>
      <w:r>
        <w:rPr>
          <w:rFonts w:eastAsiaTheme="minorEastAsia"/>
          <w:lang w:val="ru-RU" w:eastAsia="ko-KR"/>
        </w:rPr>
        <w:t xml:space="preserve"> благодаря значительно более высокой плотности пикселей</w:t>
      </w:r>
      <w:r w:rsidR="00057E8E">
        <w:rPr>
          <w:rFonts w:eastAsiaTheme="minorEastAsia"/>
          <w:lang w:val="ru-RU" w:eastAsia="ko-KR"/>
        </w:rPr>
        <w:t>: на компактном экране их</w:t>
      </w:r>
      <w:r>
        <w:rPr>
          <w:rFonts w:eastAsiaTheme="minorEastAsia"/>
          <w:lang w:val="ru-RU" w:eastAsia="ko-KR"/>
        </w:rPr>
        <w:t xml:space="preserve"> 8 миллионов</w:t>
      </w:r>
      <w:r w:rsidR="00057E8E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 xml:space="preserve">Такая плотность сравнима с плотностью 96-дюймового 8К телевизора. </w:t>
      </w:r>
      <w:r w:rsidR="00057E8E">
        <w:rPr>
          <w:rFonts w:eastAsiaTheme="minorEastAsia"/>
          <w:lang w:val="ru-RU" w:eastAsia="ko-KR"/>
        </w:rPr>
        <w:t>И</w:t>
      </w:r>
      <w:r>
        <w:rPr>
          <w:rFonts w:eastAsiaTheme="minorEastAsia"/>
          <w:lang w:val="ru-RU" w:eastAsia="ko-KR"/>
        </w:rPr>
        <w:t>спользование разрешения 4K UHD (3840 x 2160) на 48-дюймовом OLED-экране впервые обеспечивает новые возможности просмотра в категории телевизоров среднего размера.</w:t>
      </w:r>
    </w:p>
    <w:p w14:paraId="383E6434" w14:textId="77777777" w:rsidR="00852119" w:rsidRPr="00237ED2" w:rsidRDefault="00852119" w:rsidP="00E0003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C96F5F5" w14:textId="6698A73C" w:rsidR="00E67ECB" w:rsidRPr="00237ED2" w:rsidRDefault="006B722C" w:rsidP="00E00034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A57DAC">
        <w:rPr>
          <w:rFonts w:eastAsiaTheme="minorEastAsia"/>
          <w:color w:val="000000" w:themeColor="text1"/>
          <w:lang w:val="ru-RU" w:eastAsia="ko-KR"/>
        </w:rPr>
        <w:t xml:space="preserve">В модели </w:t>
      </w:r>
      <w:r w:rsidRPr="00160334">
        <w:rPr>
          <w:rFonts w:eastAsiaTheme="minorEastAsia"/>
          <w:lang w:val="ru-RU" w:eastAsia="ko-KR"/>
        </w:rPr>
        <w:t xml:space="preserve">LG OLED 48CX использованы </w:t>
      </w:r>
      <w:r w:rsidR="00D30188">
        <w:rPr>
          <w:rFonts w:eastAsiaTheme="minorEastAsia"/>
          <w:lang w:val="ru-RU" w:eastAsia="ko-KR"/>
        </w:rPr>
        <w:t>наработки</w:t>
      </w:r>
      <w:r w:rsidR="00F91D96">
        <w:rPr>
          <w:rFonts w:eastAsiaTheme="minorEastAsia"/>
          <w:lang w:val="ru-RU" w:eastAsia="ko-KR"/>
        </w:rPr>
        <w:t>, которые использовались при создании</w:t>
      </w:r>
      <w:r w:rsidR="00C272DF">
        <w:rPr>
          <w:rFonts w:eastAsiaTheme="minorEastAsia"/>
          <w:lang w:val="ru-RU" w:eastAsia="ko-KR"/>
        </w:rPr>
        <w:t xml:space="preserve"> </w:t>
      </w:r>
      <w:r w:rsidRPr="00160334">
        <w:rPr>
          <w:rFonts w:eastAsiaTheme="minorEastAsia"/>
          <w:lang w:val="ru-RU" w:eastAsia="ko-KR"/>
        </w:rPr>
        <w:t>OLED-телевизор</w:t>
      </w:r>
      <w:r w:rsidR="00D30188">
        <w:rPr>
          <w:rFonts w:eastAsiaTheme="minorEastAsia"/>
          <w:lang w:val="ru-RU" w:eastAsia="ko-KR"/>
        </w:rPr>
        <w:t>ов</w:t>
      </w:r>
      <w:r w:rsidRPr="00160334">
        <w:rPr>
          <w:rFonts w:eastAsiaTheme="minorEastAsia"/>
          <w:lang w:val="ru-RU" w:eastAsia="ko-KR"/>
        </w:rPr>
        <w:t xml:space="preserve"> LG </w:t>
      </w:r>
      <w:r w:rsidR="00F91D96">
        <w:rPr>
          <w:rFonts w:eastAsiaTheme="minorEastAsia"/>
          <w:lang w:val="ru-RU" w:eastAsia="ko-KR"/>
        </w:rPr>
        <w:t xml:space="preserve">за </w:t>
      </w:r>
      <w:r w:rsidRPr="00160334">
        <w:rPr>
          <w:rFonts w:eastAsiaTheme="minorEastAsia"/>
          <w:lang w:val="ru-RU" w:eastAsia="ko-KR"/>
        </w:rPr>
        <w:t>последни</w:t>
      </w:r>
      <w:r w:rsidR="00F91D96">
        <w:rPr>
          <w:rFonts w:eastAsiaTheme="minorEastAsia"/>
          <w:lang w:val="ru-RU" w:eastAsia="ko-KR"/>
        </w:rPr>
        <w:t>е</w:t>
      </w:r>
      <w:r w:rsidRPr="00160334">
        <w:rPr>
          <w:rFonts w:eastAsiaTheme="minorEastAsia"/>
          <w:lang w:val="ru-RU" w:eastAsia="ko-KR"/>
        </w:rPr>
        <w:t xml:space="preserve"> десят</w:t>
      </w:r>
      <w:r w:rsidR="00F91D96">
        <w:rPr>
          <w:rFonts w:eastAsiaTheme="minorEastAsia"/>
          <w:lang w:val="ru-RU" w:eastAsia="ko-KR"/>
        </w:rPr>
        <w:t>ь</w:t>
      </w:r>
      <w:r w:rsidRPr="00160334">
        <w:rPr>
          <w:rFonts w:eastAsiaTheme="minorEastAsia"/>
          <w:lang w:val="ru-RU" w:eastAsia="ko-KR"/>
        </w:rPr>
        <w:t xml:space="preserve"> лет. Новая модель является отличным выбором для геймеров, поскольку она сочетает превосходное качество изображения с непревзойденными игровыми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возможностями. </w:t>
      </w:r>
      <w:r w:rsidR="00D30188">
        <w:rPr>
          <w:rFonts w:eastAsiaTheme="minorEastAsia"/>
          <w:color w:val="000000" w:themeColor="text1"/>
          <w:lang w:eastAsia="ko-KR"/>
        </w:rPr>
        <w:t>OLED</w:t>
      </w:r>
      <w:r w:rsidR="00D30188">
        <w:rPr>
          <w:rFonts w:eastAsiaTheme="minorEastAsia"/>
          <w:color w:val="000000" w:themeColor="text1"/>
          <w:lang w:val="ru-RU" w:eastAsia="ko-KR"/>
        </w:rPr>
        <w:t xml:space="preserve">-телевизоры </w:t>
      </w:r>
      <w:r w:rsidR="00D30188">
        <w:rPr>
          <w:rFonts w:eastAsiaTheme="minorEastAsia"/>
          <w:color w:val="000000" w:themeColor="text1"/>
          <w:lang w:eastAsia="ko-KR"/>
        </w:rPr>
        <w:t>LG</w:t>
      </w:r>
      <w:r w:rsidR="00D30188">
        <w:rPr>
          <w:rFonts w:eastAsiaTheme="minorEastAsia"/>
          <w:color w:val="000000" w:themeColor="text1"/>
          <w:lang w:val="ru-RU" w:eastAsia="ko-KR"/>
        </w:rPr>
        <w:t xml:space="preserve"> – первые </w:t>
      </w:r>
      <w:r w:rsidRPr="00A57DAC">
        <w:rPr>
          <w:rFonts w:eastAsiaTheme="minorEastAsia"/>
          <w:color w:val="000000" w:themeColor="text1"/>
          <w:lang w:val="ru-RU" w:eastAsia="ko-KR"/>
        </w:rPr>
        <w:t>в отрасли</w:t>
      </w:r>
      <w:r w:rsidR="00D30188">
        <w:rPr>
          <w:rFonts w:eastAsiaTheme="minorEastAsia"/>
          <w:color w:val="000000" w:themeColor="text1"/>
          <w:lang w:val="ru-RU" w:eastAsia="ko-KR"/>
        </w:rPr>
        <w:t xml:space="preserve"> устройства,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совместимые с NVIDIA G-SYNC</w:t>
      </w:r>
      <w:r w:rsidRPr="00A57DAC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D30188">
        <w:rPr>
          <w:rFonts w:eastAsiaTheme="minorEastAsia"/>
          <w:color w:val="000000" w:themeColor="text1"/>
          <w:lang w:val="ru-RU" w:eastAsia="ko-KR"/>
        </w:rPr>
        <w:t>: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</w:t>
      </w:r>
      <w:r w:rsidR="00F91D96">
        <w:rPr>
          <w:rFonts w:eastAsiaTheme="minorEastAsia"/>
          <w:color w:val="000000" w:themeColor="text1"/>
          <w:lang w:val="ru-RU" w:eastAsia="ko-KR"/>
        </w:rPr>
        <w:t xml:space="preserve">идеальная </w:t>
      </w:r>
      <w:r w:rsidR="00C272DF">
        <w:rPr>
          <w:rFonts w:eastAsiaTheme="minorEastAsia"/>
          <w:color w:val="000000" w:themeColor="text1"/>
          <w:lang w:val="ru-RU" w:eastAsia="ko-KR"/>
        </w:rPr>
        <w:t xml:space="preserve">передача графики, </w:t>
      </w:r>
      <w:r w:rsidR="00AA39FD">
        <w:rPr>
          <w:rFonts w:eastAsiaTheme="minorEastAsia"/>
          <w:color w:val="000000" w:themeColor="text1"/>
          <w:lang w:val="ru-RU" w:eastAsia="ko-KR"/>
        </w:rPr>
        <w:t>а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эффект присутствия у игроков</w:t>
      </w:r>
      <w:r w:rsidR="00AA39FD">
        <w:rPr>
          <w:rFonts w:eastAsiaTheme="minorEastAsia"/>
          <w:color w:val="000000" w:themeColor="text1"/>
          <w:lang w:val="ru-RU" w:eastAsia="ko-KR"/>
        </w:rPr>
        <w:t xml:space="preserve"> усиливается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благодаря возможности адаптировать частоту обновления к частоте кадров подключенного оборудования. Самоизлучающая OLED-технология от LG управл</w:t>
      </w:r>
      <w:r w:rsidR="00FF759B">
        <w:rPr>
          <w:rFonts w:eastAsiaTheme="minorEastAsia"/>
          <w:color w:val="000000" w:themeColor="text1"/>
          <w:lang w:val="ru-RU" w:eastAsia="ko-KR"/>
        </w:rPr>
        <w:t>яет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отдельными </w:t>
      </w:r>
      <w:r w:rsidRPr="00A57DAC">
        <w:rPr>
          <w:rFonts w:eastAsiaTheme="minorEastAsia"/>
          <w:color w:val="000000" w:themeColor="text1"/>
          <w:lang w:val="ru-RU" w:eastAsia="ko-KR"/>
        </w:rPr>
        <w:lastRenderedPageBreak/>
        <w:t>пикселями</w:t>
      </w:r>
      <w:r w:rsidR="00FF759B">
        <w:rPr>
          <w:rFonts w:eastAsiaTheme="minorEastAsia"/>
          <w:color w:val="000000" w:themeColor="text1"/>
          <w:lang w:val="ru-RU" w:eastAsia="ko-KR"/>
        </w:rPr>
        <w:t xml:space="preserve">, чтобы </w:t>
      </w:r>
      <w:r w:rsidRPr="00A57DAC">
        <w:rPr>
          <w:rFonts w:eastAsiaTheme="minorEastAsia"/>
          <w:color w:val="000000" w:themeColor="text1"/>
          <w:lang w:val="ru-RU" w:eastAsia="ko-KR"/>
        </w:rPr>
        <w:t>обеспеч</w:t>
      </w:r>
      <w:r w:rsidR="00FF759B">
        <w:rPr>
          <w:rFonts w:eastAsiaTheme="minorEastAsia"/>
          <w:color w:val="000000" w:themeColor="text1"/>
          <w:lang w:val="ru-RU" w:eastAsia="ko-KR"/>
        </w:rPr>
        <w:t>ить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исключительно</w:t>
      </w:r>
      <w:r w:rsidR="00FF759B">
        <w:rPr>
          <w:rFonts w:eastAsiaTheme="minorEastAsia"/>
          <w:color w:val="000000" w:themeColor="text1"/>
          <w:lang w:val="ru-RU" w:eastAsia="ko-KR"/>
        </w:rPr>
        <w:t>е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качест</w:t>
      </w:r>
      <w:r w:rsidR="00FF759B">
        <w:rPr>
          <w:rFonts w:eastAsiaTheme="minorEastAsia"/>
          <w:color w:val="000000" w:themeColor="text1"/>
          <w:lang w:val="ru-RU" w:eastAsia="ko-KR"/>
        </w:rPr>
        <w:t>во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изображения, низк</w:t>
      </w:r>
      <w:r w:rsidR="00FF759B">
        <w:rPr>
          <w:rFonts w:eastAsiaTheme="minorEastAsia"/>
          <w:color w:val="000000" w:themeColor="text1"/>
          <w:lang w:val="ru-RU" w:eastAsia="ko-KR"/>
        </w:rPr>
        <w:t>ую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задержк</w:t>
      </w:r>
      <w:r w:rsidR="00FF759B">
        <w:rPr>
          <w:rFonts w:eastAsiaTheme="minorEastAsia"/>
          <w:color w:val="000000" w:themeColor="text1"/>
          <w:lang w:val="ru-RU" w:eastAsia="ko-KR"/>
        </w:rPr>
        <w:t>у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на входе и сверхбыстро</w:t>
      </w:r>
      <w:r w:rsidR="00FF759B">
        <w:rPr>
          <w:rFonts w:eastAsiaTheme="minorEastAsia"/>
          <w:color w:val="000000" w:themeColor="text1"/>
          <w:lang w:val="ru-RU" w:eastAsia="ko-KR"/>
        </w:rPr>
        <w:t>е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врем</w:t>
      </w:r>
      <w:r w:rsidR="00FF759B">
        <w:rPr>
          <w:rFonts w:eastAsiaTheme="minorEastAsia"/>
          <w:color w:val="000000" w:themeColor="text1"/>
          <w:lang w:val="ru-RU" w:eastAsia="ko-KR"/>
        </w:rPr>
        <w:t>я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отклика</w:t>
      </w:r>
      <w:r w:rsidR="00FF759B">
        <w:rPr>
          <w:rFonts w:eastAsiaTheme="minorEastAsia"/>
          <w:color w:val="000000" w:themeColor="text1"/>
          <w:lang w:val="ru-RU" w:eastAsia="ko-KR"/>
        </w:rPr>
        <w:t>. Так,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игровой процесс</w:t>
      </w:r>
      <w:r w:rsidR="00FF759B">
        <w:rPr>
          <w:rFonts w:eastAsiaTheme="minorEastAsia"/>
          <w:color w:val="000000" w:themeColor="text1"/>
          <w:lang w:val="ru-RU" w:eastAsia="ko-KR"/>
        </w:rPr>
        <w:t xml:space="preserve"> будет захватывающим: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без мерцания или прерывания, характерного для большинства дисплеев.</w:t>
      </w:r>
    </w:p>
    <w:p w14:paraId="56669464" w14:textId="77777777" w:rsidR="000B78C7" w:rsidRPr="00237ED2" w:rsidRDefault="000B78C7" w:rsidP="00E00034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385798BF" w14:textId="3DE0E9FB" w:rsidR="000B78C7" w:rsidRPr="00237ED2" w:rsidRDefault="006B722C" w:rsidP="000B78C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A57DAC">
        <w:rPr>
          <w:rFonts w:eastAsiaTheme="minorEastAsia"/>
          <w:color w:val="000000" w:themeColor="text1"/>
          <w:lang w:val="ru-RU" w:eastAsia="ko-KR"/>
        </w:rPr>
        <w:t>Кроме того, 48-дюймовый CX OLED-телевизор от LG поддерживает различные популярные HDR</w:t>
      </w:r>
      <w:r w:rsidR="0009617E" w:rsidRPr="001407AA">
        <w:rPr>
          <w:rFonts w:eastAsiaTheme="minorEastAsia"/>
          <w:color w:val="000000" w:themeColor="text1"/>
          <w:lang w:val="ru-RU" w:eastAsia="ko-KR"/>
        </w:rPr>
        <w:t>-</w:t>
      </w:r>
      <w:r w:rsidRPr="00A57DAC">
        <w:rPr>
          <w:rFonts w:eastAsiaTheme="minorEastAsia"/>
          <w:color w:val="000000" w:themeColor="text1"/>
          <w:lang w:val="ru-RU" w:eastAsia="ko-KR"/>
        </w:rPr>
        <w:t>форматы, такие как динамический HDR10 и Dolby Vision с частотой до 120 кадров в секунду для 4K UHD контента</w:t>
      </w:r>
      <w:r w:rsidR="00FF759B">
        <w:rPr>
          <w:rFonts w:eastAsiaTheme="minorEastAsia"/>
          <w:color w:val="000000" w:themeColor="text1"/>
          <w:lang w:val="ru-RU" w:eastAsia="ko-KR"/>
        </w:rPr>
        <w:t>.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</w:t>
      </w:r>
      <w:r w:rsidR="00D6546F">
        <w:rPr>
          <w:rFonts w:eastAsiaTheme="minorEastAsia"/>
          <w:color w:val="000000" w:themeColor="text1"/>
          <w:lang w:val="ru-RU" w:eastAsia="ko-KR"/>
        </w:rPr>
        <w:t xml:space="preserve">Для реализации этих функций устройство </w:t>
      </w:r>
      <w:r w:rsidRPr="00A57DAC">
        <w:rPr>
          <w:rFonts w:eastAsiaTheme="minorEastAsia"/>
          <w:color w:val="000000" w:themeColor="text1"/>
          <w:lang w:val="ru-RU" w:eastAsia="ko-KR"/>
        </w:rPr>
        <w:t>использу</w:t>
      </w:r>
      <w:r w:rsidR="00D6546F">
        <w:rPr>
          <w:rFonts w:eastAsiaTheme="minorEastAsia"/>
          <w:color w:val="000000" w:themeColor="text1"/>
          <w:lang w:val="ru-RU" w:eastAsia="ko-KR"/>
        </w:rPr>
        <w:t>ет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преимущества HDMI</w:t>
      </w:r>
      <w:r w:rsidR="0009617E" w:rsidRPr="001407AA">
        <w:rPr>
          <w:rFonts w:eastAsiaTheme="minorEastAsia"/>
          <w:color w:val="000000" w:themeColor="text1"/>
          <w:lang w:val="ru-RU" w:eastAsia="ko-KR"/>
        </w:rPr>
        <w:t xml:space="preserve"> - </w:t>
      </w:r>
      <w:r w:rsidRPr="00A57DAC">
        <w:rPr>
          <w:rFonts w:eastAsiaTheme="minorEastAsia"/>
          <w:color w:val="000000" w:themeColor="text1"/>
          <w:lang w:val="ru-RU" w:eastAsia="ko-KR"/>
        </w:rPr>
        <w:t>автоматический режим низкой задержки (ALLM), расширенный реверсивный звуковой канал (eARC) и переменная частота обновления (VRR). OLED-телевизоры LG 2020 года поддерживают HDMI VRR, что делает их совместимыми с большим количеством игровых устройств, таких как видеокарты и консоли.</w:t>
      </w:r>
    </w:p>
    <w:p w14:paraId="138B97C1" w14:textId="77777777" w:rsidR="000B78C7" w:rsidRPr="00237ED2" w:rsidRDefault="000B78C7" w:rsidP="000B78C7">
      <w:pPr>
        <w:suppressAutoHyphens/>
        <w:spacing w:line="360" w:lineRule="auto"/>
        <w:jc w:val="both"/>
        <w:rPr>
          <w:rFonts w:eastAsiaTheme="minorEastAsia"/>
          <w:color w:val="FF0000"/>
          <w:lang w:val="ru-RU" w:eastAsia="ko-KR"/>
        </w:rPr>
      </w:pPr>
    </w:p>
    <w:p w14:paraId="6D497BB6" w14:textId="787D1114" w:rsidR="00E518A9" w:rsidRPr="00237ED2" w:rsidRDefault="006B722C" w:rsidP="00E518A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/>
        </w:rPr>
      </w:pPr>
      <w:r w:rsidRPr="00E518A9">
        <w:rPr>
          <w:rFonts w:eastAsiaTheme="minorEastAsia"/>
          <w:color w:val="000000" w:themeColor="text1"/>
          <w:lang w:val="ru-RU"/>
        </w:rPr>
        <w:t>Помимо потрясающей график</w:t>
      </w:r>
      <w:r w:rsidR="00D6546F">
        <w:rPr>
          <w:rFonts w:eastAsiaTheme="minorEastAsia"/>
          <w:color w:val="000000" w:themeColor="text1"/>
          <w:lang w:val="ru-RU"/>
        </w:rPr>
        <w:t>и,</w:t>
      </w:r>
      <w:r w:rsidRPr="00E518A9">
        <w:rPr>
          <w:rFonts w:eastAsiaTheme="minorEastAsia"/>
          <w:color w:val="000000" w:themeColor="text1"/>
          <w:lang w:val="ru-RU"/>
        </w:rPr>
        <w:t xml:space="preserve"> непревзойденн</w:t>
      </w:r>
      <w:r w:rsidR="00D6546F">
        <w:rPr>
          <w:rFonts w:eastAsiaTheme="minorEastAsia"/>
          <w:color w:val="000000" w:themeColor="text1"/>
          <w:lang w:val="ru-RU"/>
        </w:rPr>
        <w:t>ая</w:t>
      </w:r>
      <w:r w:rsidRPr="00E518A9">
        <w:rPr>
          <w:rFonts w:eastAsiaTheme="minorEastAsia"/>
          <w:color w:val="000000" w:themeColor="text1"/>
          <w:lang w:val="ru-RU"/>
        </w:rPr>
        <w:t xml:space="preserve"> переменн</w:t>
      </w:r>
      <w:r w:rsidR="00D6546F">
        <w:rPr>
          <w:rFonts w:eastAsiaTheme="minorEastAsia"/>
          <w:color w:val="000000" w:themeColor="text1"/>
          <w:lang w:val="ru-RU"/>
        </w:rPr>
        <w:t>ая</w:t>
      </w:r>
      <w:r w:rsidRPr="00E518A9">
        <w:rPr>
          <w:rFonts w:eastAsiaTheme="minorEastAsia"/>
          <w:color w:val="000000" w:themeColor="text1"/>
          <w:lang w:val="ru-RU"/>
        </w:rPr>
        <w:t xml:space="preserve"> частот</w:t>
      </w:r>
      <w:r w:rsidR="00D6546F">
        <w:rPr>
          <w:rFonts w:eastAsiaTheme="minorEastAsia"/>
          <w:color w:val="000000" w:themeColor="text1"/>
          <w:lang w:val="ru-RU"/>
        </w:rPr>
        <w:t>а</w:t>
      </w:r>
      <w:r w:rsidRPr="00E518A9">
        <w:rPr>
          <w:rFonts w:eastAsiaTheme="minorEastAsia"/>
          <w:color w:val="000000" w:themeColor="text1"/>
          <w:lang w:val="ru-RU"/>
        </w:rPr>
        <w:t xml:space="preserve"> обновления и быстро</w:t>
      </w:r>
      <w:r w:rsidR="00D6546F">
        <w:rPr>
          <w:rFonts w:eastAsiaTheme="minorEastAsia"/>
          <w:color w:val="000000" w:themeColor="text1"/>
          <w:lang w:val="ru-RU"/>
        </w:rPr>
        <w:t xml:space="preserve">е </w:t>
      </w:r>
      <w:r w:rsidRPr="00E518A9">
        <w:rPr>
          <w:rFonts w:eastAsiaTheme="minorEastAsia"/>
          <w:color w:val="000000" w:themeColor="text1"/>
          <w:lang w:val="ru-RU"/>
        </w:rPr>
        <w:t>врем</w:t>
      </w:r>
      <w:r w:rsidR="00D6546F">
        <w:rPr>
          <w:rFonts w:eastAsiaTheme="minorEastAsia"/>
          <w:color w:val="000000" w:themeColor="text1"/>
          <w:lang w:val="ru-RU"/>
        </w:rPr>
        <w:t>я</w:t>
      </w:r>
      <w:r w:rsidRPr="00E518A9">
        <w:rPr>
          <w:rFonts w:eastAsiaTheme="minorEastAsia"/>
          <w:color w:val="000000" w:themeColor="text1"/>
          <w:lang w:val="ru-RU"/>
        </w:rPr>
        <w:t xml:space="preserve"> отклика</w:t>
      </w:r>
      <w:r w:rsidR="00D6546F">
        <w:rPr>
          <w:rFonts w:eastAsiaTheme="minorEastAsia"/>
          <w:color w:val="000000" w:themeColor="text1"/>
          <w:lang w:val="ru-RU"/>
        </w:rPr>
        <w:t xml:space="preserve"> позволили</w:t>
      </w:r>
      <w:r w:rsidRPr="00E518A9">
        <w:rPr>
          <w:rFonts w:eastAsiaTheme="minorEastAsia"/>
          <w:color w:val="000000" w:themeColor="text1"/>
          <w:lang w:val="ru-RU"/>
        </w:rPr>
        <w:t xml:space="preserve"> 48-дюймовый телевизор</w:t>
      </w:r>
      <w:r w:rsidR="00D6546F">
        <w:rPr>
          <w:rFonts w:eastAsiaTheme="minorEastAsia"/>
          <w:color w:val="000000" w:themeColor="text1"/>
          <w:lang w:val="ru-RU"/>
        </w:rPr>
        <w:t>у</w:t>
      </w:r>
      <w:r w:rsidRPr="00E518A9">
        <w:rPr>
          <w:rFonts w:eastAsiaTheme="minorEastAsia"/>
          <w:color w:val="000000" w:themeColor="text1"/>
          <w:lang w:val="ru-RU"/>
        </w:rPr>
        <w:t xml:space="preserve"> LG CX OLED TV и </w:t>
      </w:r>
      <w:r w:rsidR="00237ED2">
        <w:rPr>
          <w:rFonts w:eastAsiaTheme="minorEastAsia"/>
          <w:color w:val="000000" w:themeColor="text1"/>
          <w:lang w:val="ru-RU"/>
        </w:rPr>
        <w:t>остальны</w:t>
      </w:r>
      <w:r w:rsidR="00D6546F">
        <w:rPr>
          <w:rFonts w:eastAsiaTheme="minorEastAsia"/>
          <w:color w:val="000000" w:themeColor="text1"/>
          <w:lang w:val="ru-RU"/>
        </w:rPr>
        <w:t>м</w:t>
      </w:r>
      <w:r w:rsidRPr="00E518A9">
        <w:rPr>
          <w:rFonts w:eastAsiaTheme="minorEastAsia"/>
          <w:color w:val="000000" w:themeColor="text1"/>
          <w:lang w:val="ru-RU"/>
        </w:rPr>
        <w:t xml:space="preserve"> модел</w:t>
      </w:r>
      <w:r w:rsidR="00D6546F">
        <w:rPr>
          <w:rFonts w:eastAsiaTheme="minorEastAsia"/>
          <w:color w:val="000000" w:themeColor="text1"/>
          <w:lang w:val="ru-RU"/>
        </w:rPr>
        <w:t>ям</w:t>
      </w:r>
      <w:r w:rsidRPr="00E518A9">
        <w:rPr>
          <w:rFonts w:eastAsiaTheme="minorEastAsia"/>
          <w:color w:val="000000" w:themeColor="text1"/>
          <w:lang w:val="ru-RU"/>
        </w:rPr>
        <w:t xml:space="preserve"> OLED-телевизоров LG 2020 </w:t>
      </w:r>
      <w:r w:rsidR="00D6546F">
        <w:rPr>
          <w:rFonts w:eastAsiaTheme="minorEastAsia"/>
          <w:color w:val="000000" w:themeColor="text1"/>
          <w:lang w:val="ru-RU"/>
        </w:rPr>
        <w:t>получить</w:t>
      </w:r>
      <w:r w:rsidRPr="00E518A9">
        <w:rPr>
          <w:rFonts w:eastAsiaTheme="minorEastAsia"/>
          <w:color w:val="000000" w:themeColor="text1"/>
          <w:lang w:val="ru-RU"/>
        </w:rPr>
        <w:t xml:space="preserve"> игров</w:t>
      </w:r>
      <w:r w:rsidR="00237ED2">
        <w:rPr>
          <w:rFonts w:eastAsiaTheme="minorEastAsia"/>
          <w:color w:val="000000" w:themeColor="text1"/>
          <w:lang w:val="ru-RU"/>
        </w:rPr>
        <w:t>ой</w:t>
      </w:r>
      <w:r w:rsidRPr="00E518A9">
        <w:rPr>
          <w:rFonts w:eastAsiaTheme="minorEastAsia"/>
          <w:color w:val="000000" w:themeColor="text1"/>
          <w:lang w:val="ru-RU"/>
        </w:rPr>
        <w:t xml:space="preserve"> профил</w:t>
      </w:r>
      <w:r w:rsidR="00237ED2">
        <w:rPr>
          <w:rFonts w:eastAsiaTheme="minorEastAsia"/>
          <w:color w:val="000000" w:themeColor="text1"/>
          <w:lang w:val="ru-RU"/>
        </w:rPr>
        <w:t>ь</w:t>
      </w:r>
      <w:r w:rsidRPr="00E518A9">
        <w:rPr>
          <w:rFonts w:eastAsiaTheme="minorEastAsia"/>
          <w:color w:val="000000" w:themeColor="text1"/>
          <w:lang w:val="ru-RU"/>
        </w:rPr>
        <w:t xml:space="preserve"> HDR Gaming Interest Group (HGiG). А это значит, что геймеры смогут наслаждаться высококачественной графикой </w:t>
      </w:r>
      <w:r w:rsidR="00D6546F">
        <w:rPr>
          <w:rFonts w:eastAsiaTheme="minorEastAsia"/>
          <w:color w:val="000000" w:themeColor="text1"/>
          <w:lang w:val="ru-RU"/>
        </w:rPr>
        <w:t xml:space="preserve">консольных </w:t>
      </w:r>
      <w:r w:rsidRPr="00E518A9">
        <w:rPr>
          <w:rFonts w:eastAsiaTheme="minorEastAsia"/>
          <w:color w:val="000000" w:themeColor="text1"/>
          <w:lang w:val="ru-RU"/>
        </w:rPr>
        <w:t xml:space="preserve">HDR-игр на своих телевизорах LG. </w:t>
      </w:r>
    </w:p>
    <w:p w14:paraId="371BE297" w14:textId="77777777" w:rsidR="000B78C7" w:rsidRPr="00237ED2" w:rsidRDefault="000B78C7" w:rsidP="00E518A9">
      <w:pPr>
        <w:suppressAutoHyphens/>
        <w:spacing w:line="360" w:lineRule="auto"/>
        <w:jc w:val="both"/>
        <w:rPr>
          <w:rFonts w:eastAsiaTheme="minorEastAsia"/>
          <w:color w:val="FF0000"/>
          <w:lang w:val="ru-RU"/>
        </w:rPr>
      </w:pPr>
    </w:p>
    <w:p w14:paraId="43D07CDE" w14:textId="0A441778" w:rsidR="000D0163" w:rsidRPr="00237ED2" w:rsidRDefault="006B722C" w:rsidP="000B78C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1E1947">
        <w:rPr>
          <w:rFonts w:eastAsiaTheme="minorEastAsia"/>
          <w:color w:val="000000" w:themeColor="text1"/>
          <w:lang w:val="ru-RU" w:eastAsia="ko-KR"/>
        </w:rPr>
        <w:t>Чтобы усилить у геймеров эф</w:t>
      </w:r>
      <w:bookmarkStart w:id="1" w:name="_GoBack"/>
      <w:bookmarkEnd w:id="1"/>
      <w:r w:rsidRPr="001E1947">
        <w:rPr>
          <w:rFonts w:eastAsiaTheme="minorEastAsia"/>
          <w:color w:val="000000" w:themeColor="text1"/>
          <w:lang w:val="ru-RU" w:eastAsia="ko-KR"/>
        </w:rPr>
        <w:t xml:space="preserve">фект присутствия, модель LG </w:t>
      </w:r>
      <w:r w:rsidR="00856115" w:rsidRPr="001E1947">
        <w:rPr>
          <w:rFonts w:eastAsiaTheme="minorEastAsia"/>
          <w:lang w:val="ru-RU" w:eastAsia="ko-KR"/>
        </w:rPr>
        <w:t>OLED 48CX</w:t>
      </w:r>
      <w:r w:rsidRPr="001E1947">
        <w:rPr>
          <w:rFonts w:eastAsiaTheme="minorEastAsia"/>
          <w:color w:val="000000" w:themeColor="text1"/>
          <w:lang w:val="ru-RU" w:eastAsia="ko-KR"/>
        </w:rPr>
        <w:t xml:space="preserve"> также </w:t>
      </w:r>
      <w:r w:rsidR="00C272DF">
        <w:rPr>
          <w:rFonts w:eastAsiaTheme="minorEastAsia"/>
          <w:color w:val="000000" w:themeColor="text1"/>
          <w:lang w:val="ru-RU" w:eastAsia="ko-KR"/>
        </w:rPr>
        <w:t>поддерживает</w:t>
      </w:r>
      <w:r w:rsidRPr="001E1947">
        <w:rPr>
          <w:rFonts w:eastAsiaTheme="minorEastAsia"/>
          <w:color w:val="000000" w:themeColor="text1"/>
          <w:lang w:val="ru-RU" w:eastAsia="ko-KR"/>
        </w:rPr>
        <w:t xml:space="preserve"> Dolby Atmos</w:t>
      </w:r>
      <w:r w:rsidR="00D6546F">
        <w:rPr>
          <w:rFonts w:eastAsiaTheme="minorEastAsia"/>
          <w:color w:val="000000" w:themeColor="text1"/>
          <w:lang w:val="ru-RU" w:eastAsia="ko-KR"/>
        </w:rPr>
        <w:t>,</w:t>
      </w:r>
      <w:r w:rsidRPr="001E1947">
        <w:rPr>
          <w:rFonts w:eastAsiaTheme="minorEastAsia"/>
          <w:color w:val="000000" w:themeColor="text1"/>
          <w:lang w:val="ru-RU" w:eastAsia="ko-KR"/>
        </w:rPr>
        <w:t xml:space="preserve"> a также функцию акустической настройки с использованием искусственного интеллекта на основе глубокого обучения, которая распознает акустическую среду и регулирует звук для обеспечения большей точности. Телевизор также оснащен системой BT Surround ready, позволяющей одновременно подключать два LG Bluetooth-динамика, повышая уровень смешивания 2.0-канального звука фактически до объемного звука 4.0.</w:t>
      </w:r>
    </w:p>
    <w:p w14:paraId="30532B76" w14:textId="77777777" w:rsidR="009C5C56" w:rsidRPr="00237ED2" w:rsidRDefault="009C5C56" w:rsidP="000B78C7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1B72D68" w14:textId="5ABA59D2" w:rsidR="00A34FA7" w:rsidRPr="00237ED2" w:rsidRDefault="0054750C" w:rsidP="00A34FA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«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 xml:space="preserve">Компания LG вновь </w:t>
      </w:r>
      <w:r>
        <w:rPr>
          <w:rFonts w:eastAsiaTheme="minorEastAsia"/>
          <w:color w:val="000000" w:themeColor="text1"/>
          <w:lang w:val="ru-RU" w:eastAsia="ko-KR"/>
        </w:rPr>
        <w:t xml:space="preserve">открывает 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>инновационные горизонты</w:t>
      </w:r>
      <w:r>
        <w:rPr>
          <w:rFonts w:eastAsiaTheme="minorEastAsia"/>
          <w:color w:val="000000" w:themeColor="text1"/>
          <w:lang w:val="ru-RU" w:eastAsia="ko-KR"/>
        </w:rPr>
        <w:t xml:space="preserve"> для еще большего количеств людей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>, дава</w:t>
      </w:r>
      <w:r w:rsidR="00D6546F">
        <w:rPr>
          <w:rFonts w:eastAsiaTheme="minorEastAsia"/>
          <w:color w:val="000000" w:themeColor="text1"/>
          <w:lang w:val="ru-RU" w:eastAsia="ko-KR"/>
        </w:rPr>
        <w:t>я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 xml:space="preserve"> возможность насладиться идеальным качеством изображения на экране телевизора</w:t>
      </w:r>
      <w:r w:rsidR="00C272DF">
        <w:rPr>
          <w:rFonts w:eastAsiaTheme="minorEastAsia"/>
          <w:color w:val="000000" w:themeColor="text1"/>
          <w:lang w:val="ru-RU" w:eastAsia="ko-KR"/>
        </w:rPr>
        <w:t>»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 xml:space="preserve">, - </w:t>
      </w:r>
      <w:r>
        <w:rPr>
          <w:rFonts w:eastAsiaTheme="minorEastAsia"/>
          <w:color w:val="000000" w:themeColor="text1"/>
          <w:lang w:val="ru-RU" w:eastAsia="ko-KR"/>
        </w:rPr>
        <w:t>прокомментировал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 xml:space="preserve"> Пак Х</w:t>
      </w:r>
      <w:r>
        <w:rPr>
          <w:rFonts w:eastAsiaTheme="minorEastAsia"/>
          <w:color w:val="000000" w:themeColor="text1"/>
          <w:lang w:val="ru-RU" w:eastAsia="ko-KR"/>
        </w:rPr>
        <w:t>е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>н</w:t>
      </w:r>
      <w:r>
        <w:rPr>
          <w:rFonts w:eastAsiaTheme="minorEastAsia"/>
          <w:color w:val="000000" w:themeColor="text1"/>
          <w:lang w:val="ru-RU" w:eastAsia="ko-KR"/>
        </w:rPr>
        <w:t>-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>с</w:t>
      </w:r>
      <w:r>
        <w:rPr>
          <w:rFonts w:eastAsiaTheme="minorEastAsia"/>
          <w:color w:val="000000" w:themeColor="text1"/>
          <w:lang w:val="ru-RU" w:eastAsia="ko-KR"/>
        </w:rPr>
        <w:t>эй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 xml:space="preserve">, президент 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lastRenderedPageBreak/>
        <w:t>LG Home Entertainment Company. Теперь еще больше потребителей смогут насладиться превосходным качеством OLED-телевизоров LG, которые сегодня являются самыми продвинутыми игровыми телевизорами на рынке</w:t>
      </w:r>
      <w:r>
        <w:rPr>
          <w:rFonts w:eastAsiaTheme="minorEastAsia"/>
          <w:color w:val="000000" w:themeColor="text1"/>
          <w:lang w:val="ru-RU" w:eastAsia="ko-KR"/>
        </w:rPr>
        <w:t>»</w:t>
      </w:r>
      <w:r w:rsidR="006B722C" w:rsidRPr="001E1947">
        <w:rPr>
          <w:rFonts w:eastAsiaTheme="minorEastAsia"/>
          <w:color w:val="000000" w:themeColor="text1"/>
          <w:lang w:val="ru-RU" w:eastAsia="ko-KR"/>
        </w:rPr>
        <w:t>.</w:t>
      </w:r>
    </w:p>
    <w:p w14:paraId="6B559298" w14:textId="77777777" w:rsidR="0003292D" w:rsidRPr="00237ED2" w:rsidRDefault="0003292D" w:rsidP="00A34FA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4CE5CAAE" w14:textId="77777777" w:rsidR="0003292D" w:rsidRPr="00237ED2" w:rsidRDefault="006B722C" w:rsidP="00A34FA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A3425D">
        <w:rPr>
          <w:rFonts w:eastAsiaTheme="minorEastAsia"/>
          <w:color w:val="000000" w:themeColor="text1"/>
          <w:lang w:val="ru-RU" w:eastAsia="ko-KR"/>
        </w:rPr>
        <w:t>Продажи телевизора LG OLED 48CX начнутся на ключевых европейских и азиатских рынках в июне, а после этого - в Северной Америка и других странах.</w:t>
      </w:r>
    </w:p>
    <w:p w14:paraId="269D508D" w14:textId="77777777" w:rsidR="0003292D" w:rsidRPr="00237ED2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7C27F4CE" w14:textId="77777777" w:rsidR="0003292D" w:rsidRPr="00A57DAC" w:rsidRDefault="006B722C" w:rsidP="00A57DAC">
      <w:pPr>
        <w:pStyle w:val="af3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237ED2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Default="006B197B" w:rsidP="00A57DAC">
      <w:pPr>
        <w:widowControl w:val="0"/>
        <w:rPr>
          <w:b/>
          <w:bCs/>
          <w:color w:val="A50034"/>
          <w:sz w:val="18"/>
          <w:szCs w:val="18"/>
        </w:rPr>
      </w:pPr>
    </w:p>
    <w:p w14:paraId="1643C691" w14:textId="77777777" w:rsidR="00041837" w:rsidRPr="00115D2B" w:rsidRDefault="006B722C" w:rsidP="00A57DAC">
      <w:pPr>
        <w:keepNext/>
        <w:keepLines/>
        <w:rPr>
          <w:rFonts w:eastAsia="LG스마트체 Regular"/>
          <w:b/>
          <w:bCs/>
          <w:color w:val="A50034"/>
          <w:sz w:val="18"/>
          <w:szCs w:val="18"/>
        </w:rPr>
      </w:pPr>
      <w:r w:rsidRPr="00115D2B">
        <w:rPr>
          <w:b/>
          <w:bCs/>
          <w:color w:val="A50034"/>
          <w:sz w:val="18"/>
          <w:szCs w:val="18"/>
          <w:lang w:val="ru-RU"/>
        </w:rPr>
        <w:t>О</w:t>
      </w:r>
      <w:r w:rsidRPr="00237ED2">
        <w:rPr>
          <w:b/>
          <w:bCs/>
          <w:color w:val="A50034"/>
          <w:sz w:val="18"/>
          <w:szCs w:val="18"/>
        </w:rPr>
        <w:t xml:space="preserve"> </w:t>
      </w:r>
      <w:r w:rsidRPr="00115D2B">
        <w:rPr>
          <w:b/>
          <w:bCs/>
          <w:color w:val="A50034"/>
          <w:sz w:val="18"/>
          <w:szCs w:val="18"/>
          <w:lang w:val="ru-RU"/>
        </w:rPr>
        <w:t>компании</w:t>
      </w:r>
      <w:r w:rsidRPr="00237ED2">
        <w:rPr>
          <w:b/>
          <w:bCs/>
          <w:color w:val="A50034"/>
          <w:sz w:val="18"/>
          <w:szCs w:val="18"/>
        </w:rPr>
        <w:t xml:space="preserve"> LG Electronics Home Entertainment</w:t>
      </w:r>
    </w:p>
    <w:p w14:paraId="41255410" w14:textId="6EB9D26F" w:rsidR="00041837" w:rsidRPr="00237ED2" w:rsidRDefault="006B722C" w:rsidP="00A57DAC">
      <w:pPr>
        <w:keepNext/>
        <w:keepLines/>
        <w:jc w:val="both"/>
        <w:rPr>
          <w:bCs/>
          <w:sz w:val="18"/>
          <w:szCs w:val="18"/>
          <w:lang w:val="ru-RU"/>
        </w:rPr>
      </w:pPr>
      <w:r w:rsidRPr="00115D2B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LG Home Entertainment Company является лидером отрасли в сегменте телевизоров и аудио-видео систем. Компания является признанным новатором в отрасли, благодаря ее лидерским позициям в области производства OLED-телевизоров, которые совершили революцию в </w:t>
      </w:r>
      <w:r w:rsidR="00237ED2" w:rsidRPr="00115D2B">
        <w:rPr>
          <w:rFonts w:eastAsia="Malgun Gothic"/>
          <w:color w:val="000000"/>
          <w:sz w:val="18"/>
          <w:szCs w:val="18"/>
          <w:lang w:val="ru-RU" w:eastAsia="ko-KR"/>
        </w:rPr>
        <w:t>сегменте премиум</w:t>
      </w:r>
      <w:r w:rsidR="00143B2D">
        <w:rPr>
          <w:rFonts w:eastAsia="Malgun Gothic"/>
          <w:color w:val="000000"/>
          <w:sz w:val="18"/>
          <w:szCs w:val="18"/>
          <w:lang w:val="ru-RU" w:eastAsia="ko-KR"/>
        </w:rPr>
        <w:t>-</w:t>
      </w:r>
      <w:r w:rsidRPr="00115D2B">
        <w:rPr>
          <w:rFonts w:eastAsia="Malgun Gothic"/>
          <w:color w:val="000000"/>
          <w:sz w:val="18"/>
          <w:szCs w:val="18"/>
          <w:lang w:val="ru-RU" w:eastAsia="ko-KR"/>
        </w:rPr>
        <w:t>телевизоров. Компания LG стремится сделать жизнь своих потребителей еще лучше с помощью инновационных продуктов для домашних развлечений, перечень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</w:t>
      </w:r>
      <w:r w:rsidRPr="00115D2B">
        <w:rPr>
          <w:bCs/>
          <w:sz w:val="18"/>
          <w:szCs w:val="18"/>
          <w:lang w:val="ru-RU"/>
        </w:rPr>
        <w:t xml:space="preserve"> по ссылке www.LGnewsroom.com.</w:t>
      </w:r>
    </w:p>
    <w:p w14:paraId="5016BACF" w14:textId="77777777" w:rsidR="00115D2B" w:rsidRPr="00237ED2" w:rsidRDefault="00115D2B" w:rsidP="00A57DAC">
      <w:pPr>
        <w:keepNext/>
        <w:keepLines/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6E71BC" w:rsidRPr="0004351D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39594" w14:textId="77777777" w:rsidR="00231B2B" w:rsidRDefault="00231B2B">
      <w:r>
        <w:separator/>
      </w:r>
    </w:p>
  </w:endnote>
  <w:endnote w:type="continuationSeparator" w:id="0">
    <w:p w14:paraId="4D90C7C4" w14:textId="77777777" w:rsidR="00231B2B" w:rsidRDefault="00231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Malgun Gothic Semilight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65CEC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CD78992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2FA4E" w14:textId="3858D843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6C5D">
      <w:rPr>
        <w:rStyle w:val="a8"/>
        <w:noProof/>
      </w:rPr>
      <w:t>1</w:t>
    </w:r>
    <w:r>
      <w:rPr>
        <w:rStyle w:val="a8"/>
      </w:rPr>
      <w:fldChar w:fldCharType="end"/>
    </w:r>
  </w:p>
  <w:p w14:paraId="2BE96EF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7FEAC" w14:textId="77777777" w:rsidR="00231B2B" w:rsidRDefault="00231B2B">
      <w:r>
        <w:separator/>
      </w:r>
    </w:p>
  </w:footnote>
  <w:footnote w:type="continuationSeparator" w:id="0">
    <w:p w14:paraId="28E02801" w14:textId="77777777" w:rsidR="00231B2B" w:rsidRDefault="00231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4CFE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20EE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762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F8F"/>
    <w:rsid w:val="000F5454"/>
    <w:rsid w:val="000F572D"/>
    <w:rsid w:val="000F5DB2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759E"/>
    <w:rsid w:val="00177A97"/>
    <w:rsid w:val="00180975"/>
    <w:rsid w:val="001817BA"/>
    <w:rsid w:val="00181BF0"/>
    <w:rsid w:val="00181E2B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2B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16"/>
    <w:rsid w:val="00351F17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E50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F56"/>
    <w:rsid w:val="00456486"/>
    <w:rsid w:val="004564A0"/>
    <w:rsid w:val="004566D2"/>
    <w:rsid w:val="0045694A"/>
    <w:rsid w:val="0045728C"/>
    <w:rsid w:val="00457452"/>
    <w:rsid w:val="004600CF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20234"/>
    <w:rsid w:val="00520496"/>
    <w:rsid w:val="00520EE2"/>
    <w:rsid w:val="00521461"/>
    <w:rsid w:val="005223B0"/>
    <w:rsid w:val="0052268E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2035D"/>
    <w:rsid w:val="0062047D"/>
    <w:rsid w:val="006206BC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6C5D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C57"/>
    <w:rsid w:val="00677106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920"/>
    <w:rsid w:val="00755A0C"/>
    <w:rsid w:val="00755D66"/>
    <w:rsid w:val="007563F3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5686"/>
    <w:rsid w:val="008A5775"/>
    <w:rsid w:val="008A5B59"/>
    <w:rsid w:val="008A64B1"/>
    <w:rsid w:val="008B03D9"/>
    <w:rsid w:val="008B081F"/>
    <w:rsid w:val="008B0969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946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E78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A005C"/>
    <w:rsid w:val="00AA0A92"/>
    <w:rsid w:val="00AA0DEE"/>
    <w:rsid w:val="00AA1A21"/>
    <w:rsid w:val="00AA1F0B"/>
    <w:rsid w:val="00AA2CAD"/>
    <w:rsid w:val="00AA39F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7867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A91"/>
    <w:rsid w:val="00BF71D4"/>
    <w:rsid w:val="00C005FD"/>
    <w:rsid w:val="00C00745"/>
    <w:rsid w:val="00C00ADA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E15"/>
    <w:rsid w:val="00CE32CB"/>
    <w:rsid w:val="00CE3FC4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66BC"/>
    <w:rsid w:val="00DE776B"/>
    <w:rsid w:val="00DF09F8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7496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85E"/>
    <w:rsid w:val="00E958E2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FE4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  <w15:docId w15:val="{61A9E8BF-8C24-4F8F-87C3-852FA689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7E1909-3F3C-467A-8FFC-0ADB9BD6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2020-06-01T10:02:00Z</dcterms:created>
  <dcterms:modified xsi:type="dcterms:W3CDTF">2020-06-01T10:02:00Z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