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val="ru-RU"/>
        </w:rPr>
      </w:pPr>
      <w:r>
        <w:rPr>
          <w:rStyle w:val="11"/>
        </w:rPr>
        <w:drawing>
          <wp:inline distT="0" distB="0" distL="0" distR="0">
            <wp:extent cx="2145030" cy="662305"/>
            <wp:effectExtent l="0" t="0" r="7620" b="4445"/>
            <wp:docPr id="1073741825" name="officeArt object" descr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1530" cy="66784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098675" cy="6457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43938" cy="6597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</w:rPr>
        <w:t>Ultra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Gear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и </w:t>
      </w:r>
      <w:r>
        <w:rPr>
          <w:rFonts w:ascii="Times New Roman" w:hAnsi="Times New Roman" w:cs="Times New Roman"/>
          <w:b/>
          <w:sz w:val="32"/>
          <w:szCs w:val="32"/>
        </w:rPr>
        <w:t>GAMBIT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Esports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запускают специальную программу для поклонников киберспорта: присоединяйся к </w:t>
      </w:r>
      <w:r>
        <w:rPr>
          <w:rFonts w:ascii="Times New Roman" w:hAnsi="Times New Roman" w:cs="Times New Roman"/>
          <w:b/>
          <w:sz w:val="32"/>
          <w:szCs w:val="32"/>
        </w:rPr>
        <w:t>Gambit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Ultra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Pass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и получи пропуск в мир игры.</w:t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ru-RU"/>
        </w:rPr>
        <w:t>Москва, 17  мая 2021 года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LG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UltraGear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партнерстве с ведущей российской кибеспортивной организацией </w:t>
      </w:r>
      <w:r>
        <w:rPr>
          <w:rFonts w:ascii="Times New Roman" w:hAnsi="Times New Roman" w:cs="Times New Roman"/>
          <w:sz w:val="28"/>
          <w:szCs w:val="28"/>
        </w:rPr>
        <w:t>GAMBIT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Esports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запускают новое приложение в социальной сети Вконтакте – </w:t>
      </w:r>
      <w:r>
        <w:rPr>
          <w:rFonts w:ascii="Times New Roman" w:hAnsi="Times New Roman" w:cs="Times New Roman"/>
          <w:sz w:val="28"/>
          <w:szCs w:val="28"/>
        </w:rPr>
        <w:t>Gambit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Ultra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Pass</w:t>
      </w:r>
      <w:r>
        <w:rPr>
          <w:rFonts w:ascii="Times New Roman" w:hAnsi="Times New Roman" w:cs="Times New Roman"/>
          <w:sz w:val="28"/>
          <w:szCs w:val="28"/>
          <w:lang w:val="ru-RU"/>
        </w:rPr>
        <w:t>. В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течение четырех недель (с 17 мая по 14 июня 2021 года) в рамках совместного проекта пройдет ряд активностей, вовлекающих поклонников команды, киберспорта и интерактивных мероприятий в увлекательное соревнование: выполняя ежедневыне задания и накапливая </w:t>
      </w:r>
      <w:r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баллы, участники получают возможность получить призы от партнеров и посоревноваться за главный приз проекта – поездку на The International 2021 в Стокгольм.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Подписавшись по ссылке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vk</w:instrText>
      </w:r>
      <w:r>
        <w:rPr>
          <w:lang w:val="ru-RU"/>
        </w:rPr>
        <w:instrText xml:space="preserve">.</w:instrText>
      </w:r>
      <w:r>
        <w:instrText xml:space="preserve">com</w:instrText>
      </w:r>
      <w:r>
        <w:rPr>
          <w:lang w:val="ru-RU"/>
        </w:rPr>
        <w:instrText xml:space="preserve">/</w:instrText>
      </w:r>
      <w:r>
        <w:instrText xml:space="preserve">app</w:instrText>
      </w:r>
      <w:r>
        <w:rPr>
          <w:lang w:val="ru-RU"/>
        </w:rPr>
        <w:instrText xml:space="preserve">7838285" \</w:instrText>
      </w:r>
      <w:r>
        <w:instrText xml:space="preserve">t</w:instrText>
      </w:r>
      <w:r>
        <w:rPr>
          <w:lang w:val="ru-RU"/>
        </w:rPr>
        <w:instrText xml:space="preserve"> "_</w:instrText>
      </w:r>
      <w:r>
        <w:instrText xml:space="preserve">blank</w:instrText>
      </w:r>
      <w:r>
        <w:rPr>
          <w:lang w:val="ru-RU"/>
        </w:rPr>
        <w:instrText xml:space="preserve">" </w:instrText>
      </w:r>
      <w:r>
        <w:fldChar w:fldCharType="separate"/>
      </w:r>
      <w:r>
        <w:rPr>
          <w:rStyle w:val="6"/>
          <w:rFonts w:ascii="Times New Roman" w:hAnsi="Times New Roman" w:cs="Times New Roman"/>
          <w:color w:val="005BD1"/>
          <w:sz w:val="28"/>
          <w:szCs w:val="28"/>
          <w:shd w:val="clear" w:color="auto" w:fill="FFFFFF"/>
        </w:rPr>
        <w:t>https</w:t>
      </w:r>
      <w:r>
        <w:rPr>
          <w:rStyle w:val="6"/>
          <w:rFonts w:ascii="Times New Roman" w:hAnsi="Times New Roman" w:cs="Times New Roman"/>
          <w:color w:val="005BD1"/>
          <w:sz w:val="28"/>
          <w:szCs w:val="28"/>
          <w:shd w:val="clear" w:color="auto" w:fill="FFFFFF"/>
          <w:lang w:val="ru-RU"/>
        </w:rPr>
        <w:t>://</w:t>
      </w:r>
      <w:r>
        <w:rPr>
          <w:rStyle w:val="6"/>
          <w:rFonts w:ascii="Times New Roman" w:hAnsi="Times New Roman" w:cs="Times New Roman"/>
          <w:color w:val="005BD1"/>
          <w:sz w:val="28"/>
          <w:szCs w:val="28"/>
          <w:shd w:val="clear" w:color="auto" w:fill="FFFFFF"/>
        </w:rPr>
        <w:t>vk</w:t>
      </w:r>
      <w:r>
        <w:rPr>
          <w:rStyle w:val="6"/>
          <w:rFonts w:ascii="Times New Roman" w:hAnsi="Times New Roman" w:cs="Times New Roman"/>
          <w:color w:val="005BD1"/>
          <w:sz w:val="28"/>
          <w:szCs w:val="28"/>
          <w:shd w:val="clear" w:color="auto" w:fill="FFFFFF"/>
          <w:lang w:val="ru-RU"/>
        </w:rPr>
        <w:t>.</w:t>
      </w:r>
      <w:r>
        <w:rPr>
          <w:rStyle w:val="6"/>
          <w:rFonts w:ascii="Times New Roman" w:hAnsi="Times New Roman" w:cs="Times New Roman"/>
          <w:color w:val="005BD1"/>
          <w:sz w:val="28"/>
          <w:szCs w:val="28"/>
          <w:shd w:val="clear" w:color="auto" w:fill="FFFFFF"/>
        </w:rPr>
        <w:t>com</w:t>
      </w:r>
      <w:r>
        <w:rPr>
          <w:rStyle w:val="6"/>
          <w:rFonts w:ascii="Times New Roman" w:hAnsi="Times New Roman" w:cs="Times New Roman"/>
          <w:color w:val="005BD1"/>
          <w:sz w:val="28"/>
          <w:szCs w:val="28"/>
          <w:shd w:val="clear" w:color="auto" w:fill="FFFFFF"/>
          <w:lang w:val="ru-RU"/>
        </w:rPr>
        <w:t>/</w:t>
      </w:r>
      <w:r>
        <w:rPr>
          <w:rStyle w:val="6"/>
          <w:rFonts w:ascii="Times New Roman" w:hAnsi="Times New Roman" w:cs="Times New Roman"/>
          <w:color w:val="005BD1"/>
          <w:sz w:val="28"/>
          <w:szCs w:val="28"/>
          <w:shd w:val="clear" w:color="auto" w:fill="FFFFFF"/>
        </w:rPr>
        <w:t>app</w:t>
      </w:r>
      <w:r>
        <w:rPr>
          <w:rStyle w:val="6"/>
          <w:rFonts w:ascii="Times New Roman" w:hAnsi="Times New Roman" w:cs="Times New Roman"/>
          <w:color w:val="005BD1"/>
          <w:sz w:val="28"/>
          <w:szCs w:val="28"/>
          <w:shd w:val="clear" w:color="auto" w:fill="FFFFFF"/>
          <w:lang w:val="ru-RU"/>
        </w:rPr>
        <w:t>7838285</w:t>
      </w:r>
      <w:r>
        <w:rPr>
          <w:rStyle w:val="6"/>
          <w:rFonts w:ascii="Times New Roman" w:hAnsi="Times New Roman" w:cs="Times New Roman"/>
          <w:color w:val="005BD1"/>
          <w:sz w:val="28"/>
          <w:szCs w:val="28"/>
          <w:shd w:val="clear" w:color="auto" w:fill="FFFFFF"/>
          <w:lang w:val="ru-RU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ru-RU"/>
        </w:rPr>
        <w:t>, участники будут получать задания, копить баллы и карточки игроков, а также проходить от этапа к этапу. Каждую неделю среди пользователей, кто набрал достаточное количество очков, будут разыгрываем призы: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 уровень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1 монитор </w:t>
      </w:r>
      <w:r>
        <w:rPr>
          <w:rFonts w:ascii="Times New Roman" w:hAnsi="Times New Roman" w:cs="Times New Roman"/>
          <w:sz w:val="28"/>
          <w:szCs w:val="28"/>
        </w:rPr>
        <w:t>LG</w:t>
      </w:r>
      <w:r>
        <w:rPr>
          <w:rFonts w:ascii="Times New Roman" w:hAnsi="Times New Roman" w:cs="Times New Roman"/>
          <w:sz w:val="28"/>
          <w:szCs w:val="28"/>
          <w:lang w:val="ru-RU"/>
        </w:rPr>
        <w:t>38</w:t>
      </w:r>
      <w:r>
        <w:rPr>
          <w:rFonts w:ascii="Times New Roman" w:hAnsi="Times New Roman" w:cs="Times New Roman"/>
          <w:sz w:val="28"/>
          <w:szCs w:val="28"/>
        </w:rPr>
        <w:t>GN</w:t>
      </w:r>
      <w:r>
        <w:rPr>
          <w:rFonts w:ascii="Times New Roman" w:hAnsi="Times New Roman" w:cs="Times New Roman"/>
          <w:sz w:val="28"/>
          <w:szCs w:val="28"/>
          <w:lang w:val="ru-RU"/>
        </w:rPr>
        <w:t>950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 уровень</w:t>
      </w:r>
      <w:r>
        <w:rPr>
          <w:sz w:val="28"/>
          <w:szCs w:val="28"/>
          <w:lang w:val="ru-RU"/>
        </w:rPr>
        <w:t xml:space="preserve"> – 3 пары наушников </w:t>
      </w:r>
      <w:r>
        <w:rPr>
          <w:sz w:val="28"/>
          <w:szCs w:val="28"/>
        </w:rPr>
        <w:t>LG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TONE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FREE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HBS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FN</w:t>
      </w:r>
      <w:r>
        <w:rPr>
          <w:sz w:val="28"/>
          <w:szCs w:val="28"/>
          <w:lang w:val="ru-RU"/>
        </w:rPr>
        <w:t>6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3 уровень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3 бомбера </w:t>
      </w:r>
      <w:r>
        <w:rPr>
          <w:rFonts w:ascii="Times New Roman" w:hAnsi="Times New Roman" w:cs="Times New Roman"/>
          <w:sz w:val="28"/>
          <w:szCs w:val="28"/>
        </w:rPr>
        <w:t>Gambit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Среди тех, кто наберет достаточное количество очков за 4 недели, будет разыгран главный приз - поездка на </w:t>
      </w:r>
      <w:r>
        <w:rPr>
          <w:rFonts w:ascii="Times New Roman" w:hAnsi="Times New Roman" w:cs="Times New Roman"/>
          <w:b/>
          <w:bCs/>
          <w:sz w:val="28"/>
          <w:szCs w:val="28"/>
        </w:rPr>
        <w:t>The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International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Выполняя задания, пользователи получают коллекционные карточки (обычные и золотые), которыми могут поделиться в социальных сетях. На каждой карточке изображен один из игроков Гамбит. Больше выполненных заданий, больше карточек и баллов – больше шансов собрать золотую коллекцию. </w:t>
      </w:r>
    </w:p>
    <w:p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ind w:firstLine="72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В этом году наше партнерство с Gambit Esports выходит на новый уровень. И сейчас речь не только о ценности призов (они отличные!), но и об огромном масштабе предстоящего проекта. Все четыре недели, день за днем, будет кипеть работа: наши друзья, поклонники киберспортивных состязаний, наши подписчики будут сражаться в разнообразных интелелктуальных турах и продемонстрируют свои знания. Мы очень рады, что в нашей партнерской программе так много интерактива, постоянный контакт с аудиторией и неоценимая обратная связь. Я желаю всем успеха и надеюсь на активное участие в нашем проекте! Становитесь чемпионами с нами!» - комментирует начало проекта Екатерина Зинченко, Руководитель департамента продуктового маркетинга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LG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Electronics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. </w:t>
      </w:r>
    </w:p>
    <w:p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 призах </w:t>
      </w:r>
      <w:r>
        <w:rPr>
          <w:rFonts w:ascii="Times New Roman" w:hAnsi="Times New Roman" w:cs="Times New Roman"/>
          <w:color w:val="000000"/>
          <w:sz w:val="28"/>
          <w:szCs w:val="28"/>
        </w:rPr>
        <w:t>LG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UltraGear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: </w:t>
      </w:r>
    </w:p>
    <w:p>
      <w:pPr>
        <w:pStyle w:val="1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Игровые мониторы </w:t>
      </w:r>
      <w:r>
        <w:rPr>
          <w:rFonts w:ascii="Times New Roman" w:hAnsi="Times New Roman" w:cs="Times New Roman"/>
          <w:sz w:val="24"/>
          <w:szCs w:val="24"/>
        </w:rPr>
        <w:t>LG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UltraGear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38</w:t>
      </w:r>
      <w:r>
        <w:rPr>
          <w:rFonts w:ascii="Times New Roman" w:hAnsi="Times New Roman" w:cs="Times New Roman"/>
          <w:sz w:val="24"/>
          <w:szCs w:val="24"/>
        </w:rPr>
        <w:t>GN</w:t>
      </w:r>
      <w:r>
        <w:rPr>
          <w:rFonts w:ascii="Times New Roman" w:hAnsi="Times New Roman" w:cs="Times New Roman"/>
          <w:sz w:val="24"/>
          <w:szCs w:val="24"/>
          <w:lang w:val="ru-RU"/>
        </w:rPr>
        <w:t>850-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fldChar w:fldCharType="begin"/>
      </w:r>
      <w:r>
        <w:instrText xml:space="preserve"> HYPERLINK "https://rushop.lg.com/product/quad-hd-monitor-lg-ultragear-38-dyuymov-38gn950-b" </w:instrText>
      </w:r>
      <w:r>
        <w:fldChar w:fldCharType="separate"/>
      </w:r>
      <w:r>
        <w:rPr>
          <w:rStyle w:val="6"/>
          <w:rFonts w:ascii="Times New Roman" w:hAnsi="Times New Roman" w:cs="Times New Roman"/>
          <w:sz w:val="24"/>
          <w:szCs w:val="24"/>
        </w:rPr>
        <w:t>https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Style w:val="6"/>
          <w:rFonts w:ascii="Times New Roman" w:hAnsi="Times New Roman" w:cs="Times New Roman"/>
          <w:sz w:val="24"/>
          <w:szCs w:val="24"/>
        </w:rPr>
        <w:t>rushop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Style w:val="6"/>
          <w:rFonts w:ascii="Times New Roman" w:hAnsi="Times New Roman" w:cs="Times New Roman"/>
          <w:sz w:val="24"/>
          <w:szCs w:val="24"/>
        </w:rPr>
        <w:t>lg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Style w:val="6"/>
          <w:rFonts w:ascii="Times New Roman" w:hAnsi="Times New Roman" w:cs="Times New Roman"/>
          <w:sz w:val="24"/>
          <w:szCs w:val="24"/>
        </w:rPr>
        <w:t>com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Style w:val="6"/>
          <w:rFonts w:ascii="Times New Roman" w:hAnsi="Times New Roman" w:cs="Times New Roman"/>
          <w:sz w:val="24"/>
          <w:szCs w:val="24"/>
        </w:rPr>
        <w:t>product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Style w:val="6"/>
          <w:rFonts w:ascii="Times New Roman" w:hAnsi="Times New Roman" w:cs="Times New Roman"/>
          <w:sz w:val="24"/>
          <w:szCs w:val="24"/>
        </w:rPr>
        <w:t>quad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Style w:val="6"/>
          <w:rFonts w:ascii="Times New Roman" w:hAnsi="Times New Roman" w:cs="Times New Roman"/>
          <w:sz w:val="24"/>
          <w:szCs w:val="24"/>
        </w:rPr>
        <w:t>hd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Style w:val="6"/>
          <w:rFonts w:ascii="Times New Roman" w:hAnsi="Times New Roman" w:cs="Times New Roman"/>
          <w:sz w:val="24"/>
          <w:szCs w:val="24"/>
        </w:rPr>
        <w:t>monitor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Style w:val="6"/>
          <w:rFonts w:ascii="Times New Roman" w:hAnsi="Times New Roman" w:cs="Times New Roman"/>
          <w:sz w:val="24"/>
          <w:szCs w:val="24"/>
        </w:rPr>
        <w:t>lg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Style w:val="6"/>
          <w:rFonts w:ascii="Times New Roman" w:hAnsi="Times New Roman" w:cs="Times New Roman"/>
          <w:sz w:val="24"/>
          <w:szCs w:val="24"/>
        </w:rPr>
        <w:t>ultragear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-38-</w:t>
      </w:r>
      <w:r>
        <w:rPr>
          <w:rStyle w:val="6"/>
          <w:rFonts w:ascii="Times New Roman" w:hAnsi="Times New Roman" w:cs="Times New Roman"/>
          <w:sz w:val="24"/>
          <w:szCs w:val="24"/>
        </w:rPr>
        <w:t>dyuymov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-38</w:t>
      </w:r>
      <w:r>
        <w:rPr>
          <w:rStyle w:val="6"/>
          <w:rFonts w:ascii="Times New Roman" w:hAnsi="Times New Roman" w:cs="Times New Roman"/>
          <w:sz w:val="24"/>
          <w:szCs w:val="24"/>
        </w:rPr>
        <w:t>gn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950-</w:t>
      </w:r>
      <w:r>
        <w:rPr>
          <w:rStyle w:val="6"/>
          <w:rFonts w:ascii="Times New Roman" w:hAnsi="Times New Roman" w:cs="Times New Roman"/>
          <w:sz w:val="24"/>
          <w:szCs w:val="24"/>
        </w:rPr>
        <w:t>b</w:t>
      </w:r>
      <w:r>
        <w:rPr>
          <w:rStyle w:val="6"/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18"/>
        <w:suppressAutoHyphens/>
        <w:jc w:val="both"/>
        <w:rPr>
          <w:lang w:val="ru-RU"/>
        </w:rPr>
      </w:pPr>
      <w:r>
        <w:rPr>
          <w:lang w:val="ru-RU"/>
        </w:rPr>
        <w:t xml:space="preserve">Флагманская модель </w:t>
      </w:r>
      <w:r>
        <w:t>LG</w:t>
      </w:r>
      <w:r>
        <w:rPr>
          <w:lang w:val="ru-RU"/>
        </w:rPr>
        <w:t xml:space="preserve"> </w:t>
      </w:r>
      <w:r>
        <w:rPr>
          <w:lang w:val="pt-PT"/>
        </w:rPr>
        <w:t>38GN950</w:t>
      </w:r>
      <w:r>
        <w:rPr>
          <w:lang w:val="ru-RU"/>
        </w:rPr>
        <w:t xml:space="preserve"> UltraGear™ QHD+ </w:t>
      </w:r>
      <w:r>
        <w:rPr>
          <w:lang w:val="pt-PT"/>
        </w:rPr>
        <w:t xml:space="preserve"> усиливает эффект погружения в игру: большая диагонать  </w:t>
      </w:r>
      <w:r>
        <w:t>IPS</w:t>
      </w:r>
      <w:r>
        <w:rPr>
          <w:lang w:val="ru-RU"/>
        </w:rPr>
        <w:t>-дисплея с откликом 1 мс и частотой обновления 160 Гц</w:t>
      </w:r>
      <w:r>
        <w:rPr>
          <w:lang w:val="pt-PT"/>
        </w:rPr>
        <w:t>.</w:t>
      </w:r>
      <w:r>
        <w:rPr>
          <w:lang w:val="ru-RU"/>
        </w:rPr>
        <w:t xml:space="preserve"> Она обеспечивает превосходный игровой опыт, прошла сертификацию </w:t>
      </w:r>
      <w:r>
        <w:t>VESA</w:t>
      </w:r>
      <w:r>
        <w:rPr>
          <w:lang w:val="ru-RU"/>
        </w:rPr>
        <w:t xml:space="preserve"> </w:t>
      </w:r>
      <w:r>
        <w:t>Display</w:t>
      </w:r>
      <w:r>
        <w:rPr>
          <w:lang w:val="ru-RU"/>
        </w:rPr>
        <w:t xml:space="preserve"> </w:t>
      </w:r>
      <w:r>
        <w:t>HDR</w:t>
      </w:r>
      <w:r>
        <w:rPr>
          <w:lang w:val="ru-RU"/>
        </w:rPr>
        <w:t xml:space="preserve">™ 600. Соотношение 21: 9 в сочетании с изогнутым экраном является оптимальной комбинацией: геймеры могут видеть больше информации на игровом экране FTS. С </w:t>
      </w:r>
      <w:r>
        <w:rPr>
          <w:b/>
          <w:lang w:val="ru-RU"/>
        </w:rPr>
        <w:t>IPS 1 мс (</w:t>
      </w:r>
      <w:r>
        <w:rPr>
          <w:b/>
        </w:rPr>
        <w:t>GtG</w:t>
      </w:r>
      <w:r>
        <w:rPr>
          <w:b/>
          <w:lang w:val="ru-RU"/>
        </w:rPr>
        <w:t xml:space="preserve">) </w:t>
      </w:r>
      <w:r>
        <w:rPr>
          <w:lang w:val="ru-RU"/>
        </w:rPr>
        <w:t>обеспечивает</w:t>
      </w:r>
      <w:r>
        <w:t>c</w:t>
      </w:r>
      <w:r>
        <w:rPr>
          <w:lang w:val="ru-RU"/>
        </w:rPr>
        <w:t>я минимальное искажение и быстрое время отклика</w:t>
      </w:r>
      <w:r>
        <w:rPr>
          <w:rFonts w:ascii="Arial" w:hAnsi="Arial" w:cs="Arial"/>
          <w:spacing w:val="-2"/>
          <w:sz w:val="30"/>
          <w:szCs w:val="30"/>
          <w:shd w:val="clear" w:color="auto" w:fill="FFFFFF"/>
          <w:lang w:val="ru-RU"/>
        </w:rPr>
        <w:t xml:space="preserve">. </w:t>
      </w:r>
      <w:r>
        <w:rPr>
          <w:lang w:val="ru-RU"/>
        </w:rPr>
        <w:t xml:space="preserve">Сверхбыстрая скорость </w:t>
      </w:r>
      <w:r>
        <w:rPr>
          <w:b/>
          <w:lang w:val="ru-RU"/>
        </w:rPr>
        <w:t>160 Гц</w:t>
      </w:r>
      <w:r>
        <w:rPr>
          <w:lang w:val="ru-RU"/>
        </w:rPr>
        <w:t xml:space="preserve"> (частота обновления) позволяет геймерам быстрее видеть следующий кадр и делает изображение более плавным. </w:t>
      </w:r>
      <w:r>
        <w:rPr>
          <w:b/>
          <w:lang w:val="ru-RU"/>
        </w:rPr>
        <w:t>Sphere Lighting 2.0.</w:t>
      </w:r>
      <w:r>
        <w:rPr>
          <w:rStyle w:val="7"/>
          <w:rFonts w:ascii="Arial" w:hAnsi="Arial" w:cs="Arial"/>
          <w:sz w:val="48"/>
          <w:szCs w:val="48"/>
          <w:shd w:val="clear" w:color="auto" w:fill="FFFFFF"/>
          <w:lang w:val="ru-RU"/>
        </w:rPr>
        <w:t xml:space="preserve"> </w:t>
      </w:r>
      <w:r>
        <w:rPr>
          <w:b/>
          <w:bCs/>
          <w:lang w:val="ru-RU"/>
        </w:rPr>
        <w:t>в</w:t>
      </w:r>
      <w:r>
        <w:rPr>
          <w:lang w:val="ru-RU"/>
        </w:rPr>
        <w:t xml:space="preserve"> режиме Sound Sync 38GN950 загорается в соответствии с динамическими звуками в игре. А режим синхронизации видео делает подсветку в соответствии с цветами визуальных эффектов, появляющимися на мониторе, позволит полностью погрузиться в игру.</w:t>
      </w:r>
    </w:p>
    <w:p>
      <w:pPr>
        <w:pStyle w:val="18"/>
        <w:suppressAutoHyphens/>
        <w:ind w:firstLine="800"/>
        <w:jc w:val="both"/>
        <w:rPr>
          <w:lang w:val="ru-RU"/>
        </w:rPr>
      </w:pPr>
    </w:p>
    <w:p>
      <w:pPr>
        <w:pStyle w:val="1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Беспроводные наушники </w:t>
      </w:r>
      <w:r>
        <w:rPr>
          <w:rFonts w:ascii="Times New Roman" w:hAnsi="Times New Roman" w:cs="Times New Roman"/>
          <w:sz w:val="24"/>
          <w:szCs w:val="24"/>
        </w:rPr>
        <w:t>LG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TONE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FREE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HBS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</w:rPr>
        <w:t>FN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6 </w:t>
      </w:r>
      <w:r>
        <w:fldChar w:fldCharType="begin"/>
      </w:r>
      <w:r>
        <w:instrText xml:space="preserve"> HYPERLINK "https://rushop.lg.com/product/besprovodnye-naushniki-lg-tone-free-fn6-chyornye" </w:instrText>
      </w:r>
      <w:r>
        <w:fldChar w:fldCharType="separate"/>
      </w:r>
      <w:r>
        <w:rPr>
          <w:rStyle w:val="6"/>
          <w:rFonts w:ascii="Times New Roman" w:hAnsi="Times New Roman" w:cs="Times New Roman"/>
          <w:sz w:val="24"/>
          <w:szCs w:val="24"/>
        </w:rPr>
        <w:t>https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Style w:val="6"/>
          <w:rFonts w:ascii="Times New Roman" w:hAnsi="Times New Roman" w:cs="Times New Roman"/>
          <w:sz w:val="24"/>
          <w:szCs w:val="24"/>
        </w:rPr>
        <w:t>rushop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Style w:val="6"/>
          <w:rFonts w:ascii="Times New Roman" w:hAnsi="Times New Roman" w:cs="Times New Roman"/>
          <w:sz w:val="24"/>
          <w:szCs w:val="24"/>
        </w:rPr>
        <w:t>lg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Style w:val="6"/>
          <w:rFonts w:ascii="Times New Roman" w:hAnsi="Times New Roman" w:cs="Times New Roman"/>
          <w:sz w:val="24"/>
          <w:szCs w:val="24"/>
        </w:rPr>
        <w:t>com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Style w:val="6"/>
          <w:rFonts w:ascii="Times New Roman" w:hAnsi="Times New Roman" w:cs="Times New Roman"/>
          <w:sz w:val="24"/>
          <w:szCs w:val="24"/>
        </w:rPr>
        <w:t>product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Style w:val="6"/>
          <w:rFonts w:ascii="Times New Roman" w:hAnsi="Times New Roman" w:cs="Times New Roman"/>
          <w:sz w:val="24"/>
          <w:szCs w:val="24"/>
        </w:rPr>
        <w:t>besprovodnye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Style w:val="6"/>
          <w:rFonts w:ascii="Times New Roman" w:hAnsi="Times New Roman" w:cs="Times New Roman"/>
          <w:sz w:val="24"/>
          <w:szCs w:val="24"/>
        </w:rPr>
        <w:t>naushniki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Style w:val="6"/>
          <w:rFonts w:ascii="Times New Roman" w:hAnsi="Times New Roman" w:cs="Times New Roman"/>
          <w:sz w:val="24"/>
          <w:szCs w:val="24"/>
        </w:rPr>
        <w:t>lg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Style w:val="6"/>
          <w:rFonts w:ascii="Times New Roman" w:hAnsi="Times New Roman" w:cs="Times New Roman"/>
          <w:sz w:val="24"/>
          <w:szCs w:val="24"/>
        </w:rPr>
        <w:t>tone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Style w:val="6"/>
          <w:rFonts w:ascii="Times New Roman" w:hAnsi="Times New Roman" w:cs="Times New Roman"/>
          <w:sz w:val="24"/>
          <w:szCs w:val="24"/>
        </w:rPr>
        <w:t>free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Style w:val="6"/>
          <w:rFonts w:ascii="Times New Roman" w:hAnsi="Times New Roman" w:cs="Times New Roman"/>
          <w:sz w:val="24"/>
          <w:szCs w:val="24"/>
        </w:rPr>
        <w:t>fn</w:t>
      </w:r>
      <w:r>
        <w:rPr>
          <w:rStyle w:val="6"/>
          <w:rFonts w:ascii="Times New Roman" w:hAnsi="Times New Roman" w:cs="Times New Roman"/>
          <w:sz w:val="24"/>
          <w:szCs w:val="24"/>
          <w:lang w:val="ru-RU"/>
        </w:rPr>
        <w:t>6-</w:t>
      </w:r>
      <w:r>
        <w:rPr>
          <w:rStyle w:val="6"/>
          <w:rFonts w:ascii="Times New Roman" w:hAnsi="Times New Roman" w:cs="Times New Roman"/>
          <w:sz w:val="24"/>
          <w:szCs w:val="24"/>
        </w:rPr>
        <w:t>chyornye</w:t>
      </w:r>
      <w:r>
        <w:rPr>
          <w:rStyle w:val="6"/>
          <w:rFonts w:ascii="Times New Roman" w:hAnsi="Times New Roman" w:cs="Times New Roman"/>
          <w:sz w:val="24"/>
          <w:szCs w:val="24"/>
        </w:rPr>
        <w:fldChar w:fldCharType="end"/>
      </w:r>
    </w:p>
    <w:p>
      <w:pPr>
        <w:pStyle w:val="10"/>
        <w:jc w:val="both"/>
        <w:rPr>
          <w:color w:val="FF0000"/>
        </w:rPr>
      </w:pPr>
      <w:r>
        <w:rPr>
          <w:color w:val="auto"/>
        </w:rPr>
        <w:t xml:space="preserve">Наушники </w:t>
      </w:r>
      <w:r>
        <w:rPr>
          <w:color w:val="auto"/>
          <w:lang w:val="en-US"/>
        </w:rPr>
        <w:t>LG</w:t>
      </w:r>
      <w:r>
        <w:rPr>
          <w:color w:val="auto"/>
        </w:rPr>
        <w:t xml:space="preserve"> </w:t>
      </w:r>
      <w:r>
        <w:rPr>
          <w:color w:val="auto"/>
          <w:lang w:val="en-US"/>
        </w:rPr>
        <w:t>TONE</w:t>
      </w:r>
      <w:r>
        <w:rPr>
          <w:color w:val="auto"/>
        </w:rPr>
        <w:t xml:space="preserve"> </w:t>
      </w:r>
      <w:r>
        <w:rPr>
          <w:color w:val="auto"/>
          <w:lang w:val="en-US"/>
        </w:rPr>
        <w:t>Free</w:t>
      </w:r>
      <w:r>
        <w:rPr>
          <w:color w:val="auto"/>
        </w:rPr>
        <w:t xml:space="preserve"> </w:t>
      </w:r>
      <w:r>
        <w:rPr>
          <w:color w:val="auto"/>
          <w:lang w:val="en-US"/>
        </w:rPr>
        <w:t>HBS</w:t>
      </w:r>
      <w:r>
        <w:rPr>
          <w:color w:val="auto"/>
        </w:rPr>
        <w:t>-</w:t>
      </w:r>
      <w:r>
        <w:rPr>
          <w:color w:val="auto"/>
          <w:lang w:val="en-US"/>
        </w:rPr>
        <w:t>FN</w:t>
      </w:r>
      <w:r>
        <w:rPr>
          <w:color w:val="auto"/>
        </w:rPr>
        <w:t xml:space="preserve">6 оснащены незаменимой в современных условиях функцией самоочистки с помощью ультрафиолетового излучения </w:t>
      </w:r>
      <w:r>
        <w:rPr>
          <w:color w:val="auto"/>
          <w:lang w:val="en-US"/>
        </w:rPr>
        <w:t>UVnano</w:t>
      </w:r>
      <w:r>
        <w:rPr>
          <w:color w:val="auto"/>
        </w:rPr>
        <w:t>. В комплекте идёт</w:t>
      </w:r>
      <w:r>
        <w:t xml:space="preserve"> зарядная подставка UVnano, уничтожающая до 99% бактерий во время зарядки, таким образом обеспечивая гигиеничность и безопасность ношения наушников. Внутри подставки включается ультрафиолетовая светодиодная подсветка, которая активируется когда подставка закрыта с наушниками внутри и подключена к кабелю питания, бактерии погибают в течение 10 минут зарядки. Амбушюры LG TONE Free выполнены из нетоксичного гипоаллергенного силикона. </w:t>
      </w:r>
      <w:r>
        <w:rPr>
          <w:lang w:val="en-US"/>
        </w:rPr>
        <w:t>LG</w:t>
      </w:r>
      <w:r>
        <w:t xml:space="preserve"> </w:t>
      </w:r>
      <w:r>
        <w:rPr>
          <w:lang w:val="en-US"/>
        </w:rPr>
        <w:t>FN</w:t>
      </w:r>
      <w:r>
        <w:t>6 созданы в сотрудничестве с британской компаний Meridian</w:t>
      </w:r>
      <w:r>
        <w:rPr>
          <w:rStyle w:val="5"/>
        </w:rPr>
        <w:endnoteReference w:id="0"/>
      </w:r>
      <w:r>
        <w:t>, воспроизводят оригинальное чистое и объёмное звучание как во время прослушивания музыки, так и во время звонков. Алгоритм пространственной обработки (Headphone Spatial Processing) обеспечивает премиальное звучание с реалистичным ощущением объёма, масштаба и позиционирования в пространстве.</w:t>
      </w:r>
    </w:p>
    <w:p>
      <w:pPr>
        <w:pStyle w:val="10"/>
        <w:jc w:val="both"/>
      </w:pPr>
    </w:p>
    <w:p>
      <w:pPr>
        <w:pStyle w:val="10"/>
        <w:rPr>
          <w:rStyle w:val="13"/>
          <w:rFonts w:ascii="Arial" w:hAnsi="Arial" w:eastAsia="Arial" w:cs="Arial"/>
          <w:sz w:val="18"/>
          <w:szCs w:val="18"/>
          <w:lang w:val="en-US"/>
        </w:rPr>
      </w:pPr>
      <w:r>
        <w:rPr>
          <w:rStyle w:val="13"/>
          <w:rFonts w:ascii="Arial" w:hAnsi="Arial"/>
          <w:b/>
          <w:bCs/>
          <w:color w:val="B6002F"/>
          <w:sz w:val="18"/>
          <w:szCs w:val="18"/>
          <w:u w:color="B6002F"/>
        </w:rPr>
        <w:t>О</w:t>
      </w:r>
      <w:r>
        <w:rPr>
          <w:rStyle w:val="13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 xml:space="preserve"> </w:t>
      </w:r>
      <w:r>
        <w:rPr>
          <w:rStyle w:val="13"/>
          <w:rFonts w:ascii="Arial" w:hAnsi="Arial"/>
          <w:b/>
          <w:bCs/>
          <w:color w:val="B6002F"/>
          <w:sz w:val="18"/>
          <w:szCs w:val="18"/>
          <w:u w:color="B6002F"/>
        </w:rPr>
        <w:t>компании</w:t>
      </w:r>
      <w:r>
        <w:rPr>
          <w:rStyle w:val="13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 xml:space="preserve"> LG Electronics, Inc.</w:t>
      </w:r>
    </w:p>
    <w:p>
      <w:pPr>
        <w:pStyle w:val="10"/>
        <w:jc w:val="both"/>
        <w:rPr>
          <w:rStyle w:val="13"/>
          <w:rFonts w:ascii="Arial" w:hAnsi="Arial" w:eastAsia="Arial" w:cs="Arial"/>
          <w:sz w:val="16"/>
          <w:szCs w:val="16"/>
        </w:rPr>
      </w:pPr>
      <w:r>
        <w:rPr>
          <w:rStyle w:val="13"/>
          <w:rFonts w:ascii="Arial" w:hAnsi="Arial"/>
          <w:sz w:val="16"/>
          <w:szCs w:val="16"/>
          <w:lang w:val="de-DE"/>
        </w:rPr>
        <w:t>LG</w:t>
      </w:r>
      <w:r>
        <w:rPr>
          <w:rStyle w:val="13"/>
          <w:rFonts w:ascii="Arial" w:hAnsi="Arial"/>
          <w:sz w:val="16"/>
          <w:szCs w:val="16"/>
        </w:rPr>
        <w:t xml:space="preserve"> </w:t>
      </w:r>
      <w:r>
        <w:rPr>
          <w:rStyle w:val="13"/>
          <w:rFonts w:ascii="Arial" w:hAnsi="Arial"/>
          <w:sz w:val="16"/>
          <w:szCs w:val="16"/>
          <w:lang w:val="en-US"/>
        </w:rPr>
        <w:t>Electronics</w:t>
      </w:r>
      <w:r>
        <w:rPr>
          <w:rStyle w:val="13"/>
          <w:rFonts w:ascii="Arial" w:hAnsi="Arial"/>
          <w:sz w:val="16"/>
          <w:szCs w:val="16"/>
        </w:rPr>
        <w:t xml:space="preserve">, </w:t>
      </w:r>
      <w:r>
        <w:rPr>
          <w:rStyle w:val="13"/>
          <w:rFonts w:ascii="Arial" w:hAnsi="Arial"/>
          <w:sz w:val="16"/>
          <w:szCs w:val="16"/>
          <w:lang w:val="en-US"/>
        </w:rPr>
        <w:t>Inc</w:t>
      </w:r>
      <w:r>
        <w:rPr>
          <w:rStyle w:val="13"/>
          <w:rFonts w:ascii="Arial" w:hAnsi="Arial"/>
          <w:sz w:val="16"/>
          <w:szCs w:val="16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Style w:val="13"/>
          <w:rFonts w:ascii="Arial" w:hAnsi="Arial"/>
          <w:sz w:val="16"/>
          <w:szCs w:val="16"/>
          <w:lang w:val="de-DE"/>
        </w:rPr>
        <w:t>LG</w:t>
      </w:r>
      <w:r>
        <w:rPr>
          <w:rStyle w:val="13"/>
          <w:rFonts w:ascii="Arial" w:hAnsi="Arial"/>
          <w:sz w:val="16"/>
          <w:szCs w:val="16"/>
        </w:rPr>
        <w:t xml:space="preserve"> </w:t>
      </w:r>
      <w:r>
        <w:rPr>
          <w:rStyle w:val="13"/>
          <w:rFonts w:ascii="Arial" w:hAnsi="Arial"/>
          <w:sz w:val="16"/>
          <w:szCs w:val="16"/>
          <w:lang w:val="en-US"/>
        </w:rPr>
        <w:t>Electronics</w:t>
      </w:r>
      <w:r>
        <w:rPr>
          <w:rStyle w:val="13"/>
          <w:rFonts w:ascii="Arial" w:hAnsi="Arial"/>
          <w:sz w:val="16"/>
          <w:szCs w:val="16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>
      <w:pPr>
        <w:pStyle w:val="10"/>
        <w:jc w:val="both"/>
        <w:rPr>
          <w:rStyle w:val="13"/>
          <w:rFonts w:ascii="Arial" w:hAnsi="Arial" w:eastAsia="Arial" w:cs="Arial"/>
          <w:sz w:val="16"/>
          <w:szCs w:val="16"/>
        </w:rPr>
      </w:pPr>
      <w:r>
        <w:rPr>
          <w:rStyle w:val="13"/>
          <w:rFonts w:ascii="Arial" w:hAnsi="Arial"/>
          <w:sz w:val="16"/>
          <w:szCs w:val="16"/>
        </w:rPr>
        <w:t xml:space="preserve">В России представлены мониторы </w:t>
      </w:r>
      <w:r>
        <w:rPr>
          <w:rStyle w:val="13"/>
          <w:rFonts w:ascii="Arial" w:hAnsi="Arial"/>
          <w:sz w:val="16"/>
          <w:szCs w:val="16"/>
          <w:lang w:val="de-DE"/>
        </w:rPr>
        <w:t>UltraWide</w:t>
      </w:r>
      <w:r>
        <w:rPr>
          <w:rStyle w:val="13"/>
          <w:rFonts w:ascii="Arial" w:hAnsi="Arial"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Style w:val="13"/>
          <w:rFonts w:ascii="Arial" w:hAnsi="Arial"/>
          <w:sz w:val="16"/>
          <w:szCs w:val="16"/>
          <w:lang w:val="de-DE"/>
        </w:rPr>
        <w:t>LG</w:t>
      </w:r>
      <w:r>
        <w:rPr>
          <w:rStyle w:val="13"/>
          <w:rFonts w:ascii="Arial" w:hAnsi="Arial"/>
          <w:sz w:val="16"/>
          <w:szCs w:val="16"/>
        </w:rPr>
        <w:t xml:space="preserve"> </w:t>
      </w:r>
      <w:r>
        <w:rPr>
          <w:rStyle w:val="13"/>
          <w:rFonts w:ascii="Arial" w:hAnsi="Arial"/>
          <w:sz w:val="16"/>
          <w:szCs w:val="16"/>
          <w:lang w:val="en-US"/>
        </w:rPr>
        <w:t>Electronics</w:t>
      </w:r>
      <w:r>
        <w:rPr>
          <w:rStyle w:val="13"/>
          <w:rFonts w:ascii="Arial" w:hAnsi="Arial"/>
          <w:sz w:val="16"/>
          <w:szCs w:val="16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>
        <w:rPr>
          <w:rStyle w:val="13"/>
          <w:rFonts w:ascii="Arial" w:hAnsi="Arial"/>
          <w:sz w:val="16"/>
          <w:szCs w:val="16"/>
          <w:lang w:val="it-IT"/>
        </w:rPr>
        <w:t>UltraGear</w:t>
      </w:r>
      <w:r>
        <w:rPr>
          <w:rStyle w:val="13"/>
          <w:rFonts w:ascii="Arial" w:hAnsi="Arial"/>
          <w:sz w:val="16"/>
          <w:szCs w:val="16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Style w:val="13"/>
          <w:rFonts w:ascii="Arial" w:hAnsi="Arial"/>
          <w:sz w:val="16"/>
          <w:szCs w:val="16"/>
          <w:lang w:val="da-DK"/>
        </w:rPr>
        <w:t>HDR</w:t>
      </w:r>
      <w:r>
        <w:rPr>
          <w:rStyle w:val="13"/>
          <w:rFonts w:ascii="Arial" w:hAnsi="Arial"/>
          <w:sz w:val="16"/>
          <w:szCs w:val="16"/>
        </w:rPr>
        <w:t xml:space="preserve">10, приближающей категорию к высококлассным </w:t>
      </w:r>
      <w:r>
        <w:rPr>
          <w:rStyle w:val="13"/>
          <w:rFonts w:ascii="Arial" w:hAnsi="Arial"/>
          <w:sz w:val="16"/>
          <w:szCs w:val="16"/>
          <w:lang w:val="da-DK"/>
        </w:rPr>
        <w:t>TV</w:t>
      </w:r>
      <w:r>
        <w:rPr>
          <w:rStyle w:val="13"/>
          <w:rFonts w:ascii="Arial" w:hAnsi="Arial"/>
          <w:sz w:val="16"/>
          <w:szCs w:val="16"/>
        </w:rPr>
        <w:t xml:space="preserve"> и профессиональным панелям. Линейка </w:t>
      </w:r>
      <w:r>
        <w:rPr>
          <w:rStyle w:val="13"/>
          <w:rFonts w:ascii="Arial" w:hAnsi="Arial"/>
          <w:sz w:val="16"/>
          <w:szCs w:val="16"/>
          <w:lang w:val="it-IT"/>
        </w:rPr>
        <w:t>UltraFine</w:t>
      </w:r>
      <w:r>
        <w:rPr>
          <w:rStyle w:val="13"/>
          <w:rFonts w:ascii="Arial" w:hAnsi="Arial"/>
          <w:sz w:val="16"/>
          <w:szCs w:val="16"/>
        </w:rPr>
        <w:t xml:space="preserve"> создана для специально для пользователей Mac.</w:t>
      </w:r>
    </w:p>
    <w:p>
      <w:pPr>
        <w:pStyle w:val="10"/>
        <w:jc w:val="both"/>
        <w:rPr>
          <w:rStyle w:val="13"/>
          <w:rFonts w:ascii="Arial" w:hAnsi="Arial" w:eastAsia="Arial" w:cs="Arial"/>
          <w:sz w:val="16"/>
          <w:szCs w:val="16"/>
        </w:rPr>
      </w:pPr>
      <w:r>
        <w:rPr>
          <w:rStyle w:val="13"/>
          <w:rFonts w:ascii="Arial" w:hAnsi="Arial"/>
          <w:sz w:val="16"/>
          <w:szCs w:val="16"/>
        </w:rPr>
        <w:t xml:space="preserve">Компания </w:t>
      </w:r>
      <w:r>
        <w:rPr>
          <w:rStyle w:val="13"/>
          <w:rFonts w:ascii="Arial" w:hAnsi="Arial"/>
          <w:sz w:val="16"/>
          <w:szCs w:val="16"/>
          <w:lang w:val="de-DE"/>
        </w:rPr>
        <w:t>LG</w:t>
      </w:r>
      <w:r>
        <w:rPr>
          <w:rStyle w:val="13"/>
          <w:rFonts w:ascii="Arial" w:hAnsi="Arial"/>
          <w:sz w:val="16"/>
          <w:szCs w:val="16"/>
        </w:rPr>
        <w:t xml:space="preserve"> состоит из пяти бизнес-подразделений: </w:t>
      </w:r>
      <w:r>
        <w:rPr>
          <w:rStyle w:val="13"/>
          <w:rFonts w:ascii="Arial" w:hAnsi="Arial"/>
          <w:sz w:val="16"/>
          <w:szCs w:val="16"/>
          <w:lang w:val="de-DE"/>
        </w:rPr>
        <w:t>Home</w:t>
      </w:r>
      <w:r>
        <w:rPr>
          <w:rStyle w:val="13"/>
          <w:rFonts w:ascii="Arial" w:hAnsi="Arial"/>
          <w:sz w:val="16"/>
          <w:szCs w:val="16"/>
        </w:rPr>
        <w:t xml:space="preserve"> </w:t>
      </w:r>
      <w:r>
        <w:rPr>
          <w:rStyle w:val="13"/>
          <w:rFonts w:ascii="Arial" w:hAnsi="Arial"/>
          <w:sz w:val="16"/>
          <w:szCs w:val="16"/>
          <w:lang w:val="en-US"/>
        </w:rPr>
        <w:t>Appliance</w:t>
      </w:r>
      <w:r>
        <w:rPr>
          <w:rStyle w:val="13"/>
          <w:rFonts w:ascii="Arial" w:hAnsi="Arial"/>
          <w:sz w:val="16"/>
          <w:szCs w:val="16"/>
        </w:rPr>
        <w:t xml:space="preserve"> &amp; Air </w:t>
      </w:r>
      <w:r>
        <w:rPr>
          <w:rStyle w:val="13"/>
          <w:rFonts w:ascii="Arial" w:hAnsi="Arial"/>
          <w:sz w:val="16"/>
          <w:szCs w:val="16"/>
          <w:lang w:val="de-DE"/>
        </w:rPr>
        <w:t>Solution</w:t>
      </w:r>
      <w:r>
        <w:rPr>
          <w:rStyle w:val="13"/>
          <w:rFonts w:ascii="Arial" w:hAnsi="Arial"/>
          <w:sz w:val="16"/>
          <w:szCs w:val="16"/>
        </w:rPr>
        <w:t xml:space="preserve">, </w:t>
      </w:r>
      <w:r>
        <w:rPr>
          <w:rStyle w:val="13"/>
          <w:rFonts w:ascii="Arial" w:hAnsi="Arial"/>
          <w:sz w:val="16"/>
          <w:szCs w:val="16"/>
          <w:lang w:val="de-DE"/>
        </w:rPr>
        <w:t>Home</w:t>
      </w:r>
      <w:r>
        <w:rPr>
          <w:rStyle w:val="13"/>
          <w:rFonts w:ascii="Arial" w:hAnsi="Arial"/>
          <w:sz w:val="16"/>
          <w:szCs w:val="16"/>
        </w:rPr>
        <w:t xml:space="preserve"> </w:t>
      </w:r>
      <w:r>
        <w:rPr>
          <w:rStyle w:val="13"/>
          <w:rFonts w:ascii="Arial" w:hAnsi="Arial"/>
          <w:sz w:val="16"/>
          <w:szCs w:val="16"/>
          <w:lang w:val="en-US"/>
        </w:rPr>
        <w:t>Entertainment</w:t>
      </w:r>
      <w:r>
        <w:rPr>
          <w:rStyle w:val="13"/>
          <w:rFonts w:ascii="Arial" w:hAnsi="Arial"/>
          <w:sz w:val="16"/>
          <w:szCs w:val="16"/>
        </w:rPr>
        <w:t xml:space="preserve">, </w:t>
      </w:r>
      <w:r>
        <w:rPr>
          <w:rStyle w:val="13"/>
          <w:rFonts w:ascii="Arial" w:hAnsi="Arial"/>
          <w:sz w:val="16"/>
          <w:szCs w:val="16"/>
          <w:lang w:val="it-IT"/>
        </w:rPr>
        <w:t>Mobile</w:t>
      </w:r>
      <w:r>
        <w:rPr>
          <w:rStyle w:val="13"/>
          <w:rFonts w:ascii="Arial" w:hAnsi="Arial"/>
          <w:sz w:val="16"/>
          <w:szCs w:val="16"/>
        </w:rPr>
        <w:t xml:space="preserve"> </w:t>
      </w:r>
      <w:r>
        <w:rPr>
          <w:rStyle w:val="13"/>
          <w:rFonts w:ascii="Arial" w:hAnsi="Arial"/>
          <w:sz w:val="16"/>
          <w:szCs w:val="16"/>
          <w:lang w:val="fr-FR"/>
        </w:rPr>
        <w:t>Communications</w:t>
      </w:r>
      <w:r>
        <w:rPr>
          <w:rStyle w:val="13"/>
          <w:rFonts w:ascii="Arial" w:hAnsi="Arial"/>
          <w:sz w:val="16"/>
          <w:szCs w:val="16"/>
        </w:rPr>
        <w:t xml:space="preserve">, </w:t>
      </w:r>
      <w:r>
        <w:rPr>
          <w:rStyle w:val="13"/>
          <w:rFonts w:ascii="Arial" w:hAnsi="Arial"/>
          <w:sz w:val="16"/>
          <w:szCs w:val="16"/>
          <w:lang w:val="en-US"/>
        </w:rPr>
        <w:t>Vehicle</w:t>
      </w:r>
      <w:r>
        <w:rPr>
          <w:rStyle w:val="13"/>
          <w:rFonts w:ascii="Arial" w:hAnsi="Arial"/>
          <w:sz w:val="16"/>
          <w:szCs w:val="16"/>
        </w:rPr>
        <w:t xml:space="preserve"> </w:t>
      </w:r>
      <w:r>
        <w:rPr>
          <w:rStyle w:val="13"/>
          <w:rFonts w:ascii="Arial" w:hAnsi="Arial"/>
          <w:sz w:val="16"/>
          <w:szCs w:val="16"/>
          <w:lang w:val="it-IT"/>
        </w:rPr>
        <w:t>Components</w:t>
      </w:r>
      <w:r>
        <w:rPr>
          <w:rStyle w:val="13"/>
          <w:rFonts w:ascii="Arial" w:hAnsi="Arial"/>
          <w:sz w:val="16"/>
          <w:szCs w:val="16"/>
        </w:rPr>
        <w:t xml:space="preserve">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>
        <w:fldChar w:fldCharType="begin"/>
      </w:r>
      <w:r>
        <w:instrText xml:space="preserve"> HYPERLINK "http://www.lgnewsroom.com/" </w:instrText>
      </w:r>
      <w:r>
        <w:fldChar w:fldCharType="separate"/>
      </w:r>
      <w:r>
        <w:rPr>
          <w:rStyle w:val="15"/>
        </w:rPr>
        <w:t>www.</w:t>
      </w:r>
      <w:r>
        <w:rPr>
          <w:rStyle w:val="13"/>
          <w:sz w:val="16"/>
          <w:szCs w:val="16"/>
          <w:u w:val="single"/>
          <w:lang w:val="en-US"/>
        </w:rPr>
        <w:t>LGnewsroom</w:t>
      </w:r>
      <w:r>
        <w:rPr>
          <w:rStyle w:val="15"/>
        </w:rPr>
        <w:t>.</w:t>
      </w:r>
      <w:r>
        <w:rPr>
          <w:rStyle w:val="13"/>
          <w:sz w:val="16"/>
          <w:szCs w:val="16"/>
          <w:u w:val="single"/>
          <w:lang w:val="it-IT"/>
        </w:rPr>
        <w:t>com</w:t>
      </w:r>
      <w:r>
        <w:rPr>
          <w:rStyle w:val="13"/>
          <w:sz w:val="16"/>
          <w:szCs w:val="16"/>
          <w:u w:val="single"/>
          <w:lang w:val="it-IT"/>
        </w:rPr>
        <w:fldChar w:fldCharType="end"/>
      </w:r>
      <w:r>
        <w:rPr>
          <w:rStyle w:val="13"/>
          <w:rFonts w:ascii="Arial" w:hAnsi="Arial"/>
          <w:sz w:val="16"/>
          <w:szCs w:val="16"/>
        </w:rPr>
        <w:t>.</w:t>
      </w:r>
    </w:p>
    <w:bookmarkEnd w:id="0"/>
    <w:p>
      <w:pPr>
        <w:pStyle w:val="10"/>
        <w:jc w:val="both"/>
        <w:rPr>
          <w:rStyle w:val="13"/>
          <w:rFonts w:ascii="Arial" w:hAnsi="Arial" w:eastAsia="Arial" w:cs="Arial"/>
          <w:sz w:val="16"/>
          <w:szCs w:val="16"/>
        </w:rPr>
      </w:pPr>
    </w:p>
    <w:p>
      <w:pPr>
        <w:pStyle w:val="10"/>
        <w:jc w:val="both"/>
        <w:rPr>
          <w:rStyle w:val="13"/>
          <w:rFonts w:ascii="Arial" w:hAnsi="Arial" w:eastAsia="Arial" w:cs="Arial"/>
          <w:sz w:val="16"/>
          <w:szCs w:val="16"/>
        </w:rPr>
      </w:pPr>
    </w:p>
    <w:p>
      <w:pPr>
        <w:pStyle w:val="10"/>
        <w:jc w:val="both"/>
        <w:rPr>
          <w:rStyle w:val="13"/>
          <w:rFonts w:ascii="Arial Narrow" w:hAnsi="Arial Narrow" w:eastAsia="Arial Narrow" w:cs="Arial Narrow"/>
          <w:sz w:val="16"/>
          <w:szCs w:val="16"/>
        </w:rPr>
      </w:pPr>
    </w:p>
    <w:p>
      <w:pPr>
        <w:pStyle w:val="10"/>
        <w:jc w:val="both"/>
        <w:rPr>
          <w:rStyle w:val="13"/>
          <w:rFonts w:ascii="Arial Narrow" w:hAnsi="Arial Narrow" w:eastAsia="Arial Narrow" w:cs="Arial Narrow"/>
          <w:b/>
          <w:sz w:val="20"/>
          <w:szCs w:val="20"/>
        </w:rPr>
      </w:pPr>
      <w:r>
        <w:rPr>
          <w:rStyle w:val="13"/>
          <w:rFonts w:ascii="Arial Narrow" w:hAnsi="Arial Narrow"/>
          <w:b/>
          <w:sz w:val="20"/>
          <w:szCs w:val="20"/>
        </w:rPr>
        <w:t>Контакт для СМИ:</w:t>
      </w:r>
    </w:p>
    <w:p>
      <w:pPr>
        <w:pStyle w:val="10"/>
        <w:jc w:val="both"/>
        <w:rPr>
          <w:rStyle w:val="13"/>
          <w:rFonts w:ascii="Arial Narrow" w:hAnsi="Arial Narrow" w:eastAsia="Arial Narrow" w:cs="Arial Narrow"/>
          <w:b/>
          <w:sz w:val="20"/>
          <w:szCs w:val="20"/>
          <w:lang w:val="en-US"/>
        </w:rPr>
      </w:pPr>
      <w:r>
        <w:rPr>
          <w:rStyle w:val="13"/>
          <w:rFonts w:ascii="Arial Narrow" w:hAnsi="Arial Narrow"/>
          <w:b/>
          <w:sz w:val="20"/>
          <w:szCs w:val="20"/>
          <w:lang w:val="en-US"/>
        </w:rPr>
        <w:t>Масько Елена</w:t>
      </w:r>
      <w:r>
        <w:rPr>
          <w:rStyle w:val="13"/>
          <w:rFonts w:ascii="Arial Narrow" w:hAnsi="Arial Narrow"/>
          <w:b/>
          <w:sz w:val="20"/>
          <w:szCs w:val="20"/>
          <w:lang w:val="de-DE"/>
        </w:rPr>
        <w:t>, PR manager LG Electronics Russia</w:t>
      </w:r>
    </w:p>
    <w:p>
      <w:pPr>
        <w:pStyle w:val="10"/>
        <w:jc w:val="both"/>
        <w:rPr>
          <w:rFonts w:ascii="Arial Narrow" w:hAnsi="Arial Narrow"/>
          <w:b/>
          <w:sz w:val="20"/>
          <w:szCs w:val="20"/>
        </w:rPr>
      </w:pPr>
      <w:r>
        <w:fldChar w:fldCharType="begin"/>
      </w:r>
      <w:r>
        <w:instrText xml:space="preserve"> HYPERLINK "mailto:Elena.Masko@lge.com" </w:instrText>
      </w:r>
      <w:r>
        <w:fldChar w:fldCharType="separate"/>
      </w:r>
      <w:r>
        <w:rPr>
          <w:rStyle w:val="16"/>
          <w:b/>
          <w:sz w:val="20"/>
          <w:szCs w:val="20"/>
        </w:rPr>
        <w:t>Elena.Masko@lge.com</w:t>
      </w:r>
      <w:r>
        <w:rPr>
          <w:rStyle w:val="16"/>
          <w:b/>
          <w:sz w:val="20"/>
          <w:szCs w:val="20"/>
        </w:rPr>
        <w:fldChar w:fldCharType="end"/>
      </w:r>
    </w:p>
    <w:p>
      <w:pPr>
        <w:jc w:val="both"/>
        <w:rPr>
          <w:rFonts w:ascii="Arial Narrow" w:hAnsi="Arial Narrow"/>
          <w:b/>
          <w:sz w:val="20"/>
          <w:szCs w:val="20"/>
          <w:lang w:val="ru-RU"/>
        </w:rPr>
      </w:pPr>
    </w:p>
    <w:p>
      <w:pPr>
        <w:rPr>
          <w:rFonts w:ascii="Arial Narrow" w:hAnsi="Arial Narrow"/>
          <w:sz w:val="24"/>
          <w:szCs w:val="24"/>
          <w:lang w:val="ru-RU"/>
        </w:rPr>
      </w:pPr>
    </w:p>
    <w:p>
      <w:pPr>
        <w:rPr>
          <w:rFonts w:ascii="Arial Narrow" w:hAnsi="Arial Narrow"/>
          <w:sz w:val="24"/>
          <w:szCs w:val="24"/>
          <w:lang w:val="ru-RU"/>
        </w:rPr>
      </w:pP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2">
    <w:p>
      <w:pPr>
        <w:spacing w:line="240" w:lineRule="auto"/>
      </w:pPr>
      <w:r>
        <w:separator/>
      </w:r>
    </w:p>
  </w:endnote>
  <w:endnote w:type="continuationSeparator" w:id="3">
    <w:p>
      <w:pPr>
        <w:spacing w:line="240" w:lineRule="auto"/>
      </w:pPr>
      <w:r>
        <w:continuationSeparator/>
      </w:r>
    </w:p>
  </w:endnote>
  <w:endnote w:id="0">
    <w:p>
      <w:pPr>
        <w:pStyle w:val="9"/>
        <w:rPr>
          <w:lang w:val="ru-RU"/>
        </w:rPr>
      </w:pPr>
      <w:r>
        <w:rPr>
          <w:rStyle w:val="5"/>
        </w:rPr>
        <w:endnoteRef/>
      </w:r>
      <w:r>
        <w:rPr>
          <w:lang w:val="ru-RU"/>
        </w:rPr>
        <w:t xml:space="preserve"> Меридиан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124311"/>
    <w:multiLevelType w:val="multilevel"/>
    <w:tmpl w:val="13124311"/>
    <w:lvl w:ilvl="0" w:tentative="0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2"/>
    <w:endnote w:id="3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2B"/>
    <w:rsid w:val="0000561F"/>
    <w:rsid w:val="00032F5F"/>
    <w:rsid w:val="000E2FC2"/>
    <w:rsid w:val="0013443C"/>
    <w:rsid w:val="0019119F"/>
    <w:rsid w:val="001C4084"/>
    <w:rsid w:val="002C14A6"/>
    <w:rsid w:val="002F5311"/>
    <w:rsid w:val="00376BCD"/>
    <w:rsid w:val="003D7374"/>
    <w:rsid w:val="003F4567"/>
    <w:rsid w:val="00426DFF"/>
    <w:rsid w:val="00433713"/>
    <w:rsid w:val="004510DF"/>
    <w:rsid w:val="004B4FE3"/>
    <w:rsid w:val="004D11FA"/>
    <w:rsid w:val="00505B6B"/>
    <w:rsid w:val="0053165B"/>
    <w:rsid w:val="005B2BE5"/>
    <w:rsid w:val="00612745"/>
    <w:rsid w:val="0061781F"/>
    <w:rsid w:val="00665851"/>
    <w:rsid w:val="006C6FEE"/>
    <w:rsid w:val="00763BAA"/>
    <w:rsid w:val="007731DF"/>
    <w:rsid w:val="007820ED"/>
    <w:rsid w:val="00804558"/>
    <w:rsid w:val="00805A28"/>
    <w:rsid w:val="00820A6F"/>
    <w:rsid w:val="00862C2D"/>
    <w:rsid w:val="009262F4"/>
    <w:rsid w:val="0093091F"/>
    <w:rsid w:val="009F5EF4"/>
    <w:rsid w:val="00A0732A"/>
    <w:rsid w:val="00A119D6"/>
    <w:rsid w:val="00A723AC"/>
    <w:rsid w:val="00AC0CE2"/>
    <w:rsid w:val="00AC70CA"/>
    <w:rsid w:val="00B60CAD"/>
    <w:rsid w:val="00B64221"/>
    <w:rsid w:val="00BA06EE"/>
    <w:rsid w:val="00BF610F"/>
    <w:rsid w:val="00C51584"/>
    <w:rsid w:val="00C67B01"/>
    <w:rsid w:val="00CB64DF"/>
    <w:rsid w:val="00D81D4A"/>
    <w:rsid w:val="00DB60D4"/>
    <w:rsid w:val="00E43E03"/>
    <w:rsid w:val="00E52004"/>
    <w:rsid w:val="00E836C7"/>
    <w:rsid w:val="00EC782B"/>
    <w:rsid w:val="00EF49F4"/>
    <w:rsid w:val="00F45E43"/>
    <w:rsid w:val="00F51FAF"/>
    <w:rsid w:val="00F53774"/>
    <w:rsid w:val="00F63590"/>
    <w:rsid w:val="2D796677"/>
    <w:rsid w:val="6A07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ndnote reference"/>
    <w:basedOn w:val="3"/>
    <w:semiHidden/>
    <w:unhideWhenUsed/>
    <w:qFormat/>
    <w:uiPriority w:val="99"/>
    <w:rPr>
      <w:vertAlign w:val="superscript"/>
    </w:rPr>
  </w:style>
  <w:style w:type="character" w:styleId="6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7">
    <w:name w:val="Strong"/>
    <w:basedOn w:val="3"/>
    <w:qFormat/>
    <w:uiPriority w:val="22"/>
    <w:rPr>
      <w:b/>
      <w:bCs/>
    </w:rPr>
  </w:style>
  <w:style w:type="paragraph" w:styleId="8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9">
    <w:name w:val="endnote text"/>
    <w:basedOn w:val="1"/>
    <w:link w:val="20"/>
    <w:semiHidden/>
    <w:unhideWhenUsed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Times New Roman" w:hAnsi="Times New Roman" w:eastAsia="Arial Unicode MS" w:cs="Arial Unicode MS"/>
      <w:color w:val="000000"/>
      <w:sz w:val="20"/>
      <w:szCs w:val="20"/>
      <w:u w:color="000000"/>
      <w:lang w:eastAsia="ru-RU"/>
    </w:rPr>
  </w:style>
  <w:style w:type="paragraph" w:styleId="10">
    <w:name w:val="Body Text"/>
    <w:link w:val="14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Times New Roman" w:hAnsi="Times New Roman" w:eastAsia="Arial Unicode MS" w:cs="Arial Unicode MS"/>
      <w:color w:val="000000"/>
      <w:sz w:val="24"/>
      <w:szCs w:val="24"/>
      <w:u w:color="000000"/>
      <w:lang w:val="ru-RU" w:eastAsia="en-US" w:bidi="ar-SA"/>
    </w:rPr>
  </w:style>
  <w:style w:type="character" w:customStyle="1" w:styleId="11">
    <w:name w:val="Hyperlink.2"/>
    <w:qFormat/>
    <w:uiPriority w:val="0"/>
  </w:style>
  <w:style w:type="character" w:customStyle="1" w:styleId="12">
    <w:name w:val="Balloon Text Char"/>
    <w:basedOn w:val="3"/>
    <w:link w:val="8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3">
    <w:name w:val="Нет"/>
    <w:qFormat/>
    <w:uiPriority w:val="0"/>
  </w:style>
  <w:style w:type="character" w:customStyle="1" w:styleId="14">
    <w:name w:val="Body Text Char"/>
    <w:basedOn w:val="3"/>
    <w:link w:val="10"/>
    <w:qFormat/>
    <w:uiPriority w:val="0"/>
    <w:rPr>
      <w:rFonts w:ascii="Times New Roman" w:hAnsi="Times New Roman" w:eastAsia="Arial Unicode MS" w:cs="Arial Unicode MS"/>
      <w:color w:val="000000"/>
      <w:sz w:val="24"/>
      <w:szCs w:val="24"/>
      <w:u w:color="000000"/>
      <w:lang w:val="ru-RU"/>
    </w:rPr>
  </w:style>
  <w:style w:type="character" w:customStyle="1" w:styleId="15">
    <w:name w:val="Hyperlink.6"/>
    <w:basedOn w:val="13"/>
    <w:qFormat/>
    <w:uiPriority w:val="0"/>
    <w:rPr>
      <w:color w:val="000000"/>
      <w:sz w:val="16"/>
      <w:szCs w:val="16"/>
      <w:u w:val="single" w:color="000000"/>
      <w:lang w:val="ru-RU"/>
    </w:rPr>
  </w:style>
  <w:style w:type="character" w:customStyle="1" w:styleId="16">
    <w:name w:val="Hyperlink.7"/>
    <w:basedOn w:val="13"/>
    <w:qFormat/>
    <w:uiPriority w:val="0"/>
    <w:rPr>
      <w:rFonts w:ascii="Arial Narrow" w:hAnsi="Arial Narrow" w:eastAsia="Arial Narrow" w:cs="Arial Narrow"/>
      <w:sz w:val="22"/>
      <w:szCs w:val="22"/>
      <w:lang w:val="it-IT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paragraph" w:customStyle="1" w:styleId="18">
    <w:name w:val="Body A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</w:pPr>
    <w:rPr>
      <w:rFonts w:ascii="Times New Roman" w:hAnsi="Times New Roman" w:eastAsia="Arial Unicode MS" w:cs="Arial Unicode MS"/>
      <w:color w:val="000000"/>
      <w:sz w:val="24"/>
      <w:szCs w:val="24"/>
      <w:u w:color="000000"/>
      <w:lang w:val="en-US" w:eastAsia="ru-RU" w:bidi="ar-SA"/>
    </w:rPr>
  </w:style>
  <w:style w:type="character" w:customStyle="1" w:styleId="19">
    <w:name w:val="Heading 1 Char"/>
    <w:basedOn w:val="3"/>
    <w:link w:val="2"/>
    <w:uiPriority w:val="9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customStyle="1" w:styleId="20">
    <w:name w:val="Endnote Text Char"/>
    <w:basedOn w:val="3"/>
    <w:link w:val="9"/>
    <w:semiHidden/>
    <w:uiPriority w:val="99"/>
    <w:rPr>
      <w:rFonts w:ascii="Times New Roman" w:hAnsi="Times New Roman" w:eastAsia="Arial Unicode MS" w:cs="Arial Unicode MS"/>
      <w:color w:val="000000"/>
      <w:sz w:val="20"/>
      <w:szCs w:val="20"/>
      <w:u w:color="00000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LG Electronics</Company>
  <Pages>3</Pages>
  <Words>917</Words>
  <Characters>5233</Characters>
  <Lines>43</Lines>
  <Paragraphs>12</Paragraphs>
  <TotalTime>21</TotalTime>
  <ScaleCrop>false</ScaleCrop>
  <LinksUpToDate>false</LinksUpToDate>
  <CharactersWithSpaces>6138</CharactersWithSpaces>
  <Application>WPS Office_11.2.0.10130_F1E327BC-269C-435d-A152-05C5408002CA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2021-05-17T12:02:00Z</dcterms:created>
  <dc:creator>Elena Masko/LGERA Russia Subsidiary. PR Team(elena.masko@lge.com)</dc:creator>
  <cp:lastModifiedBy>User</cp:lastModifiedBy>
  <dcterms:modified xsi:type="dcterms:W3CDTF">2021-05-19T07:48:00Z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1049-11.2.0.10130</vt:lpwstr>
  </property>
</Properties>
</file>