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2A2" w:rsidRDefault="00467DB3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  <w:r w:rsidRPr="00895882">
        <w:rPr>
          <w:rFonts w:ascii="微軟正黑體" w:eastAsia="微軟正黑體" w:hAnsi="微軟正黑體" w:cs="Arial"/>
          <w:b/>
          <w:color w:val="C50352"/>
          <w:sz w:val="32"/>
          <w:szCs w:val="16"/>
        </w:rPr>
        <w:t>LG</w:t>
      </w:r>
      <w:r w:rsidRPr="00895882">
        <w:rPr>
          <w:rFonts w:ascii="微軟正黑體" w:eastAsia="微軟正黑體" w:hAnsi="微軟正黑體" w:cs="Arial" w:hint="eastAsia"/>
          <w:b/>
          <w:color w:val="C50352"/>
          <w:sz w:val="32"/>
          <w:szCs w:val="16"/>
        </w:rPr>
        <w:t xml:space="preserve"> OLED TV</w:t>
      </w:r>
    </w:p>
    <w:tbl>
      <w:tblPr>
        <w:tblStyle w:val="af1"/>
        <w:tblW w:w="9349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30"/>
        <w:gridCol w:w="3119"/>
        <w:gridCol w:w="2850"/>
        <w:gridCol w:w="2850"/>
      </w:tblGrid>
      <w:tr w:rsidR="006202A2" w:rsidRPr="00F27410" w:rsidTr="00EC4433">
        <w:trPr>
          <w:trHeight w:val="1627"/>
        </w:trPr>
        <w:tc>
          <w:tcPr>
            <w:tcW w:w="3649" w:type="dxa"/>
            <w:gridSpan w:val="2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2850" w:type="dxa"/>
            <w:vAlign w:val="center"/>
          </w:tcPr>
          <w:p w:rsidR="006202A2" w:rsidRPr="00F02563" w:rsidRDefault="00EC4433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noProof/>
                <w:color w:val="111111"/>
                <w:sz w:val="16"/>
                <w:szCs w:val="18"/>
              </w:rPr>
              <w:drawing>
                <wp:inline distT="0" distB="0" distL="0" distR="0">
                  <wp:extent cx="1480820" cy="101219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20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6202A2" w:rsidRPr="00F02563" w:rsidRDefault="004C2C6D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  <w:drawing>
                <wp:inline distT="0" distB="0" distL="0" distR="0">
                  <wp:extent cx="1563624" cy="977685"/>
                  <wp:effectExtent l="19050" t="0" r="0" b="0"/>
                  <wp:docPr id="16" name="圖片 15" descr="0629-LG OLED TV Leaflet-五校.pdf - Adobe Acrobat Reader D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23EECE0-CBE6-4659-B5C8-6A34EDDA989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 descr="0629-LG OLED TV Leaflet-五校.pdf - Adobe Acrobat Reader DC">
                            <a:extLst>
                              <a:ext uri="{FF2B5EF4-FFF2-40B4-BE49-F238E27FC236}">
                                <a16:creationId xmlns:a16="http://schemas.microsoft.com/office/drawing/2014/main" id="{923EECE0-CBE6-4659-B5C8-6A34EDDA98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71410" cy="98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3649" w:type="dxa"/>
            <w:gridSpan w:val="2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型號</w:t>
            </w:r>
          </w:p>
        </w:tc>
        <w:tc>
          <w:tcPr>
            <w:tcW w:w="2850" w:type="dxa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OLED65W8PWA</w:t>
            </w:r>
          </w:p>
        </w:tc>
        <w:tc>
          <w:tcPr>
            <w:tcW w:w="2850" w:type="dxa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OLED65E8PWA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3649" w:type="dxa"/>
            <w:gridSpan w:val="2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售價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hint="eastAsia"/>
                <w:sz w:val="18"/>
                <w:szCs w:val="18"/>
              </w:rPr>
              <w:t>$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469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,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000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hint="eastAsia"/>
                <w:sz w:val="18"/>
                <w:szCs w:val="18"/>
              </w:rPr>
              <w:t>$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219,000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3649" w:type="dxa"/>
            <w:gridSpan w:val="2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螢幕尺寸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65型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65型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91"/>
        </w:trPr>
        <w:tc>
          <w:tcPr>
            <w:tcW w:w="530" w:type="dxa"/>
            <w:vMerge w:val="restart"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面版類型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76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解析度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3840*2160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 xml:space="preserve"> /</w:t>
            </w:r>
          </w:p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BLU 背光模組類型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細緻自體發光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細緻自體發光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純黑色彩無限對比度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WCG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廣色域亮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彩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完美廣色域</w:t>
            </w:r>
            <w:proofErr w:type="gramEnd"/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完美廣色域</w:t>
            </w:r>
            <w:proofErr w:type="gramEnd"/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超廣可視角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度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完美可視角度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完美可視角度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十億七千萬色豐富色彩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152"/>
        </w:trPr>
        <w:tc>
          <w:tcPr>
            <w:tcW w:w="530" w:type="dxa"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影像處理晶片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α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智慧亮彩影像處理晶片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α</w:t>
            </w:r>
            <w:r w:rsidRPr="006202A2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9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智慧亮彩影像處理晶片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598"/>
        </w:trPr>
        <w:tc>
          <w:tcPr>
            <w:tcW w:w="530" w:type="dxa"/>
            <w:vMerge w:val="restart"/>
            <w:shd w:val="clear" w:color="auto" w:fill="BFBFBF" w:themeFill="background1" w:themeFillShade="BF"/>
            <w:vAlign w:val="center"/>
          </w:tcPr>
          <w:p w:rsid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 </w:t>
            </w: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pStyle w:val="a6"/>
              <w:kinsoku w:val="0"/>
              <w:wordWrap/>
              <w:ind w:leftChars="0" w:left="36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Dolby Vision</w:t>
            </w:r>
          </w:p>
          <w:p w:rsidR="006202A2" w:rsidRPr="006202A2" w:rsidRDefault="006202A2" w:rsidP="006202A2">
            <w:pPr>
              <w:pStyle w:val="a6"/>
              <w:kinsoku w:val="0"/>
              <w:wordWrap/>
              <w:ind w:leftChars="0" w:left="36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杜比視覺調教</w:t>
            </w:r>
          </w:p>
        </w:tc>
        <w:tc>
          <w:tcPr>
            <w:tcW w:w="2850" w:type="dxa"/>
            <w:vMerge w:val="restart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四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規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</w:t>
            </w:r>
            <w:r w:rsidRPr="006202A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 </w:t>
            </w:r>
          </w:p>
        </w:tc>
        <w:tc>
          <w:tcPr>
            <w:tcW w:w="2850" w:type="dxa"/>
            <w:vMerge w:val="restart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四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規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 xml:space="preserve"> HDR</w:t>
            </w:r>
            <w:r w:rsidRPr="006202A2"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  <w:t xml:space="preserve"> 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10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Technicolo</w:t>
            </w:r>
            <w:r w:rsidR="00C230B6"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  <w:t>r</w:t>
            </w:r>
          </w:p>
          <w:p w:rsidR="006202A2" w:rsidRPr="006202A2" w:rsidRDefault="00E06CC8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好萊塢</w:t>
            </w:r>
            <w:r w:rsidR="006202A2"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專業調教</w:t>
            </w: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108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  <w:t>HDR10 Pro</w:t>
            </w: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HLG Pro(廣播系統)</w:t>
            </w: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850" w:type="dxa"/>
            <w:vMerge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4K HFR 120P</w:t>
            </w:r>
          </w:p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(高速動態更新技術)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Color Pro色彩專業模式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Game Model專業遊戲模式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HEVC高效率視訊編碼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4K@120P, 10bit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4K@120P, 10bit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238"/>
        </w:trPr>
        <w:tc>
          <w:tcPr>
            <w:tcW w:w="530" w:type="dxa"/>
            <w:vMerge w:val="restart"/>
            <w:shd w:val="clear" w:color="auto" w:fill="BFBFBF" w:themeFill="background1" w:themeFillShade="BF"/>
            <w:vAlign w:val="center"/>
          </w:tcPr>
          <w:p w:rsidR="006202A2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6202A2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瓦數 / 聲道 / 重低音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60瓦/ 4.2聲道</w:t>
            </w:r>
          </w:p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重低音20W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60瓦/ 4.2聲道</w:t>
            </w:r>
          </w:p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重低音20W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  <w:t>DOLBY ATMOS</w:t>
            </w:r>
          </w:p>
          <w:p w:rsidR="006202A2" w:rsidRPr="006202A2" w:rsidRDefault="006202A2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杜比全景聲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kern w:val="0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9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內建智慧平台系統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webOS</w:t>
            </w:r>
            <w:proofErr w:type="spellEnd"/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 xml:space="preserve"> 4.0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spellStart"/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webOS</w:t>
            </w:r>
            <w:proofErr w:type="spellEnd"/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 xml:space="preserve"> 4.0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06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6"/>
              </w:rPr>
              <w:t>LG獨家智慧滑鼠游標遙控器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盒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  <w:vAlign w:val="center"/>
          </w:tcPr>
          <w:p w:rsidR="006202A2" w:rsidRPr="00F02563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360V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  <w:t>R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虛擬實境影片支援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(USB)</w:t>
            </w:r>
          </w:p>
        </w:tc>
        <w:tc>
          <w:tcPr>
            <w:tcW w:w="2850" w:type="dxa"/>
            <w:shd w:val="clear" w:color="auto" w:fill="FFFFFF" w:themeFill="background1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(USB)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</w:tcPr>
          <w:p w:rsidR="006202A2" w:rsidRPr="00F02563" w:rsidRDefault="006202A2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電視頻道+手機鏡射同步顯示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321"/>
        </w:trPr>
        <w:tc>
          <w:tcPr>
            <w:tcW w:w="530" w:type="dxa"/>
            <w:vMerge/>
            <w:shd w:val="clear" w:color="auto" w:fill="BFBFBF" w:themeFill="background1" w:themeFillShade="BF"/>
          </w:tcPr>
          <w:p w:rsidR="006202A2" w:rsidRPr="00F02563" w:rsidRDefault="006202A2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6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6"/>
              </w:rPr>
              <w:t>手機鏡射同步顯示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7"/>
        </w:trPr>
        <w:tc>
          <w:tcPr>
            <w:tcW w:w="530" w:type="dxa"/>
            <w:vMerge/>
            <w:shd w:val="clear" w:color="auto" w:fill="BFBFBF" w:themeFill="background1" w:themeFillShade="BF"/>
          </w:tcPr>
          <w:p w:rsidR="006202A2" w:rsidRPr="00F27410" w:rsidRDefault="006202A2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語音搜尋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6202A2" w:rsidRPr="00F27410" w:rsidTr="006202A2">
        <w:tblPrEx>
          <w:tblCellMar>
            <w:left w:w="108" w:type="dxa"/>
            <w:right w:w="108" w:type="dxa"/>
          </w:tblCellMar>
        </w:tblPrEx>
        <w:trPr>
          <w:trHeight w:val="613"/>
        </w:trPr>
        <w:tc>
          <w:tcPr>
            <w:tcW w:w="530" w:type="dxa"/>
            <w:vMerge/>
            <w:shd w:val="clear" w:color="auto" w:fill="BFBFBF" w:themeFill="background1" w:themeFillShade="BF"/>
          </w:tcPr>
          <w:p w:rsidR="006202A2" w:rsidRPr="00F27410" w:rsidRDefault="006202A2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19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Quick Access</w:t>
            </w:r>
          </w:p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快捷設定功能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  <w:tc>
          <w:tcPr>
            <w:tcW w:w="2850" w:type="dxa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</w:tbl>
    <w:p w:rsidR="006202A2" w:rsidRDefault="006202A2" w:rsidP="00AC2590">
      <w:pPr>
        <w:wordWrap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tbl>
      <w:tblPr>
        <w:tblStyle w:val="af1"/>
        <w:tblW w:w="93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3118"/>
        <w:gridCol w:w="2977"/>
        <w:gridCol w:w="2835"/>
      </w:tblGrid>
      <w:tr w:rsidR="00456B6D" w:rsidRPr="00F27410" w:rsidTr="00EC4433">
        <w:trPr>
          <w:trHeight w:val="1673"/>
        </w:trPr>
        <w:tc>
          <w:tcPr>
            <w:tcW w:w="3572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C2C6D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  <w:drawing>
                <wp:inline distT="0" distB="0" distL="0" distR="0">
                  <wp:extent cx="1536192" cy="938932"/>
                  <wp:effectExtent l="0" t="0" r="0" b="0"/>
                  <wp:docPr id="10" name="圖片 17" descr="0629-LG OLED TV Leaflet-五校.pdf - Adobe Acrobat Reader D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15DE8B-7BE5-40B5-89D1-D6579E1E32C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 descr="0629-LG OLED TV Leaflet-五校.pdf - Adobe Acrobat Reader DC">
                            <a:extLst>
                              <a:ext uri="{FF2B5EF4-FFF2-40B4-BE49-F238E27FC236}">
                                <a16:creationId xmlns:a16="http://schemas.microsoft.com/office/drawing/2014/main" id="{1E15DE8B-7BE5-40B5-89D1-D6579E1E32C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43932" cy="943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6B6D" w:rsidRPr="00F27410" w:rsidTr="0084647B">
        <w:tblPrEx>
          <w:tblCellMar>
            <w:left w:w="108" w:type="dxa"/>
            <w:right w:w="108" w:type="dxa"/>
          </w:tblCellMar>
        </w:tblPrEx>
        <w:trPr>
          <w:trHeight w:val="391"/>
        </w:trPr>
        <w:tc>
          <w:tcPr>
            <w:tcW w:w="3572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2977" w:type="dxa"/>
            <w:shd w:val="clear" w:color="auto" w:fill="BFBFBF" w:themeFill="background1" w:themeFillShade="BF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OLED65C8PWA</w:t>
            </w:r>
          </w:p>
        </w:tc>
        <w:tc>
          <w:tcPr>
            <w:tcW w:w="2835" w:type="dxa"/>
            <w:shd w:val="clear" w:color="auto" w:fill="BFBFBF" w:themeFill="background1" w:themeFillShade="BF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OLED55C8PWA</w:t>
            </w:r>
          </w:p>
        </w:tc>
      </w:tr>
      <w:tr w:rsidR="00456B6D" w:rsidRPr="00F27410" w:rsidTr="0084647B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3572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2977" w:type="dxa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$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179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,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000</w:t>
            </w:r>
          </w:p>
        </w:tc>
        <w:tc>
          <w:tcPr>
            <w:tcW w:w="2835" w:type="dxa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$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99,000</w:t>
            </w:r>
          </w:p>
        </w:tc>
      </w:tr>
      <w:tr w:rsidR="00456B6D" w:rsidRPr="00F27410" w:rsidTr="0084647B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3572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螢幕尺寸</w:t>
            </w:r>
          </w:p>
        </w:tc>
        <w:tc>
          <w:tcPr>
            <w:tcW w:w="2977" w:type="dxa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65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  <w:tc>
          <w:tcPr>
            <w:tcW w:w="2835" w:type="dxa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55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面版類型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OLED 4K面板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78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(4K) 3840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x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2160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/</w:t>
            </w:r>
          </w:p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BLU 背光模組類型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細緻自體發光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純黑色彩無限對比度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WCG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廣色域亮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彩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完美廣色域</w:t>
            </w:r>
            <w:proofErr w:type="gramEnd"/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完美可視角度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十億七千萬色豐富色彩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157"/>
        </w:trPr>
        <w:tc>
          <w:tcPr>
            <w:tcW w:w="454" w:type="dxa"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影像處理晶片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4C2C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α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智慧亮彩影像處理晶片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456B6D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pStyle w:val="a6"/>
              <w:kinsoku w:val="0"/>
              <w:wordWrap/>
              <w:ind w:leftChars="0" w:left="36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Dolby Vision</w:t>
            </w:r>
          </w:p>
          <w:p w:rsidR="00456B6D" w:rsidRPr="006202A2" w:rsidRDefault="00456B6D" w:rsidP="006202A2">
            <w:pPr>
              <w:pStyle w:val="a6"/>
              <w:kinsoku w:val="0"/>
              <w:wordWrap/>
              <w:ind w:leftChars="0" w:left="36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杜比視覺調教</w:t>
            </w:r>
          </w:p>
        </w:tc>
        <w:tc>
          <w:tcPr>
            <w:tcW w:w="5812" w:type="dxa"/>
            <w:gridSpan w:val="2"/>
            <w:vMerge w:val="restart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四</w:t>
            </w:r>
            <w:proofErr w:type="gramStart"/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 xml:space="preserve"> HDR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27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Technicolo</w:t>
            </w:r>
            <w:r w:rsidR="00ED348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r</w:t>
            </w:r>
          </w:p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好萊</w:t>
            </w:r>
            <w:r w:rsidR="00ED348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塢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專業調教</w:t>
            </w:r>
          </w:p>
        </w:tc>
        <w:tc>
          <w:tcPr>
            <w:tcW w:w="5812" w:type="dxa"/>
            <w:gridSpan w:val="2"/>
            <w:vMerge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HDR10 Pro</w:t>
            </w:r>
          </w:p>
        </w:tc>
        <w:tc>
          <w:tcPr>
            <w:tcW w:w="5812" w:type="dxa"/>
            <w:gridSpan w:val="2"/>
            <w:vMerge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HLG Pro(廣播系統)</w:t>
            </w:r>
          </w:p>
        </w:tc>
        <w:tc>
          <w:tcPr>
            <w:tcW w:w="5812" w:type="dxa"/>
            <w:gridSpan w:val="2"/>
            <w:vMerge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  <w:p w:rsidR="00456B6D" w:rsidRPr="006202A2" w:rsidRDefault="00456B6D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(高速動態更新技術)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Color Pro色彩專業模式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Game Model專業遊戲模式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4K@120P, 10bit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244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456B6D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瓦數 / 聲道 / 重低音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4</w:t>
            </w:r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0瓦/ 4.2聲道</w:t>
            </w:r>
          </w:p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重低音20W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DOLBY ATMOS</w:t>
            </w:r>
          </w:p>
          <w:p w:rsidR="00456B6D" w:rsidRPr="006202A2" w:rsidRDefault="00456B6D" w:rsidP="006202A2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杜比全景聲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8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內建智慧平台系統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F02563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F02563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15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LG獨家智慧滑鼠游標遙控器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盒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shd w:val="clear" w:color="auto" w:fill="FFFFFF" w:themeFill="background1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360V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R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虛擬實境影片支援</w:t>
            </w:r>
          </w:p>
        </w:tc>
        <w:tc>
          <w:tcPr>
            <w:tcW w:w="5812" w:type="dxa"/>
            <w:gridSpan w:val="2"/>
            <w:shd w:val="clear" w:color="auto" w:fill="FFFFFF" w:themeFill="background1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(USB)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02563" w:rsidRDefault="00456B6D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電視頻道+手機鏡射同步顯示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330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02563" w:rsidRDefault="00456B6D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手機鏡射同步顯示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02563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9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27410" w:rsidRDefault="00456B6D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語音搜尋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27410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F27410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  <w:tr w:rsidR="00456B6D" w:rsidRPr="00F27410" w:rsidTr="0046054A">
        <w:tblPrEx>
          <w:tblCellMar>
            <w:left w:w="108" w:type="dxa"/>
            <w:right w:w="108" w:type="dxa"/>
          </w:tblCellMar>
        </w:tblPrEx>
        <w:trPr>
          <w:trHeight w:val="630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27410" w:rsidRDefault="00456B6D" w:rsidP="006202A2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18" w:type="dxa"/>
            <w:vAlign w:val="center"/>
          </w:tcPr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Quick Access</w:t>
            </w:r>
          </w:p>
          <w:p w:rsidR="00456B6D" w:rsidRPr="006202A2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快捷設定功能</w:t>
            </w:r>
          </w:p>
        </w:tc>
        <w:tc>
          <w:tcPr>
            <w:tcW w:w="5812" w:type="dxa"/>
            <w:gridSpan w:val="2"/>
            <w:vAlign w:val="center"/>
          </w:tcPr>
          <w:p w:rsidR="00456B6D" w:rsidRPr="00F27410" w:rsidRDefault="00456B6D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F27410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●</w:t>
            </w:r>
          </w:p>
        </w:tc>
      </w:tr>
    </w:tbl>
    <w:p w:rsidR="00ED3485" w:rsidRPr="0049490B" w:rsidRDefault="00ED3485" w:rsidP="00ED3485">
      <w:pPr>
        <w:wordWrap/>
        <w:jc w:val="center"/>
        <w:rPr>
          <w:rFonts w:ascii="微軟正黑體" w:eastAsia="微軟正黑體" w:hAnsi="微軟正黑體" w:cs="Arial"/>
          <w:b/>
          <w:color w:val="C50352"/>
          <w:sz w:val="28"/>
          <w:szCs w:val="28"/>
        </w:rPr>
      </w:pPr>
      <w:r w:rsidRPr="00F27410">
        <w:rPr>
          <w:rFonts w:ascii="微軟正黑體" w:eastAsia="微軟正黑體" w:hAnsi="微軟正黑體" w:cs="Arial"/>
          <w:b/>
          <w:color w:val="C50352"/>
          <w:sz w:val="28"/>
          <w:szCs w:val="28"/>
        </w:rPr>
        <w:lastRenderedPageBreak/>
        <w:t>LG</w:t>
      </w:r>
      <w:r w:rsidRPr="00F27410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SUPER UHD</w:t>
      </w:r>
      <w:r w:rsidRPr="00F27410"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 xml:space="preserve"> TV</w:t>
      </w:r>
      <w:r>
        <w:rPr>
          <w:rFonts w:ascii="微軟正黑體" w:eastAsia="微軟正黑體" w:hAnsi="微軟正黑體" w:cs="Arial" w:hint="eastAsia"/>
          <w:b/>
          <w:color w:val="C50352"/>
          <w:sz w:val="28"/>
          <w:szCs w:val="28"/>
        </w:rPr>
        <w:t>一奈米4K電視</w:t>
      </w:r>
    </w:p>
    <w:p w:rsidR="00ED3485" w:rsidRDefault="00ED3485" w:rsidP="00ED3485">
      <w:pPr>
        <w:rPr>
          <w:color w:val="1F497D"/>
        </w:rPr>
      </w:pPr>
    </w:p>
    <w:tbl>
      <w:tblPr>
        <w:tblStyle w:val="af1"/>
        <w:tblpPr w:leftFromText="180" w:rightFromText="180" w:vertAnchor="text" w:tblpXSpec="center" w:tblpY="1"/>
        <w:tblOverlap w:val="never"/>
        <w:tblW w:w="9606" w:type="dxa"/>
        <w:tblLayout w:type="fixed"/>
        <w:tblLook w:val="04A0" w:firstRow="1" w:lastRow="0" w:firstColumn="1" w:lastColumn="0" w:noHBand="0" w:noVBand="1"/>
      </w:tblPr>
      <w:tblGrid>
        <w:gridCol w:w="392"/>
        <w:gridCol w:w="2410"/>
        <w:gridCol w:w="3402"/>
        <w:gridCol w:w="3402"/>
      </w:tblGrid>
      <w:tr w:rsidR="00ED3485" w:rsidRPr="00970927" w:rsidTr="0031204C">
        <w:trPr>
          <w:cantSplit/>
          <w:trHeight w:val="1557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產品圖</w:t>
            </w:r>
          </w:p>
        </w:tc>
        <w:tc>
          <w:tcPr>
            <w:tcW w:w="6804" w:type="dxa"/>
            <w:gridSpan w:val="2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新細明體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/>
                <w:bCs/>
                <w:noProof/>
                <w:kern w:val="0"/>
                <w:sz w:val="16"/>
                <w:szCs w:val="16"/>
              </w:rPr>
              <w:drawing>
                <wp:inline distT="0" distB="0" distL="0" distR="0">
                  <wp:extent cx="1800225" cy="1152383"/>
                  <wp:effectExtent l="0" t="0" r="0" b="0"/>
                  <wp:docPr id="1" name="圖片 1" descr="\\FS5\fs\鈞勢公關第一_Cherry\Account File\122-LG\122K121-LG Super UHD TV評測會\Photos\SK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5\fs\鈞勢公關第一_Cherry\Account File\122-LG\122K121-LG Super UHD TV評測會\Photos\SK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809" cy="11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3485" w:rsidRPr="00B061FB" w:rsidTr="0031204C">
        <w:trPr>
          <w:cantSplit/>
          <w:trHeight w:val="132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電視類型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ED3485" w:rsidRPr="00B061FB" w:rsidRDefault="00ED3485" w:rsidP="0031204C">
            <w:pPr>
              <w:jc w:val="center"/>
              <w:rPr>
                <w:sz w:val="20"/>
                <w:vertAlign w:val="superscript"/>
              </w:rPr>
            </w:pPr>
            <w:r w:rsidRPr="00B061FB">
              <w:rPr>
                <w:rFonts w:ascii="微軟正黑體" w:eastAsia="微軟正黑體" w:hAnsi="微軟正黑體" w:cs="新細明體" w:hint="eastAsia"/>
                <w:bCs/>
                <w:kern w:val="0"/>
                <w:sz w:val="16"/>
                <w:szCs w:val="16"/>
              </w:rPr>
              <w:t>LG SUPER UHD TV</w:t>
            </w:r>
            <w:r w:rsidRPr="00B061FB">
              <w:rPr>
                <w:rFonts w:hint="eastAsia"/>
                <w:sz w:val="20"/>
              </w:rPr>
              <w:t xml:space="preserve"> </w:t>
            </w:r>
            <w:proofErr w:type="spellStart"/>
            <w:r w:rsidRPr="00B061FB">
              <w:rPr>
                <w:rFonts w:hint="eastAsia"/>
                <w:sz w:val="20"/>
              </w:rPr>
              <w:t>AI</w:t>
            </w:r>
            <w:r w:rsidRPr="00B061FB">
              <w:rPr>
                <w:rFonts w:hint="eastAsia"/>
                <w:sz w:val="20"/>
                <w:vertAlign w:val="superscript"/>
              </w:rPr>
              <w:t>ThinQ</w:t>
            </w:r>
            <w:proofErr w:type="spellEnd"/>
          </w:p>
        </w:tc>
      </w:tr>
      <w:tr w:rsidR="00ED3485" w:rsidRPr="00B061FB" w:rsidTr="0031204C">
        <w:trPr>
          <w:cantSplit/>
          <w:trHeight w:val="113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ind w:leftChars="-59" w:left="-142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產品名稱</w:t>
            </w:r>
          </w:p>
        </w:tc>
        <w:tc>
          <w:tcPr>
            <w:tcW w:w="6804" w:type="dxa"/>
            <w:gridSpan w:val="2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一奈米4K電視</w:t>
            </w:r>
          </w:p>
        </w:tc>
      </w:tr>
      <w:tr w:rsidR="00ED3485" w:rsidRPr="00B061FB" w:rsidTr="0031204C">
        <w:trPr>
          <w:cantSplit/>
          <w:trHeight w:val="113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系列名稱</w:t>
            </w:r>
          </w:p>
        </w:tc>
        <w:tc>
          <w:tcPr>
            <w:tcW w:w="6804" w:type="dxa"/>
            <w:gridSpan w:val="2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00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系列</w:t>
            </w:r>
          </w:p>
        </w:tc>
      </w:tr>
      <w:tr w:rsidR="00ED3485" w:rsidRPr="00B061FB" w:rsidTr="0031204C">
        <w:trPr>
          <w:cantSplit/>
          <w:trHeight w:val="113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電視尺寸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65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型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55型</w:t>
            </w:r>
          </w:p>
        </w:tc>
      </w:tr>
      <w:tr w:rsidR="00ED3485" w:rsidRPr="00B061FB" w:rsidTr="0031204C">
        <w:trPr>
          <w:cantSplit/>
          <w:trHeight w:val="113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產品型號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65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PWA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55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50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PWA</w:t>
            </w:r>
          </w:p>
        </w:tc>
      </w:tr>
      <w:tr w:rsidR="00ED3485" w:rsidRPr="00B061FB" w:rsidTr="0031204C">
        <w:trPr>
          <w:cantSplit/>
          <w:trHeight w:val="113"/>
        </w:trPr>
        <w:tc>
          <w:tcPr>
            <w:tcW w:w="2802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售價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$109,000</w:t>
            </w:r>
          </w:p>
        </w:tc>
        <w:tc>
          <w:tcPr>
            <w:tcW w:w="3402" w:type="dxa"/>
            <w:shd w:val="clear" w:color="auto" w:fill="FFFFFF" w:themeFill="background1"/>
            <w:noWrap/>
            <w:vAlign w:val="center"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$89,900</w:t>
            </w:r>
          </w:p>
        </w:tc>
      </w:tr>
      <w:tr w:rsidR="00ED3485" w:rsidRPr="00B061FB" w:rsidTr="0031204C">
        <w:trPr>
          <w:cantSplit/>
          <w:trHeight w:val="113"/>
        </w:trPr>
        <w:tc>
          <w:tcPr>
            <w:tcW w:w="392" w:type="dxa"/>
            <w:vMerge w:val="restart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面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板顯示技術</w:t>
            </w:r>
          </w:p>
        </w:tc>
        <w:tc>
          <w:tcPr>
            <w:tcW w:w="2410" w:type="dxa"/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面板類型</w:t>
            </w:r>
          </w:p>
        </w:tc>
        <w:tc>
          <w:tcPr>
            <w:tcW w:w="3402" w:type="dxa"/>
            <w:shd w:val="clear" w:color="auto" w:fill="FFFFFF" w:themeFill="background1"/>
            <w:vAlign w:val="center"/>
            <w:hideMark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一奈米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IPS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 xml:space="preserve"> 4K</w:t>
            </w:r>
            <w:proofErr w:type="gramStart"/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硬板</w:t>
            </w:r>
            <w:proofErr w:type="gramEnd"/>
          </w:p>
        </w:tc>
        <w:tc>
          <w:tcPr>
            <w:tcW w:w="3402" w:type="dxa"/>
            <w:shd w:val="clear" w:color="auto" w:fill="FFFFFF" w:themeFill="background1"/>
            <w:vAlign w:val="center"/>
            <w:hideMark/>
          </w:tcPr>
          <w:p w:rsidR="00ED3485" w:rsidRPr="00B061FB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一奈米</w:t>
            </w:r>
            <w:r w:rsidRPr="00B061FB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IPS</w:t>
            </w:r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 xml:space="preserve"> 4K</w:t>
            </w:r>
            <w:proofErr w:type="gramStart"/>
            <w:r w:rsidRPr="00B061FB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硬板</w:t>
            </w:r>
            <w:proofErr w:type="gramEnd"/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解析度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(4K)3840*2160</w:t>
            </w: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(4K)3840*2160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  <w:hideMark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控光技術</w:t>
            </w:r>
            <w:proofErr w:type="gramEnd"/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BLU</w:t>
            </w: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背光模組類型</w:t>
            </w:r>
          </w:p>
        </w:tc>
        <w:tc>
          <w:tcPr>
            <w:tcW w:w="3402" w:type="dxa"/>
            <w:noWrap/>
            <w:vAlign w:val="center"/>
            <w:hideMark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最新全陣列式區域控光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(</w:t>
            </w: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Slim Direct超薄直下</w:t>
            </w:r>
            <w:r w:rsidRPr="00970927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式</w:t>
            </w: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)</w:t>
            </w:r>
          </w:p>
        </w:tc>
        <w:tc>
          <w:tcPr>
            <w:tcW w:w="3402" w:type="dxa"/>
            <w:noWrap/>
            <w:vAlign w:val="center"/>
            <w:hideMark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5E1D19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最新全陣列式區域控光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1D19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(Slim Direct超薄直下式)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WCG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廣色域亮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彩</w:t>
            </w:r>
          </w:p>
        </w:tc>
        <w:tc>
          <w:tcPr>
            <w:tcW w:w="3402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  <w:tc>
          <w:tcPr>
            <w:tcW w:w="3402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超廣可視角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度</w:t>
            </w:r>
          </w:p>
        </w:tc>
        <w:tc>
          <w:tcPr>
            <w:tcW w:w="3402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廣視角</w:t>
            </w:r>
          </w:p>
        </w:tc>
        <w:tc>
          <w:tcPr>
            <w:tcW w:w="3402" w:type="dxa"/>
            <w:noWrap/>
            <w:vAlign w:val="center"/>
          </w:tcPr>
          <w:p w:rsidR="00ED3485" w:rsidRPr="005E1D19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廣視角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十億七千萬色豐富色彩</w:t>
            </w:r>
          </w:p>
        </w:tc>
        <w:tc>
          <w:tcPr>
            <w:tcW w:w="3402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α7智慧亮彩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α7智慧亮彩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 w:val="restart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影像規格技術/模式</w:t>
            </w: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Dolby Vision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杜比視覺調校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四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HDR</w:t>
            </w:r>
          </w:p>
        </w:tc>
        <w:tc>
          <w:tcPr>
            <w:tcW w:w="3402" w:type="dxa"/>
            <w:vMerge w:val="restart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四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HDR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Advance HDR By Technicolor(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藝)</w:t>
            </w:r>
          </w:p>
        </w:tc>
        <w:tc>
          <w:tcPr>
            <w:tcW w:w="3402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3402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HDR 10 Pro</w:t>
            </w:r>
          </w:p>
        </w:tc>
        <w:tc>
          <w:tcPr>
            <w:tcW w:w="3402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3402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</w:tr>
      <w:tr w:rsidR="00ED3485" w:rsidRPr="00970927" w:rsidTr="0031204C">
        <w:trPr>
          <w:cantSplit/>
          <w:trHeight w:val="60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HLG Pro(廣播系統)</w:t>
            </w:r>
          </w:p>
        </w:tc>
        <w:tc>
          <w:tcPr>
            <w:tcW w:w="3402" w:type="dxa"/>
            <w:vMerge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3402" w:type="dxa"/>
            <w:vMerge/>
            <w:noWrap/>
            <w:vAlign w:val="center"/>
          </w:tcPr>
          <w:p w:rsidR="00ED3485" w:rsidRPr="005E1D19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4K HFR 120P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(高速動態更新技術)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Color Pro色彩專業模式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Game Model專業遊戲模式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HEVC高效率視訊編碼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4K@120P,10bit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4K@120P,10bit</w:t>
            </w:r>
          </w:p>
        </w:tc>
      </w:tr>
      <w:tr w:rsidR="00ED3485" w:rsidRPr="00970927" w:rsidTr="0031204C">
        <w:trPr>
          <w:cantSplit/>
          <w:trHeight w:val="87"/>
        </w:trPr>
        <w:tc>
          <w:tcPr>
            <w:tcW w:w="392" w:type="dxa"/>
            <w:vMerge w:val="restart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音效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/智慧連網</w:t>
            </w: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瓦數/聲道/重低音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40瓦/2.2聲道/重低音:20W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20瓦/2.0聲道</w:t>
            </w:r>
          </w:p>
        </w:tc>
      </w:tr>
      <w:tr w:rsidR="00ED3485" w:rsidRPr="00970927" w:rsidTr="0031204C">
        <w:trPr>
          <w:cantSplit/>
          <w:trHeight w:val="60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Dolby Atmos杜比全景聲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LG獨家智慧滑鼠游標遙控器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智慧語音辨識搜尋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標配</w:t>
            </w:r>
            <w:proofErr w:type="gramEnd"/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標配</w:t>
            </w:r>
            <w:proofErr w:type="gramEnd"/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第四台整合操控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360VR虛擬實境影片支援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(USB)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(USB)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電視頻道+手機鏡射同步顯示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手機鏡射同步顯示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Quick Access</w:t>
            </w:r>
          </w:p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遙控器快捷設定功能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31204C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410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內建網路瀏覽器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402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</w:tbl>
    <w:p w:rsidR="00ED3485" w:rsidRDefault="00ED3485" w:rsidP="00ED3485"/>
    <w:p w:rsidR="00ED3485" w:rsidRDefault="00ED3485" w:rsidP="00ED3485">
      <w:pPr>
        <w:widowControl/>
        <w:wordWrap/>
        <w:autoSpaceDE/>
        <w:autoSpaceDN/>
        <w:jc w:val="left"/>
      </w:pPr>
      <w:r>
        <w:br w:type="page"/>
      </w:r>
      <w:bookmarkStart w:id="0" w:name="_GoBack"/>
      <w:bookmarkEnd w:id="0"/>
    </w:p>
    <w:p w:rsidR="00ED3485" w:rsidRDefault="00ED3485" w:rsidP="00ED3485"/>
    <w:tbl>
      <w:tblPr>
        <w:tblStyle w:val="af1"/>
        <w:tblpPr w:leftFromText="180" w:rightFromText="180" w:vertAnchor="text" w:tblpX="-176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392"/>
        <w:gridCol w:w="2835"/>
        <w:gridCol w:w="2126"/>
        <w:gridCol w:w="1985"/>
        <w:gridCol w:w="3118"/>
      </w:tblGrid>
      <w:tr w:rsidR="00ED3485" w:rsidRPr="00970927" w:rsidTr="007F60E8">
        <w:trPr>
          <w:cantSplit/>
          <w:trHeight w:val="2262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產品圖</w:t>
            </w:r>
          </w:p>
        </w:tc>
        <w:tc>
          <w:tcPr>
            <w:tcW w:w="4111" w:type="dxa"/>
            <w:gridSpan w:val="2"/>
            <w:noWrap/>
            <w:vAlign w:val="center"/>
          </w:tcPr>
          <w:p w:rsidR="00ED3485" w:rsidRPr="00970927" w:rsidRDefault="007F60E8" w:rsidP="007F60E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新細明體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/>
                <w:bCs/>
                <w:noProof/>
                <w:kern w:val="0"/>
                <w:sz w:val="16"/>
                <w:szCs w:val="16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499745</wp:posOffset>
                  </wp:positionH>
                  <wp:positionV relativeFrom="paragraph">
                    <wp:posOffset>54610</wp:posOffset>
                  </wp:positionV>
                  <wp:extent cx="1581150" cy="991235"/>
                  <wp:effectExtent l="0" t="0" r="0" b="0"/>
                  <wp:wrapNone/>
                  <wp:docPr id="2" name="圖片 2" descr="\\FS5\fs\鈞勢公關第一_Cherry\Account File\122-LG\122K121-LG Super UHD TV評測會\Photos\SK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FS5\fs\鈞勢公關第一_Cherry\Account File\122-LG\122K121-LG Super UHD TV評測會\Photos\SK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99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AC2590" w:rsidP="007F60E8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/>
                <w:bCs/>
                <w:noProof/>
                <w:kern w:val="0"/>
                <w:sz w:val="16"/>
                <w:szCs w:val="16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53340</wp:posOffset>
                  </wp:positionV>
                  <wp:extent cx="1760855" cy="1162050"/>
                  <wp:effectExtent l="0" t="0" r="0" b="0"/>
                  <wp:wrapNone/>
                  <wp:docPr id="3" name="圖片 4" descr="\\FS5\fs\鈞勢公關第一_Cherry\Account File\122-LG\122K121-LG Super UHD TV評測會\Photos\UK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FS5\fs\鈞勢公關第一_Cherry\Account File\122-LG\122K121-LG Super UHD TV評測會\Photos\UK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85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D3485" w:rsidRPr="00970927" w:rsidTr="005C4C27">
        <w:trPr>
          <w:cantSplit/>
          <w:trHeight w:val="132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電視類型</w:t>
            </w:r>
          </w:p>
        </w:tc>
        <w:tc>
          <w:tcPr>
            <w:tcW w:w="4111" w:type="dxa"/>
            <w:gridSpan w:val="2"/>
            <w:tcBorders>
              <w:bottom w:val="single" w:sz="4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新細明體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Cs/>
                <w:kern w:val="0"/>
                <w:sz w:val="16"/>
                <w:szCs w:val="16"/>
              </w:rPr>
              <w:t>LG SUPER UHD TV</w:t>
            </w:r>
            <w:r w:rsidRPr="005E56DD">
              <w:rPr>
                <w:rFonts w:hint="eastAsia"/>
                <w:sz w:val="20"/>
              </w:rPr>
              <w:t xml:space="preserve"> </w:t>
            </w:r>
            <w:proofErr w:type="spellStart"/>
            <w:r w:rsidRPr="005E56DD">
              <w:rPr>
                <w:rFonts w:hint="eastAsia"/>
                <w:sz w:val="20"/>
              </w:rPr>
              <w:t>AI</w:t>
            </w:r>
            <w:r>
              <w:rPr>
                <w:rFonts w:hint="eastAsia"/>
                <w:sz w:val="20"/>
                <w:vertAlign w:val="superscript"/>
              </w:rPr>
              <w:t>ThinQ</w:t>
            </w:r>
            <w:proofErr w:type="spellEnd"/>
          </w:p>
        </w:tc>
        <w:tc>
          <w:tcPr>
            <w:tcW w:w="3118" w:type="dxa"/>
            <w:tcBorders>
              <w:bottom w:val="single" w:sz="4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新細明體" w:hint="eastAsia"/>
                <w:bCs/>
                <w:kern w:val="0"/>
                <w:sz w:val="16"/>
                <w:szCs w:val="16"/>
              </w:rPr>
              <w:t>LG UHD TV</w:t>
            </w:r>
            <w:r w:rsidRPr="005E56DD">
              <w:rPr>
                <w:rFonts w:hint="eastAsia"/>
                <w:sz w:val="20"/>
              </w:rPr>
              <w:t xml:space="preserve"> </w:t>
            </w:r>
            <w:proofErr w:type="spellStart"/>
            <w:r w:rsidRPr="005E56DD">
              <w:rPr>
                <w:rFonts w:hint="eastAsia"/>
                <w:sz w:val="20"/>
              </w:rPr>
              <w:t>AI</w:t>
            </w:r>
            <w:r>
              <w:rPr>
                <w:rFonts w:hint="eastAsia"/>
                <w:sz w:val="20"/>
                <w:vertAlign w:val="superscript"/>
              </w:rPr>
              <w:t>ThinQ</w:t>
            </w:r>
            <w:proofErr w:type="spellEnd"/>
          </w:p>
        </w:tc>
      </w:tr>
      <w:tr w:rsidR="00ED3485" w:rsidRPr="007F39F7" w:rsidTr="005C4C27">
        <w:trPr>
          <w:cantSplit/>
          <w:trHeight w:val="113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產品名稱</w:t>
            </w:r>
          </w:p>
        </w:tc>
        <w:tc>
          <w:tcPr>
            <w:tcW w:w="4111" w:type="dxa"/>
            <w:gridSpan w:val="2"/>
            <w:shd w:val="clear" w:color="auto" w:fill="auto"/>
            <w:noWrap/>
            <w:vAlign w:val="center"/>
          </w:tcPr>
          <w:p w:rsidR="00ED3485" w:rsidRPr="007F39F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7F39F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一奈米4K電視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ED3485" w:rsidRPr="007F39F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7F39F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一奈米4K電視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系列名稱</w:t>
            </w:r>
          </w:p>
        </w:tc>
        <w:tc>
          <w:tcPr>
            <w:tcW w:w="4111" w:type="dxa"/>
            <w:gridSpan w:val="2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系列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UK7500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電視尺寸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65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型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55型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49型</w:t>
            </w:r>
          </w:p>
        </w:tc>
      </w:tr>
      <w:tr w:rsidR="00ED3485" w:rsidTr="005C4C27">
        <w:trPr>
          <w:cantSplit/>
          <w:trHeight w:val="113"/>
        </w:trPr>
        <w:tc>
          <w:tcPr>
            <w:tcW w:w="3227" w:type="dxa"/>
            <w:gridSpan w:val="2"/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產品型號</w:t>
            </w:r>
          </w:p>
        </w:tc>
        <w:tc>
          <w:tcPr>
            <w:tcW w:w="2126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65</w:t>
            </w: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PWA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55</w:t>
            </w: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K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80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0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PWA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49UK7500PWA</w:t>
            </w:r>
          </w:p>
        </w:tc>
      </w:tr>
      <w:tr w:rsidR="00ED3485" w:rsidTr="005C4C27">
        <w:trPr>
          <w:cantSplit/>
          <w:trHeight w:val="113"/>
        </w:trPr>
        <w:tc>
          <w:tcPr>
            <w:tcW w:w="3227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售價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402578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$89,900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402578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$59,900</w:t>
            </w:r>
          </w:p>
        </w:tc>
        <w:tc>
          <w:tcPr>
            <w:tcW w:w="3118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402578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$39,900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面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板顯示技術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面板類型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</w:t>
            </w: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奈米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IPS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 xml:space="preserve"> 4K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硬板</w:t>
            </w:r>
            <w:proofErr w:type="gramEnd"/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</w:t>
            </w: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奈米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IPS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 xml:space="preserve"> 4K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硬板</w:t>
            </w:r>
            <w:proofErr w:type="gramEnd"/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一</w:t>
            </w: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奈米</w:t>
            </w: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IPS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 xml:space="preserve"> 4K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硬板</w:t>
            </w:r>
            <w:proofErr w:type="gramEnd"/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解析度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(4K)3840*2160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(4K)3840*2160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ED3485" w:rsidRPr="00970927" w:rsidRDefault="00ED3485" w:rsidP="003120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70927">
              <w:rPr>
                <w:rFonts w:ascii="Arial" w:hAnsi="Arial" w:cs="Arial"/>
                <w:sz w:val="16"/>
                <w:szCs w:val="16"/>
              </w:rPr>
              <w:t>(4K)3840*2160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控光技術</w:t>
            </w:r>
            <w:proofErr w:type="gramEnd"/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  <w:t>BLU</w:t>
            </w: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背光模組類型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專業</w:t>
            </w:r>
            <w:proofErr w:type="gramStart"/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區域控光</w:t>
            </w:r>
            <w:proofErr w:type="gram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專業</w:t>
            </w:r>
            <w:proofErr w:type="gramStart"/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區域控光</w:t>
            </w:r>
            <w:proofErr w:type="gramEnd"/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專業</w:t>
            </w:r>
            <w:proofErr w:type="gramStart"/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區域控光</w:t>
            </w:r>
            <w:proofErr w:type="gramEnd"/>
          </w:p>
        </w:tc>
      </w:tr>
      <w:tr w:rsidR="00ED3485" w:rsidTr="005C4C27">
        <w:trPr>
          <w:cantSplit/>
          <w:trHeight w:val="113"/>
        </w:trPr>
        <w:tc>
          <w:tcPr>
            <w:tcW w:w="39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WCG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廣色域亮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彩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</w:tr>
      <w:tr w:rsidR="00ED3485" w:rsidTr="005C4C27">
        <w:trPr>
          <w:cantSplit/>
          <w:trHeight w:val="113"/>
        </w:trPr>
        <w:tc>
          <w:tcPr>
            <w:tcW w:w="392" w:type="dxa"/>
            <w:vMerge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超廣可視角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度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廣視角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:rsidR="00ED3485" w:rsidRPr="005E1D19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廣視角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廣視角</w:t>
            </w:r>
          </w:p>
        </w:tc>
      </w:tr>
      <w:tr w:rsidR="00ED3485" w:rsidTr="005C4C27">
        <w:trPr>
          <w:cantSplit/>
          <w:trHeight w:val="113"/>
        </w:trPr>
        <w:tc>
          <w:tcPr>
            <w:tcW w:w="392" w:type="dxa"/>
            <w:vMerge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十億七千萬色豐富色彩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α7智慧亮彩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α7智慧亮彩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影像處理晶片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四核心處理器</w:t>
            </w:r>
          </w:p>
        </w:tc>
      </w:tr>
      <w:tr w:rsidR="00ED3485" w:rsidTr="005C4C27">
        <w:trPr>
          <w:cantSplit/>
          <w:trHeight w:val="113"/>
        </w:trPr>
        <w:tc>
          <w:tcPr>
            <w:tcW w:w="392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影像規格技術/模式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Dolby Vision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杜比視覺調校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四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HDR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四</w:t>
            </w:r>
            <w:proofErr w:type="gramStart"/>
            <w:r w:rsidRPr="00970927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HDR</w:t>
            </w:r>
          </w:p>
        </w:tc>
        <w:tc>
          <w:tcPr>
            <w:tcW w:w="3118" w:type="dxa"/>
            <w:vMerge w:val="restart"/>
            <w:tcBorders>
              <w:top w:val="single" w:sz="4" w:space="0" w:color="auto"/>
            </w:tcBorders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雙</w:t>
            </w:r>
            <w:proofErr w:type="gramStart"/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規</w:t>
            </w:r>
            <w:proofErr w:type="gramEnd"/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 xml:space="preserve">HDR </w:t>
            </w: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br/>
              <w:t>(HDR10</w:t>
            </w: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 xml:space="preserve"> Pro</w:t>
            </w: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 xml:space="preserve"> /HLG</w:t>
            </w:r>
            <w:r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 xml:space="preserve"> Pro</w:t>
            </w:r>
            <w:r w:rsidRPr="00970927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)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Advance HDR By Technicolor(</w:t>
            </w:r>
            <w:proofErr w:type="gramStart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特</w:t>
            </w:r>
            <w:proofErr w:type="gramEnd"/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藝)</w:t>
            </w:r>
          </w:p>
        </w:tc>
        <w:tc>
          <w:tcPr>
            <w:tcW w:w="2126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1985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3118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HDR 10 Pro</w:t>
            </w:r>
          </w:p>
        </w:tc>
        <w:tc>
          <w:tcPr>
            <w:tcW w:w="2126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1985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3118" w:type="dxa"/>
            <w:vMerge/>
            <w:noWrap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</w:tr>
      <w:tr w:rsidR="00ED3485" w:rsidTr="005C4C27">
        <w:trPr>
          <w:cantSplit/>
          <w:trHeight w:val="60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HLG Pro(廣播系統)</w:t>
            </w:r>
          </w:p>
        </w:tc>
        <w:tc>
          <w:tcPr>
            <w:tcW w:w="2126" w:type="dxa"/>
            <w:vMerge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1985" w:type="dxa"/>
            <w:vMerge/>
            <w:noWrap/>
            <w:vAlign w:val="center"/>
          </w:tcPr>
          <w:p w:rsidR="00ED3485" w:rsidRPr="005E1D19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  <w:tc>
          <w:tcPr>
            <w:tcW w:w="3118" w:type="dxa"/>
            <w:vMerge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4K HFR 120P</w:t>
            </w:r>
          </w:p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(高速動態更新技術)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Color Pro色彩專業模式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-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Game Model專業遊戲模式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-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543CFA" w:rsidRDefault="00ED3485" w:rsidP="0031204C">
            <w:pPr>
              <w:ind w:right="113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HEVC高效率視訊編碼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4K@120P,10bit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4K@120P,10bit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4K@60P,10bit</w:t>
            </w:r>
          </w:p>
        </w:tc>
      </w:tr>
      <w:tr w:rsidR="00ED3485" w:rsidRPr="00970927" w:rsidTr="005C4C27">
        <w:trPr>
          <w:cantSplit/>
          <w:trHeight w:val="87"/>
        </w:trPr>
        <w:tc>
          <w:tcPr>
            <w:tcW w:w="392" w:type="dxa"/>
            <w:vMerge w:val="restart"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音效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/智慧連網</w:t>
            </w: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瓦數/聲道/重低音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20瓦/2.0聲道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20瓦/2.0聲道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20瓦/2.0聲道</w:t>
            </w:r>
          </w:p>
        </w:tc>
      </w:tr>
      <w:tr w:rsidR="00ED3485" w:rsidRPr="00970927" w:rsidTr="005C4C27">
        <w:trPr>
          <w:cantSplit/>
          <w:trHeight w:val="60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  <w:hideMark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Dolby Atmos杜比全景聲</w:t>
            </w:r>
          </w:p>
        </w:tc>
        <w:tc>
          <w:tcPr>
            <w:tcW w:w="2126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-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LG獨家智慧滑鼠游標遙控器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智慧語音辨識搜尋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標配</w:t>
            </w:r>
            <w:proofErr w:type="gramEnd"/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標配</w:t>
            </w:r>
            <w:proofErr w:type="gramEnd"/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proofErr w:type="gramStart"/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標配</w:t>
            </w:r>
            <w:proofErr w:type="gramEnd"/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第四台整合操控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360VR虛擬實境影片支援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(USB)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(USB)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(USB)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電視頻道+手機鏡射同步顯示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Courier New" w:hint="eastAsia"/>
                <w:kern w:val="0"/>
                <w:sz w:val="16"/>
                <w:szCs w:val="16"/>
              </w:rPr>
              <w:t>-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手機鏡射同步顯示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textDirection w:val="tbRlV"/>
            <w:vAlign w:val="center"/>
          </w:tcPr>
          <w:p w:rsidR="00ED3485" w:rsidRPr="00970927" w:rsidRDefault="00ED3485" w:rsidP="0031204C">
            <w:pPr>
              <w:ind w:left="113" w:right="113"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Quick Access</w:t>
            </w:r>
          </w:p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遙控器快捷設定功能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  <w:tr w:rsidR="00ED3485" w:rsidRPr="00970927" w:rsidTr="005C4C27">
        <w:trPr>
          <w:cantSplit/>
          <w:trHeight w:val="113"/>
        </w:trPr>
        <w:tc>
          <w:tcPr>
            <w:tcW w:w="392" w:type="dxa"/>
            <w:vMerge/>
            <w:shd w:val="clear" w:color="auto" w:fill="BFBFBF" w:themeFill="background1" w:themeFillShade="BF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</w:p>
        </w:tc>
        <w:tc>
          <w:tcPr>
            <w:tcW w:w="2835" w:type="dxa"/>
            <w:noWrap/>
            <w:vAlign w:val="center"/>
          </w:tcPr>
          <w:p w:rsidR="00ED3485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內建網路瀏覽器</w:t>
            </w:r>
          </w:p>
        </w:tc>
        <w:tc>
          <w:tcPr>
            <w:tcW w:w="2126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1985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  <w:tc>
          <w:tcPr>
            <w:tcW w:w="3118" w:type="dxa"/>
            <w:vAlign w:val="center"/>
          </w:tcPr>
          <w:p w:rsidR="00ED3485" w:rsidRPr="00970927" w:rsidRDefault="00ED3485" w:rsidP="0031204C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</w:pPr>
            <w:r w:rsidRPr="00970927">
              <w:rPr>
                <w:rFonts w:ascii="微軟正黑體" w:eastAsia="微軟正黑體" w:hAnsi="微軟正黑體" w:cs="Courier New"/>
                <w:kern w:val="0"/>
                <w:sz w:val="16"/>
                <w:szCs w:val="16"/>
              </w:rPr>
              <w:t>●</w:t>
            </w:r>
          </w:p>
        </w:tc>
      </w:tr>
    </w:tbl>
    <w:p w:rsidR="00ED3485" w:rsidRDefault="00ED3485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ED3485" w:rsidRDefault="00ED3485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6202A2" w:rsidRDefault="006202A2" w:rsidP="006202A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  <w:r w:rsidRPr="00895882">
        <w:rPr>
          <w:rFonts w:ascii="微軟正黑體" w:eastAsia="微軟正黑體" w:hAnsi="微軟正黑體" w:cs="Arial"/>
          <w:b/>
          <w:color w:val="C50352"/>
          <w:sz w:val="32"/>
          <w:szCs w:val="16"/>
        </w:rPr>
        <w:t>LG</w:t>
      </w:r>
      <w:r w:rsidRPr="00895882">
        <w:rPr>
          <w:rFonts w:ascii="微軟正黑體" w:eastAsia="微軟正黑體" w:hAnsi="微軟正黑體" w:cs="Arial" w:hint="eastAsia"/>
          <w:b/>
          <w:color w:val="C50352"/>
          <w:sz w:val="32"/>
          <w:szCs w:val="16"/>
        </w:rPr>
        <w:t xml:space="preserve"> UHD TV</w:t>
      </w:r>
    </w:p>
    <w:p w:rsidR="00592C35" w:rsidRPr="005E38C9" w:rsidRDefault="00592C35" w:rsidP="006202A2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tbl>
      <w:tblPr>
        <w:tblStyle w:val="af1"/>
        <w:tblW w:w="938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4"/>
        <w:gridCol w:w="3136"/>
        <w:gridCol w:w="2692"/>
        <w:gridCol w:w="1564"/>
        <w:gridCol w:w="1558"/>
      </w:tblGrid>
      <w:tr w:rsidR="006202A2" w:rsidRPr="00F27410" w:rsidTr="00412EC5">
        <w:trPr>
          <w:trHeight w:val="1640"/>
        </w:trPr>
        <w:tc>
          <w:tcPr>
            <w:tcW w:w="3570" w:type="dxa"/>
            <w:gridSpan w:val="2"/>
            <w:shd w:val="clear" w:color="auto" w:fill="BFBFBF" w:themeFill="background1" w:themeFillShade="BF"/>
            <w:vAlign w:val="center"/>
          </w:tcPr>
          <w:p w:rsidR="006202A2" w:rsidRPr="006202A2" w:rsidRDefault="006202A2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2692" w:type="dxa"/>
            <w:vAlign w:val="center"/>
          </w:tcPr>
          <w:p w:rsidR="006202A2" w:rsidRPr="00F02563" w:rsidRDefault="001D1061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21590</wp:posOffset>
                  </wp:positionV>
                  <wp:extent cx="1485900" cy="952500"/>
                  <wp:effectExtent l="0" t="0" r="0" b="0"/>
                  <wp:wrapNone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uk7500.jpg"/>
                          <pic:cNvPicPr/>
                        </pic:nvPicPr>
                        <pic:blipFill rotWithShape="1">
                          <a:blip r:embed="rId14" cstate="email"/>
                          <a:srcRect r="4294" b="4883"/>
                          <a:stretch/>
                        </pic:blipFill>
                        <pic:spPr bwMode="auto">
                          <a:xfrm>
                            <a:off x="0" y="0"/>
                            <a:ext cx="1485900" cy="952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22" w:type="dxa"/>
            <w:gridSpan w:val="2"/>
            <w:vAlign w:val="center"/>
          </w:tcPr>
          <w:p w:rsidR="006202A2" w:rsidRDefault="001D1061" w:rsidP="00EC4433">
            <w:pPr>
              <w:kinsoku w:val="0"/>
              <w:wordWrap/>
              <w:jc w:val="center"/>
              <w:rPr>
                <w:noProof/>
              </w:rPr>
            </w:pPr>
            <w:r w:rsidRPr="001D1061">
              <w:rPr>
                <w:noProof/>
              </w:rPr>
              <w:drawing>
                <wp:inline distT="0" distB="0" distL="0" distR="0">
                  <wp:extent cx="1381125" cy="863762"/>
                  <wp:effectExtent l="0" t="0" r="0" b="0"/>
                  <wp:docPr id="12" name="圖片 11" descr="LG SUPER UHD TV 中文化-0511-二校.pdf - Adobe Acrobat Reader D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BD77608-7FD4-4D8D-BEC5-14D448FFF8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 descr="LG SUPER UHD TV 中文化-0511-二校.pdf - Adobe Acrobat Reader DC">
                            <a:extLst>
                              <a:ext uri="{FF2B5EF4-FFF2-40B4-BE49-F238E27FC236}">
                                <a16:creationId xmlns:a16="http://schemas.microsoft.com/office/drawing/2014/main" id="{6BD77608-7FD4-4D8D-BEC5-14D448FFF8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88579" cy="868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C5" w:rsidRPr="00F27410" w:rsidTr="00412EC5">
        <w:trPr>
          <w:trHeight w:val="295"/>
        </w:trPr>
        <w:tc>
          <w:tcPr>
            <w:tcW w:w="3570" w:type="dxa"/>
            <w:gridSpan w:val="2"/>
            <w:shd w:val="clear" w:color="auto" w:fill="BFBFBF" w:themeFill="background1" w:themeFillShade="BF"/>
            <w:vAlign w:val="center"/>
          </w:tcPr>
          <w:p w:rsidR="00412EC5" w:rsidRPr="006202A2" w:rsidRDefault="00412EC5" w:rsidP="006202A2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2692" w:type="dxa"/>
            <w:vAlign w:val="center"/>
          </w:tcPr>
          <w:p w:rsidR="00412EC5" w:rsidRDefault="00412EC5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12EC5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49UK7500PWA</w:t>
            </w:r>
          </w:p>
        </w:tc>
        <w:tc>
          <w:tcPr>
            <w:tcW w:w="1564" w:type="dxa"/>
            <w:vAlign w:val="center"/>
          </w:tcPr>
          <w:p w:rsidR="00412EC5" w:rsidRPr="001D1061" w:rsidRDefault="00412EC5" w:rsidP="00EC4433">
            <w:pPr>
              <w:kinsoku w:val="0"/>
              <w:wordWrap/>
              <w:jc w:val="center"/>
              <w:rPr>
                <w:noProof/>
              </w:rPr>
            </w:pPr>
            <w:r w:rsidRPr="00412EC5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65UK6540PW</w:t>
            </w:r>
            <w:r w:rsidRPr="00412EC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D</w:t>
            </w:r>
          </w:p>
        </w:tc>
        <w:tc>
          <w:tcPr>
            <w:tcW w:w="1558" w:type="dxa"/>
            <w:vAlign w:val="center"/>
          </w:tcPr>
          <w:p w:rsidR="00412EC5" w:rsidRPr="001D1061" w:rsidRDefault="00412EC5" w:rsidP="00EC4433">
            <w:pPr>
              <w:kinsoku w:val="0"/>
              <w:wordWrap/>
              <w:jc w:val="center"/>
              <w:rPr>
                <w:noProof/>
              </w:rPr>
            </w:pPr>
            <w:r w:rsidRPr="00412EC5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55UK6540PW</w:t>
            </w:r>
            <w:r w:rsidRPr="00412EC5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D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3570" w:type="dxa"/>
            <w:gridSpan w:val="2"/>
            <w:shd w:val="clear" w:color="auto" w:fill="BFBFBF" w:themeFill="background1" w:themeFillShade="BF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2692" w:type="dxa"/>
            <w:vAlign w:val="center"/>
          </w:tcPr>
          <w:p w:rsidR="00AC1DC4" w:rsidRPr="004C2C6D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$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39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,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900</w:t>
            </w:r>
          </w:p>
        </w:tc>
        <w:tc>
          <w:tcPr>
            <w:tcW w:w="1564" w:type="dxa"/>
            <w:vAlign w:val="center"/>
          </w:tcPr>
          <w:p w:rsidR="00AC1DC4" w:rsidRPr="004C2C6D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$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59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,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900</w:t>
            </w:r>
          </w:p>
        </w:tc>
        <w:tc>
          <w:tcPr>
            <w:tcW w:w="1558" w:type="dxa"/>
            <w:vAlign w:val="center"/>
          </w:tcPr>
          <w:p w:rsidR="00AC1DC4" w:rsidRPr="004C2C6D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$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39,900</w:t>
            </w:r>
          </w:p>
        </w:tc>
      </w:tr>
      <w:tr w:rsidR="00F12B1E" w:rsidRPr="00F27410" w:rsidTr="00412EC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570" w:type="dxa"/>
            <w:gridSpan w:val="2"/>
            <w:shd w:val="clear" w:color="auto" w:fill="BFBFBF" w:themeFill="background1" w:themeFillShade="BF"/>
            <w:vAlign w:val="center"/>
          </w:tcPr>
          <w:p w:rsidR="00F12B1E" w:rsidRPr="006202A2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螢幕尺寸</w:t>
            </w:r>
          </w:p>
        </w:tc>
        <w:tc>
          <w:tcPr>
            <w:tcW w:w="2692" w:type="dxa"/>
            <w:vAlign w:val="center"/>
          </w:tcPr>
          <w:p w:rsidR="00F12B1E" w:rsidRPr="004C2C6D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49型</w:t>
            </w:r>
          </w:p>
        </w:tc>
        <w:tc>
          <w:tcPr>
            <w:tcW w:w="1564" w:type="dxa"/>
            <w:vAlign w:val="center"/>
          </w:tcPr>
          <w:p w:rsidR="00F12B1E" w:rsidRPr="004C2C6D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6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  <w:tc>
          <w:tcPr>
            <w:tcW w:w="1558" w:type="dxa"/>
            <w:vAlign w:val="center"/>
          </w:tcPr>
          <w:p w:rsidR="00F12B1E" w:rsidRPr="004C2C6D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5</w:t>
            </w:r>
            <w:r w:rsidRPr="004C2C6D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</w:t>
            </w:r>
            <w:r w:rsidRPr="004C2C6D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34" w:type="dxa"/>
            <w:vMerge w:val="restart"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面版類型</w:t>
            </w:r>
          </w:p>
        </w:tc>
        <w:tc>
          <w:tcPr>
            <w:tcW w:w="2692" w:type="dxa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一奈米IPS 4K</w:t>
            </w:r>
            <w:proofErr w:type="gramStart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硬板</w:t>
            </w:r>
            <w:proofErr w:type="gramEnd"/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371141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4K IPS</w:t>
            </w:r>
            <w:proofErr w:type="gramStart"/>
            <w:r w:rsidRPr="00371141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硬板</w:t>
            </w:r>
            <w:proofErr w:type="gramEnd"/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77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2692" w:type="dxa"/>
            <w:vAlign w:val="center"/>
          </w:tcPr>
          <w:p w:rsidR="00AC1DC4" w:rsidRPr="005E38C9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12B1E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(4K) </w:t>
            </w:r>
            <w:r w:rsidR="00AC1DC4" w:rsidRPr="00476BEF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3840*2160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F12B1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12B1E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(4K) </w:t>
            </w:r>
            <w:r w:rsidR="00AC1DC4" w:rsidRPr="00476BEF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3840*2160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/</w:t>
            </w:r>
          </w:p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BLU 背光模組類型</w:t>
            </w:r>
          </w:p>
        </w:tc>
        <w:tc>
          <w:tcPr>
            <w:tcW w:w="2692" w:type="dxa"/>
            <w:vAlign w:val="center"/>
          </w:tcPr>
          <w:p w:rsidR="00AC1DC4" w:rsidRPr="005E38C9" w:rsidRDefault="006A003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6A003E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專業</w:t>
            </w:r>
            <w:proofErr w:type="gramStart"/>
            <w:r w:rsidRPr="006A003E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區域控光</w:t>
            </w:r>
            <w:proofErr w:type="gramEnd"/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  <w:proofErr w:type="gramStart"/>
            <w:r w:rsidRPr="00371141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區域控光</w:t>
            </w:r>
            <w:proofErr w:type="gramEnd"/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WCG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廣色域亮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彩</w:t>
            </w:r>
          </w:p>
        </w:tc>
        <w:tc>
          <w:tcPr>
            <w:tcW w:w="2692" w:type="dxa"/>
            <w:vAlign w:val="center"/>
          </w:tcPr>
          <w:p w:rsidR="00AC1DC4" w:rsidRPr="00F02563" w:rsidRDefault="006A003E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6A003E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1奈米專業色域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廣色域</w:t>
            </w:r>
            <w:proofErr w:type="gramEnd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顯示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</w:t>
            </w:r>
          </w:p>
        </w:tc>
        <w:tc>
          <w:tcPr>
            <w:tcW w:w="2692" w:type="dxa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</w:t>
            </w:r>
            <w:r w:rsidR="00F12B1E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視</w:t>
            </w: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角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廣視角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603"/>
        </w:trPr>
        <w:tc>
          <w:tcPr>
            <w:tcW w:w="434" w:type="dxa"/>
            <w:vMerge w:val="restart"/>
            <w:shd w:val="clear" w:color="auto" w:fill="BFBFBF" w:themeFill="background1" w:themeFillShade="BF"/>
            <w:vAlign w:val="center"/>
          </w:tcPr>
          <w:p w:rsidR="00AC1DC4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AC1DC4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AC1DC4" w:rsidRPr="00F02563" w:rsidRDefault="00AC1DC4" w:rsidP="00AC1DC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HDR10 Pro</w:t>
            </w:r>
          </w:p>
        </w:tc>
        <w:tc>
          <w:tcPr>
            <w:tcW w:w="2692" w:type="dxa"/>
            <w:vMerge w:val="restart"/>
            <w:vAlign w:val="center"/>
          </w:tcPr>
          <w:p w:rsidR="00AC1DC4" w:rsidRPr="004C2C6D" w:rsidRDefault="00AC1DC4" w:rsidP="004C2C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雙</w:t>
            </w:r>
            <w:proofErr w:type="gramStart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規</w:t>
            </w:r>
            <w:proofErr w:type="gramEnd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HDR</w:t>
            </w:r>
          </w:p>
        </w:tc>
        <w:tc>
          <w:tcPr>
            <w:tcW w:w="3122" w:type="dxa"/>
            <w:gridSpan w:val="2"/>
            <w:vMerge w:val="restart"/>
            <w:vAlign w:val="center"/>
          </w:tcPr>
          <w:p w:rsidR="00AC1DC4" w:rsidRPr="004C2C6D" w:rsidRDefault="00AC1DC4" w:rsidP="004C2C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雙</w:t>
            </w:r>
            <w:proofErr w:type="gramStart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規</w:t>
            </w:r>
            <w:proofErr w:type="gramEnd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HDR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HLG Pro(廣播系統)</w:t>
            </w:r>
          </w:p>
        </w:tc>
        <w:tc>
          <w:tcPr>
            <w:tcW w:w="2692" w:type="dxa"/>
            <w:vMerge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  <w:tc>
          <w:tcPr>
            <w:tcW w:w="3122" w:type="dxa"/>
            <w:gridSpan w:val="2"/>
            <w:vMerge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  <w:p w:rsidR="00AC1DC4" w:rsidRPr="006202A2" w:rsidRDefault="00AC1DC4" w:rsidP="00AC1DC4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(高速動態更新技術)</w:t>
            </w:r>
          </w:p>
        </w:tc>
        <w:tc>
          <w:tcPr>
            <w:tcW w:w="2692" w:type="dxa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2692" w:type="dxa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4K@60P, 10bit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4K@60P, 10bit</w:t>
            </w:r>
          </w:p>
        </w:tc>
      </w:tr>
      <w:tr w:rsidR="00AC1DC4" w:rsidRPr="00F27410" w:rsidTr="00412EC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4" w:type="dxa"/>
            <w:vMerge w:val="restart"/>
            <w:shd w:val="clear" w:color="auto" w:fill="BFBFBF" w:themeFill="background1" w:themeFillShade="BF"/>
            <w:vAlign w:val="center"/>
          </w:tcPr>
          <w:p w:rsidR="00AC1DC4" w:rsidRDefault="00AC1DC4" w:rsidP="00AC1DC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AC1DC4" w:rsidRDefault="00AC1DC4" w:rsidP="00AC1DC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AC1DC4" w:rsidRPr="00F02563" w:rsidRDefault="00AC1DC4" w:rsidP="00AC1DC4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3136" w:type="dxa"/>
            <w:vAlign w:val="center"/>
          </w:tcPr>
          <w:p w:rsidR="00AC1DC4" w:rsidRPr="006202A2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 xml:space="preserve">瓦數 / 聲道 </w:t>
            </w:r>
          </w:p>
        </w:tc>
        <w:tc>
          <w:tcPr>
            <w:tcW w:w="2692" w:type="dxa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20 瓦 / 2.0 聲道</w:t>
            </w:r>
          </w:p>
        </w:tc>
        <w:tc>
          <w:tcPr>
            <w:tcW w:w="3122" w:type="dxa"/>
            <w:gridSpan w:val="2"/>
            <w:vAlign w:val="center"/>
          </w:tcPr>
          <w:p w:rsidR="00AC1DC4" w:rsidRPr="00F02563" w:rsidRDefault="00AC1DC4" w:rsidP="00AC1DC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20 瓦 / 2.0 聲道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332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18619D" w:rsidRPr="00F02563" w:rsidRDefault="0018619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內建智慧平台系統</w:t>
            </w:r>
          </w:p>
        </w:tc>
        <w:tc>
          <w:tcPr>
            <w:tcW w:w="2692" w:type="dxa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LG獨家智慧滑鼠游標遙控器</w:t>
            </w:r>
          </w:p>
        </w:tc>
        <w:tc>
          <w:tcPr>
            <w:tcW w:w="2692" w:type="dxa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18619D" w:rsidRPr="006202A2" w:rsidRDefault="0018619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盒</w:t>
            </w:r>
          </w:p>
        </w:tc>
        <w:tc>
          <w:tcPr>
            <w:tcW w:w="2692" w:type="dxa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34" w:type="dxa"/>
            <w:vMerge/>
            <w:shd w:val="clear" w:color="auto" w:fill="BFBFBF" w:themeFill="background1" w:themeFillShade="BF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shd w:val="clear" w:color="auto" w:fill="FFFFFF" w:themeFill="background1"/>
            <w:vAlign w:val="center"/>
          </w:tcPr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360V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R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虛擬實境影片支援</w:t>
            </w:r>
          </w:p>
        </w:tc>
        <w:tc>
          <w:tcPr>
            <w:tcW w:w="2692" w:type="dxa"/>
            <w:shd w:val="clear" w:color="auto" w:fill="FFFFFF" w:themeFill="background1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  <w:r w:rsidRPr="00AC1DC4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(USB)</w:t>
            </w:r>
          </w:p>
        </w:tc>
        <w:tc>
          <w:tcPr>
            <w:tcW w:w="3122" w:type="dxa"/>
            <w:gridSpan w:val="2"/>
            <w:shd w:val="clear" w:color="auto" w:fill="FFFFFF" w:themeFill="background1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  <w:r w:rsidRPr="00AC1DC4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(USB)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4" w:type="dxa"/>
            <w:vMerge/>
            <w:shd w:val="clear" w:color="auto" w:fill="BFBFBF" w:themeFill="background1" w:themeFillShade="BF"/>
          </w:tcPr>
          <w:p w:rsidR="0018619D" w:rsidRPr="00F02563" w:rsidRDefault="0018619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6" w:type="dxa"/>
            <w:vAlign w:val="center"/>
          </w:tcPr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手機鏡射同步顯示</w:t>
            </w:r>
          </w:p>
        </w:tc>
        <w:tc>
          <w:tcPr>
            <w:tcW w:w="2692" w:type="dxa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02563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4" w:type="dxa"/>
            <w:vMerge/>
            <w:shd w:val="clear" w:color="auto" w:fill="BFBFBF" w:themeFill="background1" w:themeFillShade="BF"/>
          </w:tcPr>
          <w:p w:rsidR="0018619D" w:rsidRPr="00F27410" w:rsidRDefault="0018619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36" w:type="dxa"/>
            <w:vAlign w:val="center"/>
          </w:tcPr>
          <w:p w:rsidR="0018619D" w:rsidRPr="00AC1DC4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(LG TV Plus)</w:t>
            </w:r>
          </w:p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電視遙控器app</w:t>
            </w:r>
          </w:p>
        </w:tc>
        <w:tc>
          <w:tcPr>
            <w:tcW w:w="2692" w:type="dxa"/>
            <w:vAlign w:val="center"/>
          </w:tcPr>
          <w:p w:rsidR="0018619D" w:rsidRPr="00F27410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27410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18619D" w:rsidRPr="00F27410" w:rsidTr="00412EC5">
        <w:tblPrEx>
          <w:tblCellMar>
            <w:left w:w="108" w:type="dxa"/>
            <w:right w:w="108" w:type="dxa"/>
          </w:tblCellMar>
        </w:tblPrEx>
        <w:trPr>
          <w:trHeight w:val="618"/>
        </w:trPr>
        <w:tc>
          <w:tcPr>
            <w:tcW w:w="434" w:type="dxa"/>
            <w:vMerge/>
            <w:shd w:val="clear" w:color="auto" w:fill="BFBFBF" w:themeFill="background1" w:themeFillShade="BF"/>
          </w:tcPr>
          <w:p w:rsidR="0018619D" w:rsidRPr="00F27410" w:rsidRDefault="0018619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36" w:type="dxa"/>
            <w:vAlign w:val="center"/>
          </w:tcPr>
          <w:p w:rsidR="0018619D" w:rsidRPr="006202A2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(DVR)電視錄影(數位天線)</w:t>
            </w:r>
          </w:p>
        </w:tc>
        <w:tc>
          <w:tcPr>
            <w:tcW w:w="2692" w:type="dxa"/>
            <w:vAlign w:val="center"/>
          </w:tcPr>
          <w:p w:rsidR="0018619D" w:rsidRPr="00F27410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  <w:tc>
          <w:tcPr>
            <w:tcW w:w="3122" w:type="dxa"/>
            <w:gridSpan w:val="2"/>
            <w:vAlign w:val="center"/>
          </w:tcPr>
          <w:p w:rsidR="0018619D" w:rsidRPr="00F27410" w:rsidRDefault="0018619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</w:tbl>
    <w:p w:rsidR="00D70DE5" w:rsidRPr="005E38C9" w:rsidRDefault="00D70DE5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E134D7" w:rsidRPr="005E38C9" w:rsidRDefault="00E134D7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AC1DC4" w:rsidRDefault="00AC1DC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AC1DC4" w:rsidRDefault="00AC1DC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18619D" w:rsidRDefault="0018619D" w:rsidP="005B1393">
      <w:pPr>
        <w:wordWrap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tbl>
      <w:tblPr>
        <w:tblStyle w:val="af1"/>
        <w:tblW w:w="9526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33"/>
        <w:gridCol w:w="3133"/>
        <w:gridCol w:w="1420"/>
        <w:gridCol w:w="1420"/>
        <w:gridCol w:w="1558"/>
        <w:gridCol w:w="1562"/>
      </w:tblGrid>
      <w:tr w:rsidR="00F52274" w:rsidRPr="00F27410" w:rsidTr="00CB4625">
        <w:trPr>
          <w:trHeight w:val="1640"/>
        </w:trPr>
        <w:tc>
          <w:tcPr>
            <w:tcW w:w="3566" w:type="dxa"/>
            <w:gridSpan w:val="2"/>
            <w:shd w:val="clear" w:color="auto" w:fill="BFBFBF" w:themeFill="background1" w:themeFillShade="BF"/>
            <w:vAlign w:val="center"/>
          </w:tcPr>
          <w:p w:rsidR="00F52274" w:rsidRPr="006202A2" w:rsidRDefault="00F52274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5960" w:type="dxa"/>
            <w:gridSpan w:val="4"/>
            <w:vAlign w:val="center"/>
          </w:tcPr>
          <w:p w:rsidR="00F52274" w:rsidRPr="00F02563" w:rsidRDefault="00F52274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764792" cy="1004657"/>
                  <wp:effectExtent l="0" t="0" r="0" b="0"/>
                  <wp:docPr id="18" name="圖片 7" descr="SUPER_UK65_A_Conversion_0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802500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0" name="圖片 7" descr="SUPER_UK65_A_Conversion_01.jpg">
                            <a:extLst>
                              <a:ext uri="{FF2B5EF4-FFF2-40B4-BE49-F238E27FC236}">
                                <a16:creationId xmlns:a16="http://schemas.microsoft.com/office/drawing/2014/main" id="{00000000-0008-0000-0000-00008025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051" cy="10104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EC5" w:rsidRPr="00F27410" w:rsidTr="00CB4625">
        <w:trPr>
          <w:trHeight w:val="291"/>
        </w:trPr>
        <w:tc>
          <w:tcPr>
            <w:tcW w:w="3566" w:type="dxa"/>
            <w:gridSpan w:val="2"/>
            <w:shd w:val="clear" w:color="auto" w:fill="BFBFBF" w:themeFill="background1" w:themeFillShade="BF"/>
            <w:vAlign w:val="center"/>
          </w:tcPr>
          <w:p w:rsidR="00412EC5" w:rsidRPr="006202A2" w:rsidRDefault="00CB4625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1420" w:type="dxa"/>
            <w:vAlign w:val="center"/>
          </w:tcPr>
          <w:p w:rsidR="00412EC5" w:rsidRDefault="00412EC5" w:rsidP="00EC4433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86UK6500PWB</w:t>
            </w:r>
          </w:p>
        </w:tc>
        <w:tc>
          <w:tcPr>
            <w:tcW w:w="1420" w:type="dxa"/>
            <w:vAlign w:val="center"/>
          </w:tcPr>
          <w:p w:rsidR="00412EC5" w:rsidRDefault="00412EC5" w:rsidP="00EC4433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75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UK650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0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PWB</w:t>
            </w:r>
          </w:p>
        </w:tc>
        <w:tc>
          <w:tcPr>
            <w:tcW w:w="1558" w:type="dxa"/>
            <w:vAlign w:val="center"/>
          </w:tcPr>
          <w:p w:rsidR="00412EC5" w:rsidRDefault="00CB4625" w:rsidP="00EC4433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65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UK650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0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PW</w:t>
            </w: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C</w:t>
            </w:r>
          </w:p>
        </w:tc>
        <w:tc>
          <w:tcPr>
            <w:tcW w:w="1562" w:type="dxa"/>
            <w:vAlign w:val="center"/>
          </w:tcPr>
          <w:p w:rsidR="00412EC5" w:rsidRDefault="00CB4625" w:rsidP="00EC4433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55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UK650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0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PW</w:t>
            </w:r>
            <w:r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C</w:t>
            </w:r>
          </w:p>
        </w:tc>
      </w:tr>
      <w:tr w:rsidR="00F52274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3566" w:type="dxa"/>
            <w:gridSpan w:val="2"/>
            <w:shd w:val="clear" w:color="auto" w:fill="BFBFBF" w:themeFill="background1" w:themeFillShade="BF"/>
            <w:vAlign w:val="center"/>
          </w:tcPr>
          <w:p w:rsidR="00F52274" w:rsidRPr="006202A2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1420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  <w:t>299</w:t>
            </w:r>
            <w:r w:rsidRPr="0046054A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,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  <w:t>000</w:t>
            </w:r>
          </w:p>
        </w:tc>
        <w:tc>
          <w:tcPr>
            <w:tcW w:w="1420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  <w:t>149,000</w:t>
            </w:r>
          </w:p>
        </w:tc>
        <w:tc>
          <w:tcPr>
            <w:tcW w:w="1558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  <w:t>56,900</w:t>
            </w:r>
          </w:p>
        </w:tc>
        <w:tc>
          <w:tcPr>
            <w:tcW w:w="1562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  <w:t>36,900</w:t>
            </w:r>
          </w:p>
        </w:tc>
      </w:tr>
      <w:tr w:rsidR="00F52274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566" w:type="dxa"/>
            <w:gridSpan w:val="2"/>
            <w:shd w:val="clear" w:color="auto" w:fill="BFBFBF" w:themeFill="background1" w:themeFillShade="BF"/>
            <w:vAlign w:val="center"/>
          </w:tcPr>
          <w:p w:rsidR="00F52274" w:rsidRPr="006202A2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螢幕尺寸</w:t>
            </w:r>
          </w:p>
        </w:tc>
        <w:tc>
          <w:tcPr>
            <w:tcW w:w="1420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8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6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型</w:t>
            </w:r>
          </w:p>
        </w:tc>
        <w:tc>
          <w:tcPr>
            <w:tcW w:w="1420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7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5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型</w:t>
            </w:r>
          </w:p>
        </w:tc>
        <w:tc>
          <w:tcPr>
            <w:tcW w:w="1558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6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5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型</w:t>
            </w:r>
          </w:p>
        </w:tc>
        <w:tc>
          <w:tcPr>
            <w:tcW w:w="1562" w:type="dxa"/>
            <w:vAlign w:val="center"/>
          </w:tcPr>
          <w:p w:rsidR="00F52274" w:rsidRPr="0046054A" w:rsidRDefault="00F52274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55型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33" w:type="dxa"/>
            <w:vMerge w:val="restart"/>
            <w:shd w:val="clear" w:color="auto" w:fill="BFBFBF" w:themeFill="background1" w:themeFillShade="BF"/>
            <w:vAlign w:val="center"/>
          </w:tcPr>
          <w:p w:rsidR="00456B6D" w:rsidRPr="00F02563" w:rsidRDefault="00456B6D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456B6D" w:rsidRPr="00F02563" w:rsidRDefault="00456B6D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3133" w:type="dxa"/>
            <w:vAlign w:val="center"/>
          </w:tcPr>
          <w:p w:rsidR="00456B6D" w:rsidRPr="006202A2" w:rsidRDefault="00456B6D" w:rsidP="00F52274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面版類型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8808FD" w:rsidP="00456B6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4K IPS</w:t>
            </w:r>
            <w:proofErr w:type="gramStart"/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硬板</w:t>
            </w:r>
            <w:proofErr w:type="gramEnd"/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 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77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12B1E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(4K) </w:t>
            </w:r>
            <w:r w:rsidRPr="005E38C9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3840</w:t>
            </w: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x</w:t>
            </w:r>
            <w:r w:rsidRPr="005E38C9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2160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/</w:t>
            </w:r>
          </w:p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BLU 背光模組類型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5E38C9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gramStart"/>
            <w:r w:rsidRPr="006023D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區域控光</w:t>
            </w:r>
            <w:proofErr w:type="gramEnd"/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WCG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廣色域亮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彩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廣色域</w:t>
            </w:r>
            <w:proofErr w:type="gramEnd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顯示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廣視角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03"/>
        </w:trPr>
        <w:tc>
          <w:tcPr>
            <w:tcW w:w="433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456B6D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HDR10 Pro</w:t>
            </w:r>
          </w:p>
        </w:tc>
        <w:tc>
          <w:tcPr>
            <w:tcW w:w="5960" w:type="dxa"/>
            <w:gridSpan w:val="4"/>
            <w:vMerge w:val="restart"/>
            <w:vAlign w:val="center"/>
          </w:tcPr>
          <w:p w:rsidR="00456B6D" w:rsidRPr="0018619D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雙</w:t>
            </w:r>
            <w:proofErr w:type="gramStart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規</w:t>
            </w:r>
            <w:proofErr w:type="gramEnd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HDR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730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HLG Pro(廣播系統)</w:t>
            </w:r>
          </w:p>
        </w:tc>
        <w:tc>
          <w:tcPr>
            <w:tcW w:w="5960" w:type="dxa"/>
            <w:gridSpan w:val="4"/>
            <w:vMerge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(高速動態更新技術)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748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18619D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4K@60P, 10bit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33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456B6D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 xml:space="preserve">瓦數 / 聲道 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18619D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20 瓦 / 2.0 聲道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32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內建智慧平台系統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LG獨家智慧滑鼠游標遙控器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盒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3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shd w:val="clear" w:color="auto" w:fill="FFFFFF" w:themeFill="background1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360V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R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虛擬實境影片支援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  <w:r w:rsidRPr="00AC1DC4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(USB)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3" w:type="dxa"/>
            <w:vMerge/>
            <w:shd w:val="clear" w:color="auto" w:fill="BFBFBF" w:themeFill="background1" w:themeFillShade="BF"/>
          </w:tcPr>
          <w:p w:rsidR="00456B6D" w:rsidRPr="00F02563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電視頻道+手機鏡射同步顯示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33" w:type="dxa"/>
            <w:vMerge/>
            <w:shd w:val="clear" w:color="auto" w:fill="BFBFBF" w:themeFill="background1" w:themeFillShade="BF"/>
          </w:tcPr>
          <w:p w:rsidR="00456B6D" w:rsidRPr="00F02563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手機鏡射同步顯示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33" w:type="dxa"/>
            <w:vMerge/>
            <w:shd w:val="clear" w:color="auto" w:fill="BFBFBF" w:themeFill="background1" w:themeFillShade="BF"/>
          </w:tcPr>
          <w:p w:rsidR="00456B6D" w:rsidRPr="00F27410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33" w:type="dxa"/>
            <w:vAlign w:val="center"/>
          </w:tcPr>
          <w:p w:rsidR="00456B6D" w:rsidRPr="00AC1DC4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(LG TV Plus)</w:t>
            </w:r>
          </w:p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電視遙控器app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18"/>
        </w:trPr>
        <w:tc>
          <w:tcPr>
            <w:tcW w:w="433" w:type="dxa"/>
            <w:vMerge/>
            <w:shd w:val="clear" w:color="auto" w:fill="BFBFBF" w:themeFill="background1" w:themeFillShade="BF"/>
          </w:tcPr>
          <w:p w:rsidR="00456B6D" w:rsidRPr="00F27410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33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(DVR)電視錄影(數位天線)</w:t>
            </w:r>
          </w:p>
        </w:tc>
        <w:tc>
          <w:tcPr>
            <w:tcW w:w="5960" w:type="dxa"/>
            <w:gridSpan w:val="4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</w:tbl>
    <w:p w:rsidR="00AC1DC4" w:rsidRDefault="00AC1DC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F52274" w:rsidRDefault="00F5227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F52274" w:rsidRDefault="00F5227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F52274" w:rsidRDefault="00F52274" w:rsidP="005E38C9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p w:rsidR="00DA17D3" w:rsidRPr="005E38C9" w:rsidRDefault="00DA17D3" w:rsidP="005B1393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tbl>
      <w:tblPr>
        <w:tblStyle w:val="af1"/>
        <w:tblW w:w="9384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972"/>
        <w:gridCol w:w="2129"/>
        <w:gridCol w:w="1986"/>
        <w:gridCol w:w="1843"/>
      </w:tblGrid>
      <w:tr w:rsidR="00456B6D" w:rsidRPr="00F27410" w:rsidTr="00CB4625">
        <w:trPr>
          <w:trHeight w:val="1640"/>
        </w:trPr>
        <w:tc>
          <w:tcPr>
            <w:tcW w:w="3426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1D1061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1D1061"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  <w:drawing>
                <wp:inline distT="0" distB="0" distL="0" distR="0">
                  <wp:extent cx="1499616" cy="976508"/>
                  <wp:effectExtent l="0" t="0" r="0" b="0"/>
                  <wp:docPr id="14" name="圖片 13" descr="LG SUPER UHD TV 中文化-0511-二校.pdf - Adobe Acrobat Reader DC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093C5AC-D46C-4524-802D-89A07B4FD72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3" descr="LG SUPER UHD TV 中文化-0511-二校.pdf - Adobe Acrobat Reader DC">
                            <a:extLst>
                              <a:ext uri="{FF2B5EF4-FFF2-40B4-BE49-F238E27FC236}">
                                <a16:creationId xmlns:a16="http://schemas.microsoft.com/office/drawing/2014/main" id="{4093C5AC-D46C-4524-802D-89A07B4FD72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536802" cy="1000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625" w:rsidRPr="00F27410" w:rsidTr="00CB4625">
        <w:trPr>
          <w:trHeight w:val="294"/>
        </w:trPr>
        <w:tc>
          <w:tcPr>
            <w:tcW w:w="3426" w:type="dxa"/>
            <w:gridSpan w:val="2"/>
            <w:shd w:val="clear" w:color="auto" w:fill="BFBFBF" w:themeFill="background1" w:themeFillShade="BF"/>
            <w:vAlign w:val="center"/>
          </w:tcPr>
          <w:p w:rsidR="00CB4625" w:rsidRPr="006202A2" w:rsidRDefault="00CB4625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型號</w:t>
            </w:r>
          </w:p>
        </w:tc>
        <w:tc>
          <w:tcPr>
            <w:tcW w:w="2129" w:type="dxa"/>
            <w:vAlign w:val="center"/>
          </w:tcPr>
          <w:p w:rsidR="00CB4625" w:rsidRPr="001D1061" w:rsidRDefault="00CB4625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55UK6320PWE</w:t>
            </w:r>
          </w:p>
        </w:tc>
        <w:tc>
          <w:tcPr>
            <w:tcW w:w="1986" w:type="dxa"/>
            <w:vAlign w:val="center"/>
          </w:tcPr>
          <w:p w:rsidR="00CB4625" w:rsidRPr="001D1061" w:rsidRDefault="00CB4625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49UK6320PWE</w:t>
            </w:r>
          </w:p>
        </w:tc>
        <w:tc>
          <w:tcPr>
            <w:tcW w:w="1843" w:type="dxa"/>
            <w:vAlign w:val="center"/>
          </w:tcPr>
          <w:p w:rsidR="00CB4625" w:rsidRPr="001D1061" w:rsidRDefault="00CB4625" w:rsidP="00EC4433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noProof/>
                <w:color w:val="111111"/>
                <w:sz w:val="16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43UK6320PWE</w:t>
            </w:r>
          </w:p>
        </w:tc>
      </w:tr>
      <w:tr w:rsidR="001D1061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3426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2129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3</w:t>
            </w:r>
            <w:r w:rsidRPr="0046054A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6,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986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$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29,900</w:t>
            </w:r>
          </w:p>
        </w:tc>
        <w:tc>
          <w:tcPr>
            <w:tcW w:w="1843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$24,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900</w:t>
            </w:r>
          </w:p>
        </w:tc>
      </w:tr>
      <w:tr w:rsidR="001D1061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426" w:type="dxa"/>
            <w:gridSpan w:val="2"/>
            <w:shd w:val="clear" w:color="auto" w:fill="BFBFBF" w:themeFill="background1" w:themeFillShade="BF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螢幕尺寸</w:t>
            </w:r>
          </w:p>
        </w:tc>
        <w:tc>
          <w:tcPr>
            <w:tcW w:w="2129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55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  <w:tc>
          <w:tcPr>
            <w:tcW w:w="1986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9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  <w:tc>
          <w:tcPr>
            <w:tcW w:w="1843" w:type="dxa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4</w:t>
            </w: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3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面版類型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8808F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4K IPS</w:t>
            </w:r>
            <w:proofErr w:type="gramStart"/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硬板</w:t>
            </w:r>
            <w:proofErr w:type="gramEnd"/>
            <w:r w:rsidRPr="008808FD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 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77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5E38C9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12B1E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(4K) </w:t>
            </w:r>
            <w:r w:rsidRPr="00476BEF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3840*2160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/</w:t>
            </w:r>
          </w:p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BLU 背光模組類型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5E38C9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809E4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直下式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WCG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廣色域亮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彩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proofErr w:type="gramStart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廣色域</w:t>
            </w:r>
            <w:proofErr w:type="gramEnd"/>
            <w:r w:rsidRPr="00895882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顯示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超廣可視角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度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bCs/>
                <w:kern w:val="0"/>
                <w:sz w:val="16"/>
                <w:szCs w:val="16"/>
              </w:rPr>
              <w:t>廣視角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03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456B6D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HDR10 Pro</w:t>
            </w:r>
          </w:p>
        </w:tc>
        <w:tc>
          <w:tcPr>
            <w:tcW w:w="5958" w:type="dxa"/>
            <w:gridSpan w:val="3"/>
            <w:vMerge w:val="restart"/>
            <w:vAlign w:val="center"/>
          </w:tcPr>
          <w:p w:rsidR="00456B6D" w:rsidRPr="00476BEF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雙</w:t>
            </w:r>
            <w:proofErr w:type="gramStart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規</w:t>
            </w:r>
            <w:proofErr w:type="gramEnd"/>
            <w:r w:rsidRPr="00476BEF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 HDR</w:t>
            </w:r>
          </w:p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HLG Pro(廣播系統)</w:t>
            </w:r>
          </w:p>
        </w:tc>
        <w:tc>
          <w:tcPr>
            <w:tcW w:w="5958" w:type="dxa"/>
            <w:gridSpan w:val="3"/>
            <w:vMerge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  <w:p w:rsidR="00456B6D" w:rsidRPr="006202A2" w:rsidRDefault="00456B6D" w:rsidP="0018619D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(高速動態更新技術)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4K@60P, 10bit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456B6D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456B6D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 xml:space="preserve">瓦數 / 聲道 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AC1DC4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20 瓦 / 2.0 聲道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32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內建智慧平台系統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LG獨家智慧滑鼠游標遙控器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盒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shd w:val="clear" w:color="auto" w:fill="FFFFFF" w:themeFill="background1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360V</w:t>
            </w: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R</w:t>
            </w: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虛擬實境影片支援</w:t>
            </w:r>
          </w:p>
        </w:tc>
        <w:tc>
          <w:tcPr>
            <w:tcW w:w="5958" w:type="dxa"/>
            <w:gridSpan w:val="3"/>
            <w:shd w:val="clear" w:color="auto" w:fill="FFFFFF" w:themeFill="background1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  <w:r w:rsidRPr="00AC1DC4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(USB)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02563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手機鏡射同步顯示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F02563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27410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972" w:type="dxa"/>
            <w:vAlign w:val="center"/>
          </w:tcPr>
          <w:p w:rsidR="00456B6D" w:rsidRPr="00AC1DC4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(LG TV Plus)</w:t>
            </w:r>
          </w:p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電視遙控器app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456B6D" w:rsidRPr="00F27410" w:rsidTr="00CB4625">
        <w:tblPrEx>
          <w:tblCellMar>
            <w:left w:w="108" w:type="dxa"/>
            <w:right w:w="108" w:type="dxa"/>
          </w:tblCellMar>
        </w:tblPrEx>
        <w:trPr>
          <w:trHeight w:val="618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456B6D" w:rsidRPr="00F27410" w:rsidRDefault="00456B6D" w:rsidP="0018619D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972" w:type="dxa"/>
            <w:vAlign w:val="center"/>
          </w:tcPr>
          <w:p w:rsidR="00456B6D" w:rsidRPr="006202A2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(DVR)電視錄影(數位天線)</w:t>
            </w:r>
          </w:p>
        </w:tc>
        <w:tc>
          <w:tcPr>
            <w:tcW w:w="5958" w:type="dxa"/>
            <w:gridSpan w:val="3"/>
            <w:vAlign w:val="center"/>
          </w:tcPr>
          <w:p w:rsidR="00456B6D" w:rsidRPr="0046054A" w:rsidRDefault="00456B6D" w:rsidP="0018619D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</w:tbl>
    <w:p w:rsidR="006023DD" w:rsidRDefault="006023DD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  <w:r>
        <w:rPr>
          <w:rFonts w:ascii="微軟正黑體" w:eastAsia="微軟正黑體" w:hAnsi="微軟正黑體" w:cs="Arial"/>
          <w:b/>
          <w:color w:val="C50352"/>
          <w:sz w:val="16"/>
          <w:szCs w:val="16"/>
        </w:rPr>
        <w:br w:type="textWrapping" w:clear="all"/>
      </w:r>
    </w:p>
    <w:p w:rsidR="00456B6D" w:rsidRDefault="00456B6D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456B6D" w:rsidRDefault="00456B6D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252F59" w:rsidRDefault="00252F59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252F59" w:rsidRDefault="00252F59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252F59" w:rsidRDefault="00252F59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p w:rsidR="00895882" w:rsidRDefault="00895882">
      <w:pPr>
        <w:widowControl/>
        <w:wordWrap/>
        <w:autoSpaceDE/>
        <w:autoSpaceDN/>
        <w:jc w:val="left"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  <w:r>
        <w:rPr>
          <w:rFonts w:ascii="微軟正黑體" w:eastAsia="微軟正黑體" w:hAnsi="微軟正黑體" w:cs="Arial"/>
          <w:b/>
          <w:color w:val="C50352"/>
          <w:sz w:val="16"/>
          <w:szCs w:val="16"/>
        </w:rPr>
        <w:br w:type="page"/>
      </w:r>
    </w:p>
    <w:p w:rsidR="00895882" w:rsidRDefault="00895882" w:rsidP="0089588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  <w:r w:rsidRPr="00895882">
        <w:rPr>
          <w:rFonts w:ascii="微軟正黑體" w:eastAsia="微軟正黑體" w:hAnsi="微軟正黑體" w:cs="Arial"/>
          <w:b/>
          <w:color w:val="C50352"/>
          <w:sz w:val="32"/>
          <w:szCs w:val="16"/>
        </w:rPr>
        <w:lastRenderedPageBreak/>
        <w:t>LG</w:t>
      </w:r>
      <w:r w:rsidRPr="00895882">
        <w:rPr>
          <w:rFonts w:ascii="微軟正黑體" w:eastAsia="微軟正黑體" w:hAnsi="微軟正黑體" w:cs="Arial" w:hint="eastAsia"/>
          <w:b/>
          <w:color w:val="C50352"/>
          <w:sz w:val="32"/>
          <w:szCs w:val="16"/>
        </w:rPr>
        <w:t xml:space="preserve"> </w:t>
      </w:r>
      <w:r>
        <w:rPr>
          <w:rFonts w:ascii="微軟正黑體" w:eastAsia="微軟正黑體" w:hAnsi="微軟正黑體" w:cs="Arial" w:hint="eastAsia"/>
          <w:b/>
          <w:color w:val="C50352"/>
          <w:sz w:val="32"/>
          <w:szCs w:val="16"/>
        </w:rPr>
        <w:t>F</w:t>
      </w:r>
      <w:r>
        <w:rPr>
          <w:rFonts w:ascii="微軟正黑體" w:eastAsia="微軟正黑體" w:hAnsi="微軟正黑體" w:cs="Arial"/>
          <w:b/>
          <w:color w:val="C50352"/>
          <w:sz w:val="32"/>
          <w:szCs w:val="16"/>
        </w:rPr>
        <w:t>HD</w:t>
      </w:r>
      <w:r w:rsidRPr="00895882">
        <w:rPr>
          <w:rFonts w:ascii="微軟正黑體" w:eastAsia="微軟正黑體" w:hAnsi="微軟正黑體" w:cs="Arial" w:hint="eastAsia"/>
          <w:b/>
          <w:color w:val="C50352"/>
          <w:sz w:val="32"/>
          <w:szCs w:val="16"/>
        </w:rPr>
        <w:t xml:space="preserve"> TV</w:t>
      </w:r>
    </w:p>
    <w:p w:rsidR="00456B6D" w:rsidRDefault="00456B6D" w:rsidP="00895882">
      <w:pPr>
        <w:wordWrap/>
        <w:jc w:val="center"/>
        <w:rPr>
          <w:rFonts w:ascii="微軟正黑體" w:eastAsia="微軟正黑體" w:hAnsi="微軟正黑體" w:cs="Arial"/>
          <w:b/>
          <w:color w:val="C50352"/>
          <w:sz w:val="32"/>
          <w:szCs w:val="16"/>
        </w:rPr>
      </w:pPr>
    </w:p>
    <w:tbl>
      <w:tblPr>
        <w:tblStyle w:val="af1"/>
        <w:tblW w:w="0" w:type="auto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4"/>
        <w:gridCol w:w="2976"/>
        <w:gridCol w:w="3131"/>
        <w:gridCol w:w="2824"/>
      </w:tblGrid>
      <w:tr w:rsidR="00252F59" w:rsidRPr="00F27410" w:rsidTr="00CB4625">
        <w:trPr>
          <w:trHeight w:val="1640"/>
        </w:trPr>
        <w:tc>
          <w:tcPr>
            <w:tcW w:w="3430" w:type="dxa"/>
            <w:gridSpan w:val="2"/>
            <w:shd w:val="clear" w:color="auto" w:fill="BFBFBF" w:themeFill="background1" w:themeFillShade="BF"/>
            <w:vAlign w:val="center"/>
          </w:tcPr>
          <w:p w:rsidR="00252F59" w:rsidRPr="006202A2" w:rsidRDefault="00252F59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產品圖</w:t>
            </w:r>
          </w:p>
        </w:tc>
        <w:tc>
          <w:tcPr>
            <w:tcW w:w="5955" w:type="dxa"/>
            <w:gridSpan w:val="2"/>
            <w:vAlign w:val="center"/>
          </w:tcPr>
          <w:p w:rsidR="006A003E" w:rsidRDefault="006A003E" w:rsidP="006A003E">
            <w:pPr>
              <w:kinsoku w:val="0"/>
              <w:wordWrap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1813" cy="923544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arge01.jpg"/>
                          <pic:cNvPicPr/>
                        </pic:nvPicPr>
                        <pic:blipFill rotWithShape="1">
                          <a:blip r:embed="rId18" cstate="email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21956" cy="974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4625" w:rsidRPr="00F27410" w:rsidTr="00CB4625">
        <w:trPr>
          <w:trHeight w:val="299"/>
        </w:trPr>
        <w:tc>
          <w:tcPr>
            <w:tcW w:w="3430" w:type="dxa"/>
            <w:gridSpan w:val="2"/>
            <w:shd w:val="clear" w:color="auto" w:fill="BFBFBF" w:themeFill="background1" w:themeFillShade="BF"/>
            <w:vAlign w:val="center"/>
          </w:tcPr>
          <w:p w:rsidR="00CB4625" w:rsidRPr="006202A2" w:rsidRDefault="00CB4625" w:rsidP="00612CF0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3131" w:type="dxa"/>
            <w:vAlign w:val="center"/>
          </w:tcPr>
          <w:p w:rsidR="00CB4625" w:rsidRDefault="00CB4625" w:rsidP="006A003E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49LK5700PWA</w:t>
            </w:r>
          </w:p>
        </w:tc>
        <w:tc>
          <w:tcPr>
            <w:tcW w:w="2824" w:type="dxa"/>
            <w:vAlign w:val="center"/>
          </w:tcPr>
          <w:p w:rsidR="00CB4625" w:rsidRDefault="00CB4625" w:rsidP="006A003E">
            <w:pPr>
              <w:kinsoku w:val="0"/>
              <w:wordWrap/>
              <w:jc w:val="center"/>
              <w:rPr>
                <w:noProof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43LK5700PWA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3430" w:type="dxa"/>
            <w:gridSpan w:val="2"/>
            <w:shd w:val="clear" w:color="auto" w:fill="BFBFBF" w:themeFill="background1" w:themeFillShade="BF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售價</w:t>
            </w:r>
          </w:p>
        </w:tc>
        <w:tc>
          <w:tcPr>
            <w:tcW w:w="3131" w:type="dxa"/>
            <w:vAlign w:val="center"/>
          </w:tcPr>
          <w:p w:rsidR="00252F59" w:rsidRPr="0046054A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$</w:t>
            </w:r>
            <w:r w:rsidRPr="0046054A">
              <w:rPr>
                <w:sz w:val="18"/>
                <w:szCs w:val="18"/>
              </w:rPr>
              <w:t xml:space="preserve"> 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19,900</w:t>
            </w:r>
          </w:p>
        </w:tc>
        <w:tc>
          <w:tcPr>
            <w:tcW w:w="2824" w:type="dxa"/>
            <w:vAlign w:val="center"/>
          </w:tcPr>
          <w:p w:rsidR="00252F59" w:rsidRPr="0046054A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000000"/>
                <w:sz w:val="18"/>
                <w:szCs w:val="18"/>
              </w:rPr>
              <w:t>$</w:t>
            </w:r>
            <w:r w:rsidRPr="0046054A">
              <w:rPr>
                <w:sz w:val="18"/>
                <w:szCs w:val="18"/>
              </w:rPr>
              <w:t xml:space="preserve"> </w:t>
            </w:r>
            <w:r w:rsidRPr="0046054A">
              <w:rPr>
                <w:rFonts w:ascii="微軟正黑體" w:eastAsia="微軟正黑體" w:hAnsi="微軟正黑體" w:cs="Arial"/>
                <w:color w:val="000000"/>
                <w:sz w:val="18"/>
                <w:szCs w:val="18"/>
              </w:rPr>
              <w:t>16,900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3430" w:type="dxa"/>
            <w:gridSpan w:val="2"/>
            <w:shd w:val="clear" w:color="auto" w:fill="BFBFBF" w:themeFill="background1" w:themeFillShade="BF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螢幕尺寸</w:t>
            </w:r>
          </w:p>
        </w:tc>
        <w:tc>
          <w:tcPr>
            <w:tcW w:w="3131" w:type="dxa"/>
            <w:vAlign w:val="center"/>
          </w:tcPr>
          <w:p w:rsidR="00252F59" w:rsidRPr="0046054A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49</w:t>
            </w:r>
            <w:r w:rsidRPr="0046054A">
              <w:rPr>
                <w:sz w:val="18"/>
                <w:szCs w:val="18"/>
              </w:rPr>
              <w:t xml:space="preserve"> 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  <w:tc>
          <w:tcPr>
            <w:tcW w:w="2824" w:type="dxa"/>
            <w:vAlign w:val="center"/>
          </w:tcPr>
          <w:p w:rsidR="00252F59" w:rsidRPr="0046054A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46054A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43</w:t>
            </w:r>
            <w:r w:rsidRPr="0046054A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型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294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面板</w:t>
            </w:r>
          </w:p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顯示技術</w:t>
            </w: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面版類型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252F5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 xml:space="preserve">IPS </w:t>
            </w:r>
            <w:proofErr w:type="gramStart"/>
            <w:r w:rsidRPr="00252F5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硬板</w:t>
            </w:r>
            <w:proofErr w:type="gramEnd"/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77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解析度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252F59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1920*1080 (49/43")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77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控光技術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 xml:space="preserve"> /</w:t>
            </w:r>
          </w:p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BLU 背光模組類型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84647B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  <w:r w:rsidRPr="0084647B">
              <w:rPr>
                <w:rFonts w:ascii="微軟正黑體" w:eastAsia="微軟正黑體" w:hAnsi="微軟正黑體" w:cs="Arial" w:hint="eastAsia"/>
                <w:color w:val="000000"/>
                <w:sz w:val="16"/>
                <w:szCs w:val="16"/>
              </w:rPr>
              <w:t>直下式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03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252F59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影像規格技術</w:t>
            </w:r>
          </w:p>
          <w:p w:rsidR="00252F59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模式</w:t>
            </w:r>
          </w:p>
          <w:p w:rsidR="00252F59" w:rsidRPr="00F02563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HDR10 Pro</w:t>
            </w:r>
          </w:p>
        </w:tc>
        <w:tc>
          <w:tcPr>
            <w:tcW w:w="5955" w:type="dxa"/>
            <w:gridSpan w:val="2"/>
            <w:vMerge w:val="restart"/>
            <w:vAlign w:val="center"/>
          </w:tcPr>
          <w:p w:rsidR="00252F59" w:rsidRPr="00476BEF" w:rsidRDefault="007C2F9F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-</w:t>
            </w:r>
            <w:r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-</w:t>
            </w:r>
          </w:p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15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HLG Pro(廣播系統)</w:t>
            </w:r>
          </w:p>
        </w:tc>
        <w:tc>
          <w:tcPr>
            <w:tcW w:w="5955" w:type="dxa"/>
            <w:gridSpan w:val="2"/>
            <w:vMerge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000000"/>
                <w:sz w:val="16"/>
                <w:szCs w:val="16"/>
              </w:rPr>
            </w:pP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4K HFR 120P</w:t>
            </w:r>
          </w:p>
          <w:p w:rsidR="00252F59" w:rsidRPr="006202A2" w:rsidRDefault="00252F59" w:rsidP="00252F59">
            <w:pPr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(高速動態更新技術)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7C2F9F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-</w:t>
            </w:r>
            <w:r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-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HEVC高效率視訊編碼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7C2F9F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7C2F9F"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  <w:t>2K@60P,10bit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240"/>
        </w:trPr>
        <w:tc>
          <w:tcPr>
            <w:tcW w:w="454" w:type="dxa"/>
            <w:vMerge w:val="restart"/>
            <w:shd w:val="clear" w:color="auto" w:fill="BFBFBF" w:themeFill="background1" w:themeFillShade="BF"/>
            <w:vAlign w:val="center"/>
          </w:tcPr>
          <w:p w:rsidR="00252F59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F02563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音訊</w:t>
            </w:r>
          </w:p>
          <w:p w:rsidR="00252F59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/</w:t>
            </w:r>
          </w:p>
          <w:p w:rsidR="00252F59" w:rsidRPr="00F02563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智慧聯網</w:t>
            </w: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 xml:space="preserve">瓦數 / 聲道 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7C2F9F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kern w:val="0"/>
                <w:sz w:val="16"/>
                <w:szCs w:val="16"/>
              </w:rPr>
            </w:pPr>
            <w:r w:rsidRPr="007C2F9F">
              <w:rPr>
                <w:rFonts w:ascii="微軟正黑體" w:eastAsia="微軟正黑體" w:hAnsi="微軟正黑體" w:cs="Arial" w:hint="eastAsia"/>
                <w:kern w:val="0"/>
                <w:sz w:val="16"/>
                <w:szCs w:val="16"/>
              </w:rPr>
              <w:t>10瓦 / 2.0聲道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332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內建智慧平台系統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proofErr w:type="spellStart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webOS</w:t>
            </w:r>
            <w:proofErr w:type="spellEnd"/>
            <w:r w:rsidRPr="0018619D"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 xml:space="preserve"> 4.0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309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84647B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整合</w:t>
            </w:r>
            <w:proofErr w:type="gramStart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操控機上</w:t>
            </w:r>
            <w:proofErr w:type="gramEnd"/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盒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7C2F9F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-</w:t>
            </w:r>
            <w:r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  <w:t>-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84647B" w:rsidRPr="0084647B" w:rsidRDefault="0084647B" w:rsidP="0084647B">
            <w:pPr>
              <w:kinsoku w:val="0"/>
              <w:jc w:val="center"/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</w:pPr>
            <w:r w:rsidRPr="0084647B">
              <w:rPr>
                <w:rFonts w:ascii="微軟正黑體" w:eastAsia="微軟正黑體" w:hAnsi="微軟正黑體" w:cs="Arial"/>
                <w:bCs/>
                <w:kern w:val="0"/>
                <w:sz w:val="18"/>
                <w:szCs w:val="18"/>
              </w:rPr>
              <w:t>Quick Access</w:t>
            </w:r>
          </w:p>
          <w:p w:rsidR="00252F59" w:rsidRPr="006202A2" w:rsidRDefault="0084647B" w:rsidP="0084647B">
            <w:pPr>
              <w:kinsoku w:val="0"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84647B">
              <w:rPr>
                <w:rFonts w:ascii="微軟正黑體" w:eastAsia="微軟正黑體" w:hAnsi="微軟正黑體" w:cs="Arial" w:hint="eastAsia"/>
                <w:bCs/>
                <w:kern w:val="0"/>
                <w:sz w:val="18"/>
                <w:szCs w:val="18"/>
              </w:rPr>
              <w:t>遙控器快捷設定功能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84647B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111"/>
        </w:trPr>
        <w:tc>
          <w:tcPr>
            <w:tcW w:w="454" w:type="dxa"/>
            <w:vMerge/>
            <w:shd w:val="clear" w:color="auto" w:fill="BFBFBF" w:themeFill="background1" w:themeFillShade="BF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shd w:val="clear" w:color="auto" w:fill="FFFFFF" w:themeFill="background1"/>
            <w:vAlign w:val="center"/>
          </w:tcPr>
          <w:p w:rsidR="00252F59" w:rsidRPr="007C2F9F" w:rsidRDefault="007C2F9F" w:rsidP="007C2F9F">
            <w:pPr>
              <w:widowControl/>
              <w:wordWrap/>
              <w:autoSpaceDE/>
              <w:autoSpaceDN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內建網路瀏覽器</w:t>
            </w:r>
          </w:p>
        </w:tc>
        <w:tc>
          <w:tcPr>
            <w:tcW w:w="5955" w:type="dxa"/>
            <w:gridSpan w:val="2"/>
            <w:shd w:val="clear" w:color="auto" w:fill="FFFFFF" w:themeFill="background1"/>
            <w:vAlign w:val="center"/>
          </w:tcPr>
          <w:p w:rsidR="00252F59" w:rsidRPr="007C2F9F" w:rsidRDefault="007C2F9F" w:rsidP="0046054A">
            <w:pPr>
              <w:kinsoku w:val="0"/>
              <w:wordWrap/>
              <w:jc w:val="center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46054A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324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252F59" w:rsidRPr="00F02563" w:rsidRDefault="00252F59" w:rsidP="00252F59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6202A2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手機鏡射同步顯示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02563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6"/>
                <w:szCs w:val="16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8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252F59" w:rsidRPr="00F27410" w:rsidRDefault="00252F59" w:rsidP="00252F59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252F59" w:rsidRPr="00AC1DC4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  <w:t>(LG TV Plus)</w:t>
            </w:r>
          </w:p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電視遙控器app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27410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  <w:tr w:rsidR="00252F59" w:rsidRPr="00F27410" w:rsidTr="00CB4625">
        <w:tblPrEx>
          <w:tblCellMar>
            <w:left w:w="108" w:type="dxa"/>
            <w:right w:w="108" w:type="dxa"/>
          </w:tblCellMar>
        </w:tblPrEx>
        <w:trPr>
          <w:trHeight w:val="618"/>
        </w:trPr>
        <w:tc>
          <w:tcPr>
            <w:tcW w:w="454" w:type="dxa"/>
            <w:vMerge/>
            <w:shd w:val="clear" w:color="auto" w:fill="BFBFBF" w:themeFill="background1" w:themeFillShade="BF"/>
          </w:tcPr>
          <w:p w:rsidR="00252F59" w:rsidRPr="00F27410" w:rsidRDefault="00252F59" w:rsidP="00252F59">
            <w:pPr>
              <w:kinsoku w:val="0"/>
              <w:wordWrap/>
              <w:jc w:val="left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</w:p>
        </w:tc>
        <w:tc>
          <w:tcPr>
            <w:tcW w:w="2976" w:type="dxa"/>
            <w:vAlign w:val="center"/>
          </w:tcPr>
          <w:p w:rsidR="00252F59" w:rsidRPr="006202A2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AC1DC4">
              <w:rPr>
                <w:rFonts w:ascii="微軟正黑體" w:eastAsia="微軟正黑體" w:hAnsi="微軟正黑體" w:cs="Arial" w:hint="eastAsia"/>
                <w:color w:val="111111"/>
                <w:sz w:val="18"/>
                <w:szCs w:val="18"/>
              </w:rPr>
              <w:t>(DVR)電視錄影(數位天線)</w:t>
            </w:r>
          </w:p>
        </w:tc>
        <w:tc>
          <w:tcPr>
            <w:tcW w:w="5955" w:type="dxa"/>
            <w:gridSpan w:val="2"/>
            <w:vAlign w:val="center"/>
          </w:tcPr>
          <w:p w:rsidR="00252F59" w:rsidRPr="00F27410" w:rsidRDefault="00252F59" w:rsidP="00252F59">
            <w:pPr>
              <w:kinsoku w:val="0"/>
              <w:wordWrap/>
              <w:jc w:val="center"/>
              <w:rPr>
                <w:rFonts w:ascii="微軟正黑體" w:eastAsia="微軟正黑體" w:hAnsi="微軟正黑體" w:cs="Arial"/>
                <w:color w:val="111111"/>
                <w:sz w:val="18"/>
                <w:szCs w:val="18"/>
              </w:rPr>
            </w:pPr>
            <w:r w:rsidRPr="005E38C9">
              <w:rPr>
                <w:rFonts w:ascii="微軟正黑體" w:eastAsia="微軟正黑體" w:hAnsi="微軟正黑體" w:cs="Arial" w:hint="eastAsia"/>
                <w:color w:val="111111"/>
                <w:sz w:val="16"/>
                <w:szCs w:val="16"/>
              </w:rPr>
              <w:t>●</w:t>
            </w:r>
          </w:p>
        </w:tc>
      </w:tr>
    </w:tbl>
    <w:p w:rsidR="00895882" w:rsidRPr="005E38C9" w:rsidRDefault="00895882" w:rsidP="005E38C9">
      <w:pPr>
        <w:wordWrap/>
        <w:rPr>
          <w:rFonts w:ascii="微軟正黑體" w:eastAsia="微軟正黑體" w:hAnsi="微軟正黑體" w:cs="Arial"/>
          <w:b/>
          <w:color w:val="C50352"/>
          <w:sz w:val="16"/>
          <w:szCs w:val="16"/>
        </w:rPr>
      </w:pPr>
    </w:p>
    <w:sectPr w:rsidR="00895882" w:rsidRPr="005E38C9" w:rsidSect="00720674">
      <w:headerReference w:type="default" r:id="rId19"/>
      <w:footnotePr>
        <w:numFmt w:val="japaneseLegal"/>
      </w:footnotePr>
      <w:pgSz w:w="11907" w:h="16839" w:code="9"/>
      <w:pgMar w:top="1440" w:right="1080" w:bottom="1440" w:left="1080" w:header="72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40E0" w:rsidRDefault="001940E0" w:rsidP="00137155">
      <w:r>
        <w:separator/>
      </w:r>
    </w:p>
  </w:endnote>
  <w:endnote w:type="continuationSeparator" w:id="0">
    <w:p w:rsidR="001940E0" w:rsidRDefault="001940E0" w:rsidP="001371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40E0" w:rsidRDefault="001940E0" w:rsidP="00137155">
      <w:r>
        <w:separator/>
      </w:r>
    </w:p>
  </w:footnote>
  <w:footnote w:type="continuationSeparator" w:id="0">
    <w:p w:rsidR="001940E0" w:rsidRDefault="001940E0" w:rsidP="001371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06CC8" w:rsidRDefault="00E06CC8" w:rsidP="00D111A9">
    <w:pPr>
      <w:pStyle w:val="a4"/>
      <w:ind w:leftChars="-360" w:hangingChars="360" w:hanging="864"/>
      <w:jc w:val="right"/>
      <w:rPr>
        <w:rFonts w:ascii="新細明體" w:hAnsi="新細明體"/>
        <w:b/>
        <w:color w:val="808080"/>
        <w:sz w:val="18"/>
        <w:szCs w:val="18"/>
        <w:lang w:eastAsia="zh-TW"/>
      </w:rPr>
    </w:pPr>
    <w:r>
      <w:rPr>
        <w:noProof/>
        <w:lang w:eastAsia="zh-TW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-346075</wp:posOffset>
          </wp:positionH>
          <wp:positionV relativeFrom="paragraph">
            <wp:posOffset>-340360</wp:posOffset>
          </wp:positionV>
          <wp:extent cx="1126490" cy="525145"/>
          <wp:effectExtent l="0" t="0" r="0" b="8255"/>
          <wp:wrapNone/>
          <wp:docPr id="7" name="圖片 7" descr="描述 : C:\Users\albert.ku\Desktop\Materials\LG logo\2015新版\LGE_Logo_3D_Tagline(W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圖片 2" descr="描述 : C:\Users\albert.ku\Desktop\Materials\LG logo\2015新版\LGE_Logo_3D_Tagline(W)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7468"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5251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F60E8">
      <w:rPr>
        <w:noProof/>
        <w:lang w:eastAsia="zh-TW"/>
      </w:rPr>
      <w:pict>
        <v:rect id="Rectangle 1" o:spid="_x0000_s2049" style="position:absolute;left:0;text-align:left;margin-left:510pt;margin-top:-39.4pt;width:368.5pt;height:895.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" fillcolor="#c50553" stroked="f"/>
      </w:pict>
    </w:r>
    <w:r>
      <w:rPr>
        <w:rFonts w:ascii="新細明體" w:hAnsi="新細明體"/>
        <w:lang w:eastAsia="zh-TW"/>
      </w:rPr>
      <w:t xml:space="preserve">                                                       </w:t>
    </w:r>
  </w:p>
  <w:p w:rsidR="00E06CC8" w:rsidRPr="00266079" w:rsidRDefault="00E06CC8" w:rsidP="00D111A9">
    <w:pPr>
      <w:pStyle w:val="a4"/>
      <w:tabs>
        <w:tab w:val="clear" w:pos="4153"/>
        <w:tab w:val="clear" w:pos="8306"/>
        <w:tab w:val="left" w:pos="639"/>
      </w:tabs>
      <w:spacing w:line="300" w:lineRule="exact"/>
      <w:ind w:leftChars="-360" w:left="-215" w:hangingChars="360" w:hanging="649"/>
      <w:jc w:val="left"/>
      <w:rPr>
        <w:rFonts w:ascii="微軟正黑體" w:eastAsia="微軟正黑體" w:hAnsi="微軟正黑體" w:cs="Arial"/>
        <w:b/>
        <w:sz w:val="18"/>
        <w:szCs w:val="18"/>
        <w:lang w:eastAsia="zh-TW"/>
      </w:rPr>
    </w:pPr>
    <w:r>
      <w:rPr>
        <w:rFonts w:ascii="新細明體" w:hAnsi="新細明體"/>
        <w:b/>
        <w:color w:val="808080"/>
        <w:sz w:val="18"/>
        <w:szCs w:val="18"/>
        <w:lang w:eastAsia="zh-TW"/>
      </w:rPr>
      <w:t xml:space="preserve">       </w:t>
    </w:r>
    <w:r w:rsidRPr="00F474A2">
      <w:rPr>
        <w:rFonts w:ascii="新細明體" w:hAnsi="新細明體"/>
        <w:b/>
        <w:color w:val="808080"/>
        <w:sz w:val="20"/>
        <w:szCs w:val="20"/>
        <w:lang w:eastAsia="zh-TW"/>
      </w:rPr>
      <w:t xml:space="preserve"> 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【新聞附件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>】</w:t>
    </w:r>
    <w:r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 </w:t>
    </w:r>
    <w:r w:rsidRPr="00F474A2">
      <w:rPr>
        <w:rFonts w:ascii="微軟正黑體" w:eastAsia="微軟正黑體" w:hAnsi="微軟正黑體" w:cs="Arial" w:hint="eastAsia"/>
        <w:b/>
        <w:bCs/>
        <w:sz w:val="18"/>
        <w:szCs w:val="18"/>
        <w:lang w:eastAsia="zh-TW"/>
      </w:rPr>
      <w:t xml:space="preserve"> </w:t>
    </w:r>
    <w:r>
      <w:rPr>
        <w:rFonts w:ascii="微軟正黑體" w:eastAsia="微軟正黑體" w:hAnsi="微軟正黑體" w:cs="Arial" w:hint="eastAsia"/>
        <w:b/>
        <w:bCs/>
        <w:lang w:eastAsia="zh-TW"/>
      </w:rPr>
      <w:t xml:space="preserve">     </w:t>
    </w:r>
    <w:r w:rsidRPr="00932DDC">
      <w:rPr>
        <w:rFonts w:ascii="微軟正黑體" w:eastAsia="微軟正黑體" w:hAnsi="微軟正黑體"/>
        <w:b/>
        <w:color w:val="808080"/>
        <w:sz w:val="18"/>
        <w:szCs w:val="18"/>
        <w:lang w:eastAsia="zh-TW"/>
      </w:rPr>
      <w:t xml:space="preserve">              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    </w:t>
    </w:r>
    <w:r w:rsidRPr="00932DDC">
      <w:rPr>
        <w:rFonts w:ascii="微軟正黑體" w:eastAsia="微軟正黑體" w:hAnsi="微軟正黑體"/>
        <w:b/>
        <w:sz w:val="18"/>
        <w:szCs w:val="18"/>
        <w:lang w:eastAsia="zh-TW"/>
      </w:rPr>
      <w:t xml:space="preserve">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                </w:t>
    </w:r>
    <w:r>
      <w:rPr>
        <w:rFonts w:ascii="微軟正黑體" w:eastAsia="微軟正黑體" w:hAnsi="微軟正黑體"/>
        <w:b/>
        <w:sz w:val="18"/>
        <w:szCs w:val="18"/>
        <w:lang w:eastAsia="zh-TW"/>
      </w:rPr>
      <w:t xml:space="preserve">   </w:t>
    </w:r>
    <w:r>
      <w:rPr>
        <w:rFonts w:ascii="微軟正黑體" w:eastAsia="微軟正黑體" w:hAnsi="微軟正黑體" w:hint="eastAsia"/>
        <w:b/>
        <w:sz w:val="18"/>
        <w:szCs w:val="18"/>
        <w:lang w:eastAsia="zh-TW"/>
      </w:rPr>
      <w:t xml:space="preserve">  </w:t>
    </w:r>
    <w:r>
      <w:rPr>
        <w:rFonts w:ascii="微軟正黑體" w:eastAsia="微軟正黑體" w:hAnsi="微軟正黑體" w:cs="Arial"/>
        <w:b/>
        <w:sz w:val="18"/>
        <w:szCs w:val="18"/>
        <w:lang w:eastAsia="zh-TW"/>
      </w:rPr>
      <w:t>2018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年0</w:t>
    </w:r>
    <w:r>
      <w:rPr>
        <w:rFonts w:ascii="微軟正黑體" w:eastAsia="微軟正黑體" w:hAnsi="微軟正黑體" w:cs="Arial"/>
        <w:b/>
        <w:sz w:val="18"/>
        <w:szCs w:val="18"/>
        <w:lang w:eastAsia="zh-TW"/>
      </w:rPr>
      <w:t>7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月</w:t>
    </w:r>
    <w:r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1</w:t>
    </w:r>
    <w:r>
      <w:rPr>
        <w:rFonts w:ascii="微軟正黑體" w:eastAsia="微軟正黑體" w:hAnsi="微軟正黑體" w:cs="Arial"/>
        <w:b/>
        <w:sz w:val="18"/>
        <w:szCs w:val="18"/>
        <w:lang w:eastAsia="zh-TW"/>
      </w:rPr>
      <w:t>0</w:t>
    </w:r>
    <w:r w:rsidRPr="00932DDC">
      <w:rPr>
        <w:rFonts w:ascii="微軟正黑體" w:eastAsia="微軟正黑體" w:hAnsi="微軟正黑體" w:cs="Arial" w:hint="eastAsia"/>
        <w:b/>
        <w:sz w:val="18"/>
        <w:szCs w:val="18"/>
        <w:lang w:eastAsia="zh-TW"/>
      </w:rPr>
      <w:t>日</w:t>
    </w:r>
  </w:p>
  <w:p w:rsidR="00E06CC8" w:rsidRPr="00E47877" w:rsidRDefault="00E06CC8" w:rsidP="00D111A9">
    <w:pPr>
      <w:pStyle w:val="a4"/>
      <w:ind w:leftChars="-525" w:left="-255" w:hangingChars="558" w:hanging="1005"/>
      <w:jc w:val="left"/>
      <w:rPr>
        <w:rFonts w:ascii="新細明體" w:hAnsi="新細明體" w:cs="新細明體"/>
        <w:b/>
        <w:color w:val="808080"/>
        <w:sz w:val="18"/>
        <w:szCs w:val="18"/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04002"/>
    <w:multiLevelType w:val="hybridMultilevel"/>
    <w:tmpl w:val="AB48939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03C83047"/>
    <w:multiLevelType w:val="hybridMultilevel"/>
    <w:tmpl w:val="9AC631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4FC629C"/>
    <w:multiLevelType w:val="hybridMultilevel"/>
    <w:tmpl w:val="D8061D06"/>
    <w:lvl w:ilvl="0" w:tplc="9174B13E">
      <w:start w:val="1"/>
      <w:numFmt w:val="bullet"/>
      <w:lvlText w:val=""/>
      <w:lvlJc w:val="left"/>
      <w:pPr>
        <w:ind w:left="960" w:hanging="48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" w15:restartNumberingAfterBreak="0">
    <w:nsid w:val="072C5ECE"/>
    <w:multiLevelType w:val="hybridMultilevel"/>
    <w:tmpl w:val="5302FFA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08BB0D84"/>
    <w:multiLevelType w:val="hybridMultilevel"/>
    <w:tmpl w:val="6930CDE4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10844637"/>
    <w:multiLevelType w:val="hybridMultilevel"/>
    <w:tmpl w:val="F0601256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14104B95"/>
    <w:multiLevelType w:val="hybridMultilevel"/>
    <w:tmpl w:val="CDD4BE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6200226"/>
    <w:multiLevelType w:val="hybridMultilevel"/>
    <w:tmpl w:val="D466FE3E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63823B8"/>
    <w:multiLevelType w:val="hybridMultilevel"/>
    <w:tmpl w:val="2B663EEA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F43B6C"/>
    <w:multiLevelType w:val="hybridMultilevel"/>
    <w:tmpl w:val="A2C4BB50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9AC4933"/>
    <w:multiLevelType w:val="hybridMultilevel"/>
    <w:tmpl w:val="F6E660CC"/>
    <w:lvl w:ilvl="0" w:tplc="197C0C62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3A9A622B"/>
    <w:multiLevelType w:val="hybridMultilevel"/>
    <w:tmpl w:val="1FE27CB8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2" w15:restartNumberingAfterBreak="0">
    <w:nsid w:val="426C7765"/>
    <w:multiLevelType w:val="hybridMultilevel"/>
    <w:tmpl w:val="49A6B1BE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4EAF474E"/>
    <w:multiLevelType w:val="hybridMultilevel"/>
    <w:tmpl w:val="622A7D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EF8476D"/>
    <w:multiLevelType w:val="hybridMultilevel"/>
    <w:tmpl w:val="E31063E6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53442188"/>
    <w:multiLevelType w:val="hybridMultilevel"/>
    <w:tmpl w:val="E75EB99A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6302565"/>
    <w:multiLevelType w:val="hybridMultilevel"/>
    <w:tmpl w:val="AC4A10A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7" w15:restartNumberingAfterBreak="0">
    <w:nsid w:val="63FA3B06"/>
    <w:multiLevelType w:val="hybridMultilevel"/>
    <w:tmpl w:val="3F8EA7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8F14668"/>
    <w:multiLevelType w:val="hybridMultilevel"/>
    <w:tmpl w:val="1B142BC8"/>
    <w:lvl w:ilvl="0" w:tplc="BABA086C">
      <w:start w:val="1"/>
      <w:numFmt w:val="bullet"/>
      <w:lvlText w:val="-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 w15:restartNumberingAfterBreak="0">
    <w:nsid w:val="74B45DBB"/>
    <w:multiLevelType w:val="hybridMultilevel"/>
    <w:tmpl w:val="559485C8"/>
    <w:lvl w:ilvl="0" w:tplc="7A78D714">
      <w:numFmt w:val="bullet"/>
      <w:lvlText w:val="•"/>
      <w:lvlJc w:val="left"/>
      <w:pPr>
        <w:ind w:left="480" w:hanging="480"/>
      </w:pPr>
      <w:rPr>
        <w:rFonts w:ascii="Times New Roman" w:eastAsia="Times New Roman" w:hAnsi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655617A"/>
    <w:multiLevelType w:val="hybridMultilevel"/>
    <w:tmpl w:val="A260D47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774265CF"/>
    <w:multiLevelType w:val="hybridMultilevel"/>
    <w:tmpl w:val="F904AB0C"/>
    <w:lvl w:ilvl="0" w:tplc="BABA086C">
      <w:start w:val="1"/>
      <w:numFmt w:val="bullet"/>
      <w:lvlText w:val="-"/>
      <w:lvlJc w:val="left"/>
      <w:pPr>
        <w:ind w:left="96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22" w15:restartNumberingAfterBreak="0">
    <w:nsid w:val="78AF2CE2"/>
    <w:multiLevelType w:val="hybridMultilevel"/>
    <w:tmpl w:val="18D4CE30"/>
    <w:lvl w:ilvl="0" w:tplc="FAB82ACE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15"/>
  </w:num>
  <w:num w:numId="5">
    <w:abstractNumId w:val="9"/>
  </w:num>
  <w:num w:numId="6">
    <w:abstractNumId w:val="14"/>
  </w:num>
  <w:num w:numId="7">
    <w:abstractNumId w:val="11"/>
  </w:num>
  <w:num w:numId="8">
    <w:abstractNumId w:val="20"/>
  </w:num>
  <w:num w:numId="9">
    <w:abstractNumId w:val="6"/>
  </w:num>
  <w:num w:numId="10">
    <w:abstractNumId w:val="16"/>
  </w:num>
  <w:num w:numId="11">
    <w:abstractNumId w:val="0"/>
  </w:num>
  <w:num w:numId="12">
    <w:abstractNumId w:val="18"/>
  </w:num>
  <w:num w:numId="13">
    <w:abstractNumId w:val="21"/>
  </w:num>
  <w:num w:numId="14">
    <w:abstractNumId w:val="22"/>
  </w:num>
  <w:num w:numId="15">
    <w:abstractNumId w:val="4"/>
  </w:num>
  <w:num w:numId="16">
    <w:abstractNumId w:val="1"/>
  </w:num>
  <w:num w:numId="17">
    <w:abstractNumId w:val="19"/>
  </w:num>
  <w:num w:numId="18">
    <w:abstractNumId w:val="2"/>
  </w:num>
  <w:num w:numId="19">
    <w:abstractNumId w:val="5"/>
  </w:num>
  <w:num w:numId="20">
    <w:abstractNumId w:val="10"/>
  </w:num>
  <w:num w:numId="21">
    <w:abstractNumId w:val="3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numFmt w:val="japaneseLegal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52E7"/>
    <w:rsid w:val="00001A39"/>
    <w:rsid w:val="00006AC0"/>
    <w:rsid w:val="00007357"/>
    <w:rsid w:val="000073D0"/>
    <w:rsid w:val="0001280D"/>
    <w:rsid w:val="00017E72"/>
    <w:rsid w:val="000216F1"/>
    <w:rsid w:val="00022119"/>
    <w:rsid w:val="00022EE8"/>
    <w:rsid w:val="000238FB"/>
    <w:rsid w:val="000259F9"/>
    <w:rsid w:val="00026090"/>
    <w:rsid w:val="000269AD"/>
    <w:rsid w:val="0002760E"/>
    <w:rsid w:val="000341C1"/>
    <w:rsid w:val="0003510D"/>
    <w:rsid w:val="00040394"/>
    <w:rsid w:val="00041B3C"/>
    <w:rsid w:val="00046B9C"/>
    <w:rsid w:val="000471DF"/>
    <w:rsid w:val="000509B2"/>
    <w:rsid w:val="000517F7"/>
    <w:rsid w:val="00053347"/>
    <w:rsid w:val="000641BE"/>
    <w:rsid w:val="00070C90"/>
    <w:rsid w:val="00081262"/>
    <w:rsid w:val="000840E2"/>
    <w:rsid w:val="00086C95"/>
    <w:rsid w:val="000941EF"/>
    <w:rsid w:val="00095772"/>
    <w:rsid w:val="000A27AC"/>
    <w:rsid w:val="000B2F3D"/>
    <w:rsid w:val="000B48CD"/>
    <w:rsid w:val="000B7324"/>
    <w:rsid w:val="000C1DE8"/>
    <w:rsid w:val="000C4243"/>
    <w:rsid w:val="000D473F"/>
    <w:rsid w:val="000D7309"/>
    <w:rsid w:val="000E3E9A"/>
    <w:rsid w:val="000E607D"/>
    <w:rsid w:val="000E6885"/>
    <w:rsid w:val="000E68C0"/>
    <w:rsid w:val="000F06B6"/>
    <w:rsid w:val="0010302E"/>
    <w:rsid w:val="0011538C"/>
    <w:rsid w:val="0012326B"/>
    <w:rsid w:val="00130373"/>
    <w:rsid w:val="0013122B"/>
    <w:rsid w:val="00132CB8"/>
    <w:rsid w:val="00134047"/>
    <w:rsid w:val="00137155"/>
    <w:rsid w:val="00141EAD"/>
    <w:rsid w:val="00160460"/>
    <w:rsid w:val="00161A71"/>
    <w:rsid w:val="00170CB6"/>
    <w:rsid w:val="00173625"/>
    <w:rsid w:val="00182999"/>
    <w:rsid w:val="0018389F"/>
    <w:rsid w:val="0018619D"/>
    <w:rsid w:val="00187301"/>
    <w:rsid w:val="00191B3B"/>
    <w:rsid w:val="001940E0"/>
    <w:rsid w:val="001A106C"/>
    <w:rsid w:val="001B39E7"/>
    <w:rsid w:val="001C4F53"/>
    <w:rsid w:val="001D1061"/>
    <w:rsid w:val="001D6889"/>
    <w:rsid w:val="001D69ED"/>
    <w:rsid w:val="001E43AC"/>
    <w:rsid w:val="001F0805"/>
    <w:rsid w:val="001F2A62"/>
    <w:rsid w:val="001F3465"/>
    <w:rsid w:val="001F35C9"/>
    <w:rsid w:val="001F3B15"/>
    <w:rsid w:val="001F4334"/>
    <w:rsid w:val="001F76DA"/>
    <w:rsid w:val="00206A43"/>
    <w:rsid w:val="00212717"/>
    <w:rsid w:val="00212B0E"/>
    <w:rsid w:val="002266E4"/>
    <w:rsid w:val="0023187D"/>
    <w:rsid w:val="00242079"/>
    <w:rsid w:val="00246888"/>
    <w:rsid w:val="00246A2E"/>
    <w:rsid w:val="00250AE1"/>
    <w:rsid w:val="00252F59"/>
    <w:rsid w:val="00255989"/>
    <w:rsid w:val="00260881"/>
    <w:rsid w:val="00263903"/>
    <w:rsid w:val="00267179"/>
    <w:rsid w:val="00272671"/>
    <w:rsid w:val="002770D9"/>
    <w:rsid w:val="002777B2"/>
    <w:rsid w:val="002865CF"/>
    <w:rsid w:val="002918F3"/>
    <w:rsid w:val="00297F27"/>
    <w:rsid w:val="002A351A"/>
    <w:rsid w:val="002B5A01"/>
    <w:rsid w:val="002C1D00"/>
    <w:rsid w:val="002C2BC3"/>
    <w:rsid w:val="002C3C5F"/>
    <w:rsid w:val="002C42F3"/>
    <w:rsid w:val="002C58A6"/>
    <w:rsid w:val="002D083A"/>
    <w:rsid w:val="002D0C27"/>
    <w:rsid w:val="002D44F9"/>
    <w:rsid w:val="002D5D3C"/>
    <w:rsid w:val="002E1E5E"/>
    <w:rsid w:val="002E76A6"/>
    <w:rsid w:val="002F1DEF"/>
    <w:rsid w:val="003002BF"/>
    <w:rsid w:val="00306F29"/>
    <w:rsid w:val="003074BF"/>
    <w:rsid w:val="003115BB"/>
    <w:rsid w:val="00314AEA"/>
    <w:rsid w:val="003179BA"/>
    <w:rsid w:val="00320DB8"/>
    <w:rsid w:val="00322C40"/>
    <w:rsid w:val="00323748"/>
    <w:rsid w:val="0032464E"/>
    <w:rsid w:val="0033106F"/>
    <w:rsid w:val="003337F5"/>
    <w:rsid w:val="00335EE3"/>
    <w:rsid w:val="003371DC"/>
    <w:rsid w:val="003375D4"/>
    <w:rsid w:val="003442E4"/>
    <w:rsid w:val="00346893"/>
    <w:rsid w:val="00346AEC"/>
    <w:rsid w:val="00351B81"/>
    <w:rsid w:val="00356C0B"/>
    <w:rsid w:val="00357331"/>
    <w:rsid w:val="003652E7"/>
    <w:rsid w:val="00371141"/>
    <w:rsid w:val="003712B4"/>
    <w:rsid w:val="003865AD"/>
    <w:rsid w:val="00391DA6"/>
    <w:rsid w:val="00394355"/>
    <w:rsid w:val="00394730"/>
    <w:rsid w:val="0039680B"/>
    <w:rsid w:val="00396E0E"/>
    <w:rsid w:val="003A0D11"/>
    <w:rsid w:val="003A157E"/>
    <w:rsid w:val="003B088C"/>
    <w:rsid w:val="003B18F2"/>
    <w:rsid w:val="003B1C33"/>
    <w:rsid w:val="003B1FFA"/>
    <w:rsid w:val="003B6F76"/>
    <w:rsid w:val="003B79F8"/>
    <w:rsid w:val="003C64A6"/>
    <w:rsid w:val="003D316C"/>
    <w:rsid w:val="003D544E"/>
    <w:rsid w:val="003E385B"/>
    <w:rsid w:val="003E5C57"/>
    <w:rsid w:val="003E6BC8"/>
    <w:rsid w:val="003F24F8"/>
    <w:rsid w:val="0040506C"/>
    <w:rsid w:val="004078A5"/>
    <w:rsid w:val="00412EC5"/>
    <w:rsid w:val="00414E03"/>
    <w:rsid w:val="00423ADD"/>
    <w:rsid w:val="0042495C"/>
    <w:rsid w:val="00430A6C"/>
    <w:rsid w:val="00444DF9"/>
    <w:rsid w:val="00445635"/>
    <w:rsid w:val="0045426E"/>
    <w:rsid w:val="00456B6D"/>
    <w:rsid w:val="00457171"/>
    <w:rsid w:val="0046054A"/>
    <w:rsid w:val="00462F92"/>
    <w:rsid w:val="00463B8D"/>
    <w:rsid w:val="00464901"/>
    <w:rsid w:val="00467DB3"/>
    <w:rsid w:val="004731B9"/>
    <w:rsid w:val="00476BEF"/>
    <w:rsid w:val="0048690B"/>
    <w:rsid w:val="00490400"/>
    <w:rsid w:val="0049404B"/>
    <w:rsid w:val="004A3028"/>
    <w:rsid w:val="004B1DD4"/>
    <w:rsid w:val="004B66ED"/>
    <w:rsid w:val="004C2C6D"/>
    <w:rsid w:val="004C48CA"/>
    <w:rsid w:val="004C518B"/>
    <w:rsid w:val="004D24EB"/>
    <w:rsid w:val="004D3C1F"/>
    <w:rsid w:val="004E24C7"/>
    <w:rsid w:val="004E288B"/>
    <w:rsid w:val="004E5577"/>
    <w:rsid w:val="004F4C9E"/>
    <w:rsid w:val="004F69E9"/>
    <w:rsid w:val="00501739"/>
    <w:rsid w:val="00502216"/>
    <w:rsid w:val="00512EDE"/>
    <w:rsid w:val="00514B7E"/>
    <w:rsid w:val="005240EE"/>
    <w:rsid w:val="005306E4"/>
    <w:rsid w:val="00533099"/>
    <w:rsid w:val="00533833"/>
    <w:rsid w:val="00535076"/>
    <w:rsid w:val="00545DC5"/>
    <w:rsid w:val="00554410"/>
    <w:rsid w:val="00561A06"/>
    <w:rsid w:val="005629DE"/>
    <w:rsid w:val="00562BB0"/>
    <w:rsid w:val="00564D3B"/>
    <w:rsid w:val="00573C7C"/>
    <w:rsid w:val="00575C2C"/>
    <w:rsid w:val="005800F4"/>
    <w:rsid w:val="005819ED"/>
    <w:rsid w:val="005821B2"/>
    <w:rsid w:val="00585F63"/>
    <w:rsid w:val="00586971"/>
    <w:rsid w:val="00587BD1"/>
    <w:rsid w:val="005902C6"/>
    <w:rsid w:val="0059081A"/>
    <w:rsid w:val="00590B01"/>
    <w:rsid w:val="00592C35"/>
    <w:rsid w:val="00596D3A"/>
    <w:rsid w:val="005A1522"/>
    <w:rsid w:val="005A7116"/>
    <w:rsid w:val="005B1393"/>
    <w:rsid w:val="005C2CBB"/>
    <w:rsid w:val="005C4C27"/>
    <w:rsid w:val="005C6F20"/>
    <w:rsid w:val="005D2272"/>
    <w:rsid w:val="005D2DAF"/>
    <w:rsid w:val="005E38C9"/>
    <w:rsid w:val="005E59FC"/>
    <w:rsid w:val="005F53FF"/>
    <w:rsid w:val="005F5BC6"/>
    <w:rsid w:val="00601CA9"/>
    <w:rsid w:val="006023DD"/>
    <w:rsid w:val="00612CF0"/>
    <w:rsid w:val="006152DA"/>
    <w:rsid w:val="006202A2"/>
    <w:rsid w:val="00630CAD"/>
    <w:rsid w:val="006320FB"/>
    <w:rsid w:val="006360F6"/>
    <w:rsid w:val="00636CFA"/>
    <w:rsid w:val="00640003"/>
    <w:rsid w:val="00641CBB"/>
    <w:rsid w:val="00645657"/>
    <w:rsid w:val="0065027E"/>
    <w:rsid w:val="00650BD5"/>
    <w:rsid w:val="006530F4"/>
    <w:rsid w:val="006576B4"/>
    <w:rsid w:val="0066351C"/>
    <w:rsid w:val="006640D5"/>
    <w:rsid w:val="00682BCD"/>
    <w:rsid w:val="0068548B"/>
    <w:rsid w:val="00685BAC"/>
    <w:rsid w:val="00687B8B"/>
    <w:rsid w:val="00695AAD"/>
    <w:rsid w:val="006A003E"/>
    <w:rsid w:val="006A2F60"/>
    <w:rsid w:val="006A4A44"/>
    <w:rsid w:val="006B1ECB"/>
    <w:rsid w:val="006B7B26"/>
    <w:rsid w:val="006C2A5C"/>
    <w:rsid w:val="006C303E"/>
    <w:rsid w:val="006C530F"/>
    <w:rsid w:val="006D01B5"/>
    <w:rsid w:val="006D6796"/>
    <w:rsid w:val="006E240F"/>
    <w:rsid w:val="006E3767"/>
    <w:rsid w:val="006F7F24"/>
    <w:rsid w:val="00700A41"/>
    <w:rsid w:val="0072039C"/>
    <w:rsid w:val="00720674"/>
    <w:rsid w:val="007217BC"/>
    <w:rsid w:val="00730158"/>
    <w:rsid w:val="00741D2D"/>
    <w:rsid w:val="007435F1"/>
    <w:rsid w:val="00743B7A"/>
    <w:rsid w:val="00743DB6"/>
    <w:rsid w:val="007477AF"/>
    <w:rsid w:val="00750CFA"/>
    <w:rsid w:val="00757E23"/>
    <w:rsid w:val="0076628B"/>
    <w:rsid w:val="00766449"/>
    <w:rsid w:val="00767DBD"/>
    <w:rsid w:val="00774FDE"/>
    <w:rsid w:val="0077692D"/>
    <w:rsid w:val="00783C7D"/>
    <w:rsid w:val="00794C8B"/>
    <w:rsid w:val="007968A9"/>
    <w:rsid w:val="007A0318"/>
    <w:rsid w:val="007A2256"/>
    <w:rsid w:val="007A38CE"/>
    <w:rsid w:val="007A3D3E"/>
    <w:rsid w:val="007A62B3"/>
    <w:rsid w:val="007B0C56"/>
    <w:rsid w:val="007B2693"/>
    <w:rsid w:val="007B3CB8"/>
    <w:rsid w:val="007B6EF4"/>
    <w:rsid w:val="007C2F9F"/>
    <w:rsid w:val="007E0F31"/>
    <w:rsid w:val="007E11BB"/>
    <w:rsid w:val="007F095F"/>
    <w:rsid w:val="007F60E8"/>
    <w:rsid w:val="007F721D"/>
    <w:rsid w:val="008048DA"/>
    <w:rsid w:val="00815093"/>
    <w:rsid w:val="00817C68"/>
    <w:rsid w:val="008248D4"/>
    <w:rsid w:val="008273FA"/>
    <w:rsid w:val="0083344D"/>
    <w:rsid w:val="008434BD"/>
    <w:rsid w:val="00844F3E"/>
    <w:rsid w:val="0084647B"/>
    <w:rsid w:val="0085176D"/>
    <w:rsid w:val="00854CFA"/>
    <w:rsid w:val="00857A9E"/>
    <w:rsid w:val="00860016"/>
    <w:rsid w:val="00862AC6"/>
    <w:rsid w:val="00871663"/>
    <w:rsid w:val="0087428F"/>
    <w:rsid w:val="00876273"/>
    <w:rsid w:val="008808FD"/>
    <w:rsid w:val="00886960"/>
    <w:rsid w:val="008951D3"/>
    <w:rsid w:val="00895882"/>
    <w:rsid w:val="008A08C0"/>
    <w:rsid w:val="008A0BAD"/>
    <w:rsid w:val="008A1EE4"/>
    <w:rsid w:val="008A363F"/>
    <w:rsid w:val="008A74EC"/>
    <w:rsid w:val="008B0195"/>
    <w:rsid w:val="008B3B14"/>
    <w:rsid w:val="008C0F4C"/>
    <w:rsid w:val="008C1120"/>
    <w:rsid w:val="008C25D0"/>
    <w:rsid w:val="008C4D8B"/>
    <w:rsid w:val="008C762B"/>
    <w:rsid w:val="008D6248"/>
    <w:rsid w:val="008D73D7"/>
    <w:rsid w:val="008E7D73"/>
    <w:rsid w:val="008F0525"/>
    <w:rsid w:val="008F1D29"/>
    <w:rsid w:val="008F315A"/>
    <w:rsid w:val="008F422C"/>
    <w:rsid w:val="009054F0"/>
    <w:rsid w:val="0090674F"/>
    <w:rsid w:val="0090692F"/>
    <w:rsid w:val="009105E7"/>
    <w:rsid w:val="00913117"/>
    <w:rsid w:val="0091384F"/>
    <w:rsid w:val="00913F8C"/>
    <w:rsid w:val="0091496F"/>
    <w:rsid w:val="00914A46"/>
    <w:rsid w:val="009348B8"/>
    <w:rsid w:val="00934A49"/>
    <w:rsid w:val="00944256"/>
    <w:rsid w:val="00944905"/>
    <w:rsid w:val="0095400D"/>
    <w:rsid w:val="0095418C"/>
    <w:rsid w:val="0095469C"/>
    <w:rsid w:val="009626C2"/>
    <w:rsid w:val="00962E60"/>
    <w:rsid w:val="00965EB3"/>
    <w:rsid w:val="009803D1"/>
    <w:rsid w:val="00980BA0"/>
    <w:rsid w:val="009839FE"/>
    <w:rsid w:val="0098503B"/>
    <w:rsid w:val="00986298"/>
    <w:rsid w:val="009915C9"/>
    <w:rsid w:val="00992230"/>
    <w:rsid w:val="009933C0"/>
    <w:rsid w:val="009969F7"/>
    <w:rsid w:val="009A145B"/>
    <w:rsid w:val="009B2F09"/>
    <w:rsid w:val="009B4390"/>
    <w:rsid w:val="009D1A93"/>
    <w:rsid w:val="009D35A0"/>
    <w:rsid w:val="009D4F61"/>
    <w:rsid w:val="009E0EC4"/>
    <w:rsid w:val="009E2FD7"/>
    <w:rsid w:val="009F0943"/>
    <w:rsid w:val="009F129A"/>
    <w:rsid w:val="009F6403"/>
    <w:rsid w:val="009F6F76"/>
    <w:rsid w:val="00A009A0"/>
    <w:rsid w:val="00A06E3C"/>
    <w:rsid w:val="00A17563"/>
    <w:rsid w:val="00A24E0F"/>
    <w:rsid w:val="00A3506A"/>
    <w:rsid w:val="00A35C53"/>
    <w:rsid w:val="00A37849"/>
    <w:rsid w:val="00A4279C"/>
    <w:rsid w:val="00A42EEE"/>
    <w:rsid w:val="00A44F04"/>
    <w:rsid w:val="00A52FD0"/>
    <w:rsid w:val="00A5355D"/>
    <w:rsid w:val="00A60BCC"/>
    <w:rsid w:val="00A62F41"/>
    <w:rsid w:val="00A65EDC"/>
    <w:rsid w:val="00A80040"/>
    <w:rsid w:val="00A81473"/>
    <w:rsid w:val="00A85A89"/>
    <w:rsid w:val="00A87585"/>
    <w:rsid w:val="00A92B8D"/>
    <w:rsid w:val="00A96F3D"/>
    <w:rsid w:val="00A97F25"/>
    <w:rsid w:val="00AA1063"/>
    <w:rsid w:val="00AA1B6D"/>
    <w:rsid w:val="00AA2CC8"/>
    <w:rsid w:val="00AA2FFD"/>
    <w:rsid w:val="00AB0322"/>
    <w:rsid w:val="00AB1D5D"/>
    <w:rsid w:val="00AB7921"/>
    <w:rsid w:val="00AC0C65"/>
    <w:rsid w:val="00AC1DC4"/>
    <w:rsid w:val="00AC2590"/>
    <w:rsid w:val="00AC5B7F"/>
    <w:rsid w:val="00AD328E"/>
    <w:rsid w:val="00AD587F"/>
    <w:rsid w:val="00AE1233"/>
    <w:rsid w:val="00AE45F7"/>
    <w:rsid w:val="00AE4D42"/>
    <w:rsid w:val="00AF263A"/>
    <w:rsid w:val="00AF3653"/>
    <w:rsid w:val="00AF5A6C"/>
    <w:rsid w:val="00AF5B20"/>
    <w:rsid w:val="00B00D63"/>
    <w:rsid w:val="00B017BB"/>
    <w:rsid w:val="00B04125"/>
    <w:rsid w:val="00B103E5"/>
    <w:rsid w:val="00B13402"/>
    <w:rsid w:val="00B14E12"/>
    <w:rsid w:val="00B17742"/>
    <w:rsid w:val="00B253FA"/>
    <w:rsid w:val="00B2581A"/>
    <w:rsid w:val="00B31B8E"/>
    <w:rsid w:val="00B35C0F"/>
    <w:rsid w:val="00B411FE"/>
    <w:rsid w:val="00B50CE5"/>
    <w:rsid w:val="00B52485"/>
    <w:rsid w:val="00B5638A"/>
    <w:rsid w:val="00B66ABF"/>
    <w:rsid w:val="00B72A7C"/>
    <w:rsid w:val="00B82156"/>
    <w:rsid w:val="00B86A12"/>
    <w:rsid w:val="00B90B19"/>
    <w:rsid w:val="00B95CDB"/>
    <w:rsid w:val="00B969BE"/>
    <w:rsid w:val="00B97B31"/>
    <w:rsid w:val="00BA7FC0"/>
    <w:rsid w:val="00BB37D5"/>
    <w:rsid w:val="00BC42B9"/>
    <w:rsid w:val="00BC46A0"/>
    <w:rsid w:val="00BD009F"/>
    <w:rsid w:val="00BD3F6A"/>
    <w:rsid w:val="00BE133B"/>
    <w:rsid w:val="00BE2490"/>
    <w:rsid w:val="00BE4126"/>
    <w:rsid w:val="00BE6266"/>
    <w:rsid w:val="00BF0AD0"/>
    <w:rsid w:val="00BF3038"/>
    <w:rsid w:val="00BF3509"/>
    <w:rsid w:val="00BF4671"/>
    <w:rsid w:val="00BF6857"/>
    <w:rsid w:val="00C02A30"/>
    <w:rsid w:val="00C0513C"/>
    <w:rsid w:val="00C15964"/>
    <w:rsid w:val="00C17B06"/>
    <w:rsid w:val="00C230B6"/>
    <w:rsid w:val="00C25638"/>
    <w:rsid w:val="00C30848"/>
    <w:rsid w:val="00C31A67"/>
    <w:rsid w:val="00C40565"/>
    <w:rsid w:val="00C41425"/>
    <w:rsid w:val="00C42EB1"/>
    <w:rsid w:val="00C4769D"/>
    <w:rsid w:val="00C53CBD"/>
    <w:rsid w:val="00C62BD8"/>
    <w:rsid w:val="00C73EAA"/>
    <w:rsid w:val="00C773F9"/>
    <w:rsid w:val="00C8360A"/>
    <w:rsid w:val="00C846BF"/>
    <w:rsid w:val="00C853FD"/>
    <w:rsid w:val="00C90E76"/>
    <w:rsid w:val="00CA0CF8"/>
    <w:rsid w:val="00CB4625"/>
    <w:rsid w:val="00CC7D33"/>
    <w:rsid w:val="00CD1087"/>
    <w:rsid w:val="00CD1C04"/>
    <w:rsid w:val="00CD4E0D"/>
    <w:rsid w:val="00CD589C"/>
    <w:rsid w:val="00CD61EF"/>
    <w:rsid w:val="00CE013F"/>
    <w:rsid w:val="00CE2CB6"/>
    <w:rsid w:val="00CE33C3"/>
    <w:rsid w:val="00CE7BFB"/>
    <w:rsid w:val="00CF4147"/>
    <w:rsid w:val="00CF73AF"/>
    <w:rsid w:val="00D02E1C"/>
    <w:rsid w:val="00D04133"/>
    <w:rsid w:val="00D05921"/>
    <w:rsid w:val="00D10696"/>
    <w:rsid w:val="00D111A9"/>
    <w:rsid w:val="00D177B6"/>
    <w:rsid w:val="00D216B9"/>
    <w:rsid w:val="00D23C82"/>
    <w:rsid w:val="00D300C0"/>
    <w:rsid w:val="00D34B6B"/>
    <w:rsid w:val="00D35203"/>
    <w:rsid w:val="00D357FA"/>
    <w:rsid w:val="00D509DD"/>
    <w:rsid w:val="00D5507B"/>
    <w:rsid w:val="00D6048B"/>
    <w:rsid w:val="00D60748"/>
    <w:rsid w:val="00D65C6A"/>
    <w:rsid w:val="00D666ED"/>
    <w:rsid w:val="00D709B8"/>
    <w:rsid w:val="00D70DE5"/>
    <w:rsid w:val="00D73973"/>
    <w:rsid w:val="00D83AC9"/>
    <w:rsid w:val="00D83AFA"/>
    <w:rsid w:val="00D86297"/>
    <w:rsid w:val="00D904B4"/>
    <w:rsid w:val="00D94513"/>
    <w:rsid w:val="00DA17D3"/>
    <w:rsid w:val="00DB5D9E"/>
    <w:rsid w:val="00DC061B"/>
    <w:rsid w:val="00DC4D55"/>
    <w:rsid w:val="00DD03D0"/>
    <w:rsid w:val="00DD2871"/>
    <w:rsid w:val="00DD5CDB"/>
    <w:rsid w:val="00E016E8"/>
    <w:rsid w:val="00E048B1"/>
    <w:rsid w:val="00E06CC8"/>
    <w:rsid w:val="00E078E9"/>
    <w:rsid w:val="00E11C77"/>
    <w:rsid w:val="00E134D7"/>
    <w:rsid w:val="00E148BF"/>
    <w:rsid w:val="00E16D62"/>
    <w:rsid w:val="00E1749C"/>
    <w:rsid w:val="00E20CA5"/>
    <w:rsid w:val="00E23A7E"/>
    <w:rsid w:val="00E254D9"/>
    <w:rsid w:val="00E27D5D"/>
    <w:rsid w:val="00E307C8"/>
    <w:rsid w:val="00E32928"/>
    <w:rsid w:val="00E4293F"/>
    <w:rsid w:val="00E46CA6"/>
    <w:rsid w:val="00E600F7"/>
    <w:rsid w:val="00E617C3"/>
    <w:rsid w:val="00E63BBD"/>
    <w:rsid w:val="00E73AB1"/>
    <w:rsid w:val="00E77613"/>
    <w:rsid w:val="00E83E6D"/>
    <w:rsid w:val="00E86343"/>
    <w:rsid w:val="00E936C1"/>
    <w:rsid w:val="00E94B7A"/>
    <w:rsid w:val="00E94F61"/>
    <w:rsid w:val="00E962CC"/>
    <w:rsid w:val="00EA2C46"/>
    <w:rsid w:val="00EA3087"/>
    <w:rsid w:val="00EB46F1"/>
    <w:rsid w:val="00EB59BC"/>
    <w:rsid w:val="00EB5E2C"/>
    <w:rsid w:val="00EC4433"/>
    <w:rsid w:val="00EC7698"/>
    <w:rsid w:val="00ED3485"/>
    <w:rsid w:val="00ED705F"/>
    <w:rsid w:val="00ED77A8"/>
    <w:rsid w:val="00ED77C1"/>
    <w:rsid w:val="00EE0A4A"/>
    <w:rsid w:val="00EE3D8B"/>
    <w:rsid w:val="00EE7EB7"/>
    <w:rsid w:val="00EF1112"/>
    <w:rsid w:val="00EF1A95"/>
    <w:rsid w:val="00EF585C"/>
    <w:rsid w:val="00F12B1E"/>
    <w:rsid w:val="00F22B54"/>
    <w:rsid w:val="00F27410"/>
    <w:rsid w:val="00F310FD"/>
    <w:rsid w:val="00F434A9"/>
    <w:rsid w:val="00F52274"/>
    <w:rsid w:val="00F623FB"/>
    <w:rsid w:val="00F643C5"/>
    <w:rsid w:val="00F67539"/>
    <w:rsid w:val="00F7022B"/>
    <w:rsid w:val="00F809E4"/>
    <w:rsid w:val="00F876AC"/>
    <w:rsid w:val="00F9052A"/>
    <w:rsid w:val="00F919D2"/>
    <w:rsid w:val="00F94CE9"/>
    <w:rsid w:val="00FA4E00"/>
    <w:rsid w:val="00FA7EE1"/>
    <w:rsid w:val="00FB7CEF"/>
    <w:rsid w:val="00FC4479"/>
    <w:rsid w:val="00FC6912"/>
    <w:rsid w:val="00FC7EDE"/>
    <w:rsid w:val="00FC7F66"/>
    <w:rsid w:val="00FE3A0C"/>
    <w:rsid w:val="00FF33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5:docId w15:val="{2464F4F6-E9B7-4AD2-BB38-1F9891EDA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52E7"/>
    <w:pPr>
      <w:widowControl w:val="0"/>
      <w:wordWrap w:val="0"/>
      <w:autoSpaceDE w:val="0"/>
      <w:autoSpaceDN w:val="0"/>
      <w:jc w:val="both"/>
    </w:pPr>
    <w:rPr>
      <w:rFonts w:ascii="Calibri" w:eastAsia="新細明體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3652E7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652E7"/>
    <w:pPr>
      <w:tabs>
        <w:tab w:val="center" w:pos="4153"/>
        <w:tab w:val="right" w:pos="8306"/>
      </w:tabs>
    </w:pPr>
    <w:rPr>
      <w:lang w:eastAsia="ko-KR"/>
    </w:rPr>
  </w:style>
  <w:style w:type="character" w:customStyle="1" w:styleId="a5">
    <w:name w:val="頁首 字元"/>
    <w:basedOn w:val="a0"/>
    <w:link w:val="a4"/>
    <w:uiPriority w:val="99"/>
    <w:rsid w:val="003652E7"/>
    <w:rPr>
      <w:rFonts w:ascii="Calibri" w:eastAsia="新細明體" w:hAnsi="Calibri" w:cs="Times New Roman"/>
      <w:szCs w:val="24"/>
      <w:lang w:eastAsia="ko-KR"/>
    </w:rPr>
  </w:style>
  <w:style w:type="paragraph" w:styleId="a6">
    <w:name w:val="List Paragraph"/>
    <w:basedOn w:val="a"/>
    <w:uiPriority w:val="34"/>
    <w:qFormat/>
    <w:rsid w:val="003652E7"/>
    <w:pPr>
      <w:ind w:leftChars="200" w:left="480"/>
    </w:pPr>
  </w:style>
  <w:style w:type="paragraph" w:customStyle="1" w:styleId="ListParagraph1">
    <w:name w:val="List Paragraph1"/>
    <w:basedOn w:val="a"/>
    <w:uiPriority w:val="99"/>
    <w:rsid w:val="003652E7"/>
    <w:pPr>
      <w:widowControl/>
      <w:suppressAutoHyphens/>
      <w:wordWrap/>
      <w:autoSpaceDE/>
      <w:autoSpaceDN/>
      <w:ind w:leftChars="400" w:left="800"/>
      <w:jc w:val="left"/>
    </w:pPr>
    <w:rPr>
      <w:rFonts w:ascii="Times New Roman" w:eastAsia="SimSun"/>
      <w:kern w:val="0"/>
      <w:lang w:val="zh-TW"/>
    </w:rPr>
  </w:style>
  <w:style w:type="paragraph" w:styleId="a7">
    <w:name w:val="footer"/>
    <w:basedOn w:val="a"/>
    <w:link w:val="a8"/>
    <w:uiPriority w:val="99"/>
    <w:unhideWhenUsed/>
    <w:rsid w:val="007A38C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38CE"/>
    <w:rPr>
      <w:rFonts w:ascii="Calibri" w:eastAsia="新細明體" w:hAnsi="Calibri" w:cs="Times New Roman"/>
      <w:sz w:val="20"/>
      <w:szCs w:val="20"/>
    </w:rPr>
  </w:style>
  <w:style w:type="character" w:styleId="a9">
    <w:name w:val="annotation reference"/>
    <w:basedOn w:val="a0"/>
    <w:uiPriority w:val="99"/>
    <w:semiHidden/>
    <w:unhideWhenUsed/>
    <w:rsid w:val="00D23C8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D23C82"/>
    <w:pPr>
      <w:jc w:val="left"/>
    </w:pPr>
  </w:style>
  <w:style w:type="character" w:customStyle="1" w:styleId="ab">
    <w:name w:val="註解文字 字元"/>
    <w:basedOn w:val="a0"/>
    <w:link w:val="aa"/>
    <w:uiPriority w:val="99"/>
    <w:semiHidden/>
    <w:rsid w:val="00D23C82"/>
    <w:rPr>
      <w:rFonts w:ascii="Calibri" w:eastAsia="新細明體" w:hAnsi="Calibri" w:cs="Times New Roman"/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D23C82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D23C82"/>
    <w:rPr>
      <w:rFonts w:ascii="Calibri" w:eastAsia="新細明體" w:hAnsi="Calibri" w:cs="Times New Roman"/>
      <w:b/>
      <w:bCs/>
      <w:szCs w:val="24"/>
    </w:rPr>
  </w:style>
  <w:style w:type="paragraph" w:styleId="ae">
    <w:name w:val="Balloon Text"/>
    <w:basedOn w:val="a"/>
    <w:link w:val="af"/>
    <w:uiPriority w:val="99"/>
    <w:semiHidden/>
    <w:unhideWhenUsed/>
    <w:rsid w:val="00D23C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註解方塊文字 字元"/>
    <w:basedOn w:val="a0"/>
    <w:link w:val="ae"/>
    <w:uiPriority w:val="99"/>
    <w:semiHidden/>
    <w:rsid w:val="00D23C82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Revision"/>
    <w:hidden/>
    <w:uiPriority w:val="99"/>
    <w:semiHidden/>
    <w:rsid w:val="007435F1"/>
    <w:rPr>
      <w:rFonts w:ascii="Calibri" w:eastAsia="新細明體" w:hAnsi="Calibri" w:cs="Times New Roman"/>
      <w:szCs w:val="24"/>
    </w:rPr>
  </w:style>
  <w:style w:type="paragraph" w:styleId="Web">
    <w:name w:val="Normal (Web)"/>
    <w:basedOn w:val="a"/>
    <w:uiPriority w:val="99"/>
    <w:unhideWhenUsed/>
    <w:rsid w:val="001B39E7"/>
    <w:pPr>
      <w:widowControl/>
      <w:wordWrap/>
      <w:autoSpaceDE/>
      <w:autoSpaceDN/>
      <w:spacing w:before="100" w:beforeAutospacing="1" w:after="100" w:afterAutospacing="1"/>
      <w:jc w:val="left"/>
    </w:pPr>
    <w:rPr>
      <w:rFonts w:ascii="新細明體" w:hAnsi="新細明體" w:cs="新細明體"/>
      <w:kern w:val="0"/>
    </w:rPr>
  </w:style>
  <w:style w:type="table" w:styleId="af1">
    <w:name w:val="Table Grid"/>
    <w:basedOn w:val="a1"/>
    <w:rsid w:val="006B7B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66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1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73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3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5CCFB-B537-4196-B739-E2F0C93E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8</Pages>
  <Words>780</Words>
  <Characters>4449</Characters>
  <Application>Microsoft Office Word</Application>
  <DocSecurity>0</DocSecurity>
  <Lines>37</Lines>
  <Paragraphs>10</Paragraphs>
  <ScaleCrop>false</ScaleCrop>
  <Company>Microsoft</Company>
  <LinksUpToDate>false</LinksUpToDate>
  <CharactersWithSpaces>5219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PilotPR2_Allen.Chung</cp:lastModifiedBy>
  <cp:revision>9</cp:revision>
  <cp:lastPrinted>2018-07-09T11:43:00Z</cp:lastPrinted>
  <dcterms:created xsi:type="dcterms:W3CDTF">2018-07-09T12:12:00Z</dcterms:created>
  <dcterms:modified xsi:type="dcterms:W3CDTF">2018-07-09T15:13:00Z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2687134</vt:lpwstr>
  </property>
  <property fmtid="{D5CDD505-2E9C-101B-9397-08002B2CF9AE}" pid="3" name="NXPowerLiteSettings">
    <vt:lpwstr>E8A0058403B400</vt:lpwstr>
  </property>
  <property fmtid="{D5CDD505-2E9C-101B-9397-08002B2CF9AE}" pid="4" name="NXPowerLiteVersion">
    <vt:lpwstr>D6.1.1</vt:lpwstr>
  </property>
</Properties>
</file>